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758D2" w14:textId="0F8A367C" w:rsidR="007616E8" w:rsidRPr="00101143" w:rsidRDefault="007616E8" w:rsidP="007616E8">
      <w:pPr>
        <w:ind w:firstLine="0"/>
        <w:jc w:val="center"/>
      </w:pPr>
      <w:bookmarkStart w:id="0" w:name="OLE_LINK19"/>
      <w:bookmarkStart w:id="1" w:name="OLE_LINK20"/>
      <w:bookmarkStart w:id="2" w:name="_Toc273554828"/>
      <w:bookmarkStart w:id="3" w:name="_Toc273558607"/>
    </w:p>
    <w:p w14:paraId="4458F176" w14:textId="23342179" w:rsidR="00F127A3" w:rsidRPr="00101143" w:rsidRDefault="00F127A3" w:rsidP="007616E8">
      <w:pPr>
        <w:ind w:firstLine="0"/>
        <w:jc w:val="center"/>
      </w:pPr>
    </w:p>
    <w:p w14:paraId="21F4DE20" w14:textId="49FA29D2" w:rsidR="00F127A3" w:rsidRPr="00101143" w:rsidRDefault="00F127A3" w:rsidP="007616E8">
      <w:pPr>
        <w:ind w:firstLine="0"/>
        <w:jc w:val="center"/>
      </w:pPr>
    </w:p>
    <w:p w14:paraId="1D233FF9" w14:textId="6C59EF66" w:rsidR="00F127A3" w:rsidRPr="00101143" w:rsidRDefault="00F127A3" w:rsidP="007616E8">
      <w:pPr>
        <w:ind w:firstLine="0"/>
        <w:jc w:val="center"/>
      </w:pPr>
    </w:p>
    <w:p w14:paraId="514201E2" w14:textId="6C4F0F3E" w:rsidR="00F127A3" w:rsidRPr="00101143" w:rsidRDefault="00F127A3" w:rsidP="007616E8">
      <w:pPr>
        <w:ind w:firstLine="0"/>
        <w:jc w:val="center"/>
      </w:pPr>
    </w:p>
    <w:p w14:paraId="3008BD0D" w14:textId="5A497B8E" w:rsidR="00F127A3" w:rsidRPr="00101143" w:rsidRDefault="00F127A3" w:rsidP="007616E8">
      <w:pPr>
        <w:ind w:firstLine="0"/>
        <w:jc w:val="center"/>
      </w:pPr>
    </w:p>
    <w:p w14:paraId="5015DCA3" w14:textId="71BE4230" w:rsidR="00F127A3" w:rsidRPr="00101143" w:rsidRDefault="00F127A3" w:rsidP="007616E8">
      <w:pPr>
        <w:ind w:firstLine="0"/>
        <w:jc w:val="center"/>
      </w:pPr>
    </w:p>
    <w:p w14:paraId="2AFE17A3" w14:textId="70DD86C7" w:rsidR="00F127A3" w:rsidRPr="00101143" w:rsidRDefault="00F127A3" w:rsidP="007616E8">
      <w:pPr>
        <w:ind w:firstLine="0"/>
        <w:jc w:val="center"/>
      </w:pPr>
    </w:p>
    <w:p w14:paraId="7D8873D4" w14:textId="76D08FD0" w:rsidR="00F127A3" w:rsidRPr="00101143" w:rsidRDefault="00F127A3" w:rsidP="007616E8">
      <w:pPr>
        <w:ind w:firstLine="0"/>
        <w:jc w:val="center"/>
      </w:pPr>
    </w:p>
    <w:p w14:paraId="3A2A0BE2" w14:textId="4D1FCA0B" w:rsidR="00F127A3" w:rsidRPr="00101143" w:rsidRDefault="00F127A3" w:rsidP="007616E8">
      <w:pPr>
        <w:ind w:firstLine="0"/>
        <w:jc w:val="center"/>
      </w:pPr>
    </w:p>
    <w:p w14:paraId="5796F0E5" w14:textId="54A4666B" w:rsidR="00F127A3" w:rsidRPr="00101143" w:rsidRDefault="00F127A3" w:rsidP="007616E8">
      <w:pPr>
        <w:ind w:firstLine="0"/>
        <w:jc w:val="center"/>
      </w:pPr>
    </w:p>
    <w:p w14:paraId="41F9FFEC" w14:textId="2EDBCD8A" w:rsidR="00F127A3" w:rsidRPr="00101143" w:rsidRDefault="00F127A3" w:rsidP="007616E8">
      <w:pPr>
        <w:ind w:firstLine="0"/>
        <w:jc w:val="center"/>
      </w:pPr>
    </w:p>
    <w:p w14:paraId="4168E194" w14:textId="77777777" w:rsidR="00F127A3" w:rsidRPr="00101143" w:rsidRDefault="00F127A3" w:rsidP="007616E8">
      <w:pPr>
        <w:ind w:firstLine="0"/>
        <w:jc w:val="center"/>
      </w:pPr>
    </w:p>
    <w:p w14:paraId="548C0C30" w14:textId="1BBC6C60" w:rsidR="00F127A3" w:rsidRPr="00101143" w:rsidRDefault="00F127A3" w:rsidP="007616E8">
      <w:pPr>
        <w:ind w:firstLine="0"/>
        <w:jc w:val="center"/>
      </w:pPr>
    </w:p>
    <w:p w14:paraId="269657AC" w14:textId="70AE2F2F" w:rsidR="00F127A3" w:rsidRPr="00101143" w:rsidRDefault="00F127A3" w:rsidP="007616E8">
      <w:pPr>
        <w:ind w:firstLine="0"/>
        <w:jc w:val="center"/>
      </w:pPr>
    </w:p>
    <w:p w14:paraId="655505C6" w14:textId="09CB65C2" w:rsidR="00F127A3" w:rsidRPr="00101143" w:rsidRDefault="00F127A3" w:rsidP="007616E8">
      <w:pPr>
        <w:ind w:firstLine="0"/>
        <w:jc w:val="center"/>
      </w:pPr>
    </w:p>
    <w:p w14:paraId="5B0B7B5F" w14:textId="6288D8AE" w:rsidR="00F127A3" w:rsidRPr="00101143" w:rsidRDefault="00F127A3" w:rsidP="007616E8">
      <w:pPr>
        <w:ind w:firstLine="0"/>
        <w:jc w:val="center"/>
      </w:pPr>
    </w:p>
    <w:p w14:paraId="36ED7E01" w14:textId="5007AA54" w:rsidR="00F127A3" w:rsidRPr="00101143" w:rsidRDefault="00F127A3" w:rsidP="007616E8">
      <w:pPr>
        <w:ind w:firstLine="0"/>
        <w:jc w:val="center"/>
      </w:pPr>
    </w:p>
    <w:p w14:paraId="511E3AAC" w14:textId="0FBDB061" w:rsidR="00F127A3" w:rsidRPr="00101143" w:rsidRDefault="00F127A3" w:rsidP="007616E8">
      <w:pPr>
        <w:ind w:firstLine="0"/>
        <w:jc w:val="center"/>
      </w:pPr>
    </w:p>
    <w:p w14:paraId="7B242F2F" w14:textId="77777777" w:rsidR="00F127A3" w:rsidRPr="00101143" w:rsidRDefault="00F127A3" w:rsidP="007616E8">
      <w:pPr>
        <w:ind w:firstLine="0"/>
        <w:jc w:val="center"/>
      </w:pPr>
    </w:p>
    <w:p w14:paraId="41676733" w14:textId="77777777" w:rsidR="007616E8" w:rsidRPr="00101143" w:rsidRDefault="007616E8" w:rsidP="007616E8">
      <w:pPr>
        <w:ind w:firstLine="0"/>
        <w:jc w:val="center"/>
      </w:pPr>
    </w:p>
    <w:p w14:paraId="36EEF38F" w14:textId="77777777" w:rsidR="007616E8" w:rsidRPr="00101143" w:rsidRDefault="007616E8" w:rsidP="007616E8">
      <w:pPr>
        <w:ind w:firstLine="0"/>
        <w:jc w:val="center"/>
        <w:rPr>
          <w:rFonts w:eastAsia="Times New Roman" w:cs="Times New Roman"/>
          <w:b/>
          <w:sz w:val="36"/>
          <w:szCs w:val="36"/>
          <w:lang w:eastAsia="ar-SA" w:bidi="en-US"/>
        </w:rPr>
      </w:pPr>
      <w:r w:rsidRPr="00101143">
        <w:rPr>
          <w:rFonts w:eastAsia="Times New Roman" w:cs="Times New Roman"/>
          <w:b/>
          <w:sz w:val="36"/>
          <w:szCs w:val="36"/>
          <w:lang w:eastAsia="ar-SA" w:bidi="en-US"/>
        </w:rPr>
        <w:t>МЕСТНЫЕ НОРМАТИВЫ</w:t>
      </w:r>
    </w:p>
    <w:p w14:paraId="08027B3C" w14:textId="77777777" w:rsidR="007616E8" w:rsidRPr="00101143" w:rsidRDefault="007616E8" w:rsidP="007616E8">
      <w:pPr>
        <w:ind w:firstLine="0"/>
        <w:jc w:val="center"/>
        <w:rPr>
          <w:rFonts w:eastAsia="Times New Roman" w:cs="Times New Roman"/>
          <w:b/>
          <w:sz w:val="36"/>
          <w:szCs w:val="36"/>
          <w:lang w:eastAsia="ar-SA" w:bidi="en-US"/>
        </w:rPr>
      </w:pPr>
      <w:r w:rsidRPr="00101143">
        <w:rPr>
          <w:rFonts w:eastAsia="Times New Roman" w:cs="Times New Roman"/>
          <w:b/>
          <w:sz w:val="36"/>
          <w:szCs w:val="36"/>
          <w:lang w:eastAsia="ar-SA" w:bidi="en-US"/>
        </w:rPr>
        <w:t>ГРАДОСТРОИТЕЛЬНОГО ПРОЕКТИРОВАНИЯ</w:t>
      </w:r>
    </w:p>
    <w:p w14:paraId="623E6ECF" w14:textId="4B0481DA" w:rsidR="007616E8" w:rsidRPr="00101143" w:rsidRDefault="007616E8" w:rsidP="007616E8">
      <w:pPr>
        <w:ind w:firstLine="0"/>
        <w:jc w:val="center"/>
      </w:pPr>
    </w:p>
    <w:p w14:paraId="06F65DEB" w14:textId="77777777" w:rsidR="00087887" w:rsidRPr="00101143" w:rsidRDefault="00087887" w:rsidP="007616E8">
      <w:pPr>
        <w:ind w:firstLine="0"/>
        <w:jc w:val="center"/>
      </w:pPr>
    </w:p>
    <w:p w14:paraId="4C926E99" w14:textId="76911707" w:rsidR="00E61E32" w:rsidRPr="00101143" w:rsidRDefault="00054659" w:rsidP="007616E8">
      <w:pPr>
        <w:suppressAutoHyphens/>
        <w:ind w:firstLine="0"/>
        <w:jc w:val="center"/>
        <w:rPr>
          <w:rFonts w:eastAsia="Times New Roman" w:cs="Times New Roman"/>
          <w:b/>
          <w:sz w:val="36"/>
          <w:szCs w:val="36"/>
          <w:lang w:eastAsia="ar-SA" w:bidi="en-US"/>
        </w:rPr>
      </w:pPr>
      <w:bookmarkStart w:id="4" w:name="_Hlk122259989"/>
      <w:r w:rsidRPr="00101143">
        <w:rPr>
          <w:rFonts w:eastAsia="Times New Roman" w:cs="Times New Roman"/>
          <w:b/>
          <w:sz w:val="36"/>
          <w:szCs w:val="36"/>
          <w:lang w:eastAsia="ar-SA" w:bidi="en-US"/>
        </w:rPr>
        <w:t>Аткарск</w:t>
      </w:r>
      <w:r w:rsidR="00E61E32" w:rsidRPr="00101143">
        <w:rPr>
          <w:rFonts w:eastAsia="Times New Roman" w:cs="Times New Roman"/>
          <w:b/>
          <w:sz w:val="36"/>
          <w:szCs w:val="36"/>
          <w:lang w:eastAsia="ar-SA" w:bidi="en-US"/>
        </w:rPr>
        <w:t>ого муниципального района</w:t>
      </w:r>
    </w:p>
    <w:p w14:paraId="1E22944E" w14:textId="28A9BEEC" w:rsidR="007616E8" w:rsidRPr="00101143" w:rsidRDefault="00E61E32" w:rsidP="007616E8">
      <w:pPr>
        <w:suppressAutoHyphens/>
        <w:ind w:firstLine="0"/>
        <w:jc w:val="center"/>
        <w:rPr>
          <w:rFonts w:eastAsia="Times New Roman" w:cs="Times New Roman"/>
          <w:b/>
          <w:sz w:val="36"/>
          <w:szCs w:val="36"/>
          <w:lang w:eastAsia="ar-SA" w:bidi="en-US"/>
        </w:rPr>
      </w:pPr>
      <w:r w:rsidRPr="00101143">
        <w:rPr>
          <w:rFonts w:eastAsia="Times New Roman" w:cs="Times New Roman"/>
          <w:b/>
          <w:sz w:val="36"/>
          <w:szCs w:val="36"/>
          <w:lang w:eastAsia="ar-SA" w:bidi="en-US"/>
        </w:rPr>
        <w:t>Саратовской</w:t>
      </w:r>
      <w:r w:rsidR="00A7675E" w:rsidRPr="00101143">
        <w:rPr>
          <w:rFonts w:eastAsia="Times New Roman" w:cs="Times New Roman"/>
          <w:b/>
          <w:sz w:val="36"/>
          <w:szCs w:val="36"/>
          <w:lang w:eastAsia="ar-SA" w:bidi="en-US"/>
        </w:rPr>
        <w:t xml:space="preserve"> области</w:t>
      </w:r>
      <w:bookmarkEnd w:id="4"/>
    </w:p>
    <w:p w14:paraId="2FA0476F" w14:textId="77777777" w:rsidR="007616E8" w:rsidRPr="00101143" w:rsidRDefault="007616E8" w:rsidP="007616E8">
      <w:pPr>
        <w:ind w:firstLine="0"/>
        <w:jc w:val="center"/>
      </w:pPr>
    </w:p>
    <w:p w14:paraId="32E131A9" w14:textId="77777777" w:rsidR="007616E8" w:rsidRPr="00101143" w:rsidRDefault="007616E8" w:rsidP="007616E8">
      <w:pPr>
        <w:ind w:firstLine="0"/>
        <w:jc w:val="center"/>
      </w:pPr>
    </w:p>
    <w:p w14:paraId="63A4B83A" w14:textId="77777777" w:rsidR="007616E8" w:rsidRPr="00101143" w:rsidRDefault="007616E8" w:rsidP="007616E8">
      <w:pPr>
        <w:ind w:firstLine="0"/>
        <w:jc w:val="center"/>
      </w:pPr>
    </w:p>
    <w:p w14:paraId="413C853A" w14:textId="77777777" w:rsidR="007616E8" w:rsidRPr="00101143" w:rsidRDefault="007616E8" w:rsidP="007616E8">
      <w:pPr>
        <w:ind w:firstLine="0"/>
        <w:jc w:val="center"/>
      </w:pPr>
    </w:p>
    <w:p w14:paraId="49CFDB16" w14:textId="347DAC0E" w:rsidR="007616E8" w:rsidRPr="00101143" w:rsidRDefault="007616E8" w:rsidP="007616E8">
      <w:pPr>
        <w:ind w:firstLine="0"/>
        <w:jc w:val="center"/>
      </w:pPr>
    </w:p>
    <w:p w14:paraId="543E6AF4" w14:textId="7999F29F" w:rsidR="00087887" w:rsidRPr="00101143" w:rsidRDefault="00087887" w:rsidP="007616E8">
      <w:pPr>
        <w:ind w:firstLine="0"/>
        <w:jc w:val="center"/>
      </w:pPr>
    </w:p>
    <w:p w14:paraId="21FDB1C1" w14:textId="77777777" w:rsidR="00087887" w:rsidRPr="00101143" w:rsidRDefault="00087887" w:rsidP="007616E8">
      <w:pPr>
        <w:ind w:firstLine="0"/>
        <w:jc w:val="center"/>
      </w:pPr>
    </w:p>
    <w:p w14:paraId="4614ACBD" w14:textId="77777777" w:rsidR="007616E8" w:rsidRPr="00101143" w:rsidRDefault="007616E8" w:rsidP="007616E8">
      <w:pPr>
        <w:ind w:firstLine="0"/>
        <w:jc w:val="center"/>
      </w:pPr>
    </w:p>
    <w:p w14:paraId="2233AF05" w14:textId="77777777" w:rsidR="007616E8" w:rsidRPr="00101143" w:rsidRDefault="007616E8" w:rsidP="007616E8">
      <w:pPr>
        <w:ind w:firstLine="0"/>
        <w:jc w:val="center"/>
      </w:pPr>
    </w:p>
    <w:p w14:paraId="33CE1CEC" w14:textId="17FB6ACC" w:rsidR="007616E8" w:rsidRPr="00101143" w:rsidRDefault="007616E8" w:rsidP="007616E8">
      <w:pPr>
        <w:ind w:firstLine="0"/>
        <w:jc w:val="center"/>
      </w:pPr>
    </w:p>
    <w:p w14:paraId="233CE269" w14:textId="77777777" w:rsidR="00BA3B8F" w:rsidRPr="00101143" w:rsidRDefault="00BA3B8F" w:rsidP="007616E8">
      <w:pPr>
        <w:ind w:firstLine="0"/>
        <w:jc w:val="center"/>
      </w:pPr>
    </w:p>
    <w:p w14:paraId="053855DE" w14:textId="77777777" w:rsidR="007616E8" w:rsidRPr="00101143" w:rsidRDefault="007616E8" w:rsidP="007616E8">
      <w:pPr>
        <w:ind w:firstLine="0"/>
        <w:jc w:val="center"/>
      </w:pPr>
    </w:p>
    <w:p w14:paraId="5D42C7BD" w14:textId="6FA2B850" w:rsidR="007616E8" w:rsidRPr="00101143" w:rsidRDefault="007616E8" w:rsidP="007616E8">
      <w:pPr>
        <w:ind w:firstLine="0"/>
        <w:jc w:val="center"/>
      </w:pPr>
    </w:p>
    <w:p w14:paraId="5085D530" w14:textId="395083A8" w:rsidR="00F127A3" w:rsidRPr="00101143" w:rsidRDefault="00F127A3" w:rsidP="007616E8">
      <w:pPr>
        <w:ind w:firstLine="0"/>
        <w:jc w:val="center"/>
      </w:pPr>
    </w:p>
    <w:p w14:paraId="60D7891D" w14:textId="47B40982" w:rsidR="00F127A3" w:rsidRPr="00101143" w:rsidRDefault="00F127A3" w:rsidP="007616E8">
      <w:pPr>
        <w:ind w:firstLine="0"/>
        <w:jc w:val="center"/>
      </w:pPr>
    </w:p>
    <w:p w14:paraId="60DD9040" w14:textId="2EF3C0CA" w:rsidR="00F127A3" w:rsidRPr="00101143" w:rsidRDefault="00F127A3" w:rsidP="007616E8">
      <w:pPr>
        <w:ind w:firstLine="0"/>
        <w:jc w:val="center"/>
      </w:pPr>
    </w:p>
    <w:p w14:paraId="65F5904C" w14:textId="77777777" w:rsidR="007616E8" w:rsidRPr="00101143" w:rsidRDefault="007616E8" w:rsidP="007616E8">
      <w:pPr>
        <w:ind w:firstLine="0"/>
        <w:jc w:val="center"/>
      </w:pPr>
    </w:p>
    <w:p w14:paraId="18ADB05E" w14:textId="77777777" w:rsidR="001D4C6C" w:rsidRPr="00101143" w:rsidRDefault="001D4C6C" w:rsidP="007616E8">
      <w:pPr>
        <w:ind w:firstLine="0"/>
        <w:jc w:val="center"/>
      </w:pPr>
    </w:p>
    <w:p w14:paraId="5A53CA2F" w14:textId="77777777" w:rsidR="007616E8" w:rsidRPr="00101143" w:rsidRDefault="007616E8" w:rsidP="007616E8">
      <w:pPr>
        <w:ind w:firstLine="0"/>
        <w:jc w:val="center"/>
      </w:pPr>
    </w:p>
    <w:p w14:paraId="5B804437" w14:textId="77777777" w:rsidR="007616E8" w:rsidRPr="00101143" w:rsidRDefault="007616E8" w:rsidP="007616E8">
      <w:pPr>
        <w:ind w:firstLine="0"/>
        <w:jc w:val="center"/>
      </w:pPr>
    </w:p>
    <w:p w14:paraId="62C5D555" w14:textId="77777777" w:rsidR="00C55C43" w:rsidRPr="00101143" w:rsidRDefault="00C55C43" w:rsidP="007616E8">
      <w:pPr>
        <w:ind w:firstLine="0"/>
        <w:jc w:val="center"/>
      </w:pPr>
    </w:p>
    <w:p w14:paraId="5A961889" w14:textId="77777777" w:rsidR="007616E8" w:rsidRPr="00101143" w:rsidRDefault="007616E8" w:rsidP="007616E8">
      <w:pPr>
        <w:ind w:firstLine="0"/>
        <w:jc w:val="center"/>
      </w:pPr>
    </w:p>
    <w:p w14:paraId="7FAAFEDA" w14:textId="4C830A54" w:rsidR="00200A6B" w:rsidRPr="00101143" w:rsidRDefault="00101143" w:rsidP="00101143">
      <w:pPr>
        <w:pStyle w:val="aff5"/>
        <w:ind w:firstLine="0"/>
        <w:jc w:val="center"/>
        <w:rPr>
          <w:b/>
        </w:rPr>
      </w:pPr>
      <w:r w:rsidRPr="00101143">
        <w:rPr>
          <w:b/>
          <w:sz w:val="28"/>
          <w:szCs w:val="28"/>
          <w:lang w:val="ru-RU"/>
        </w:rPr>
        <w:t>2024</w:t>
      </w:r>
      <w:r w:rsidR="007616E8" w:rsidRPr="00101143">
        <w:rPr>
          <w:b/>
          <w:sz w:val="28"/>
          <w:szCs w:val="28"/>
          <w:lang w:val="ru-RU"/>
        </w:rPr>
        <w:t xml:space="preserve"> г.</w:t>
      </w:r>
      <w:bookmarkEnd w:id="0"/>
      <w:bookmarkEnd w:id="1"/>
    </w:p>
    <w:p w14:paraId="5DFFF43E" w14:textId="77777777" w:rsidR="00200A6B" w:rsidRPr="00101143" w:rsidRDefault="00200A6B" w:rsidP="004843F4">
      <w:pPr>
        <w:spacing w:after="120"/>
        <w:jc w:val="center"/>
        <w:rPr>
          <w:rFonts w:cs="Times New Roman"/>
          <w:b/>
          <w:szCs w:val="24"/>
        </w:rPr>
        <w:sectPr w:rsidR="00200A6B" w:rsidRPr="00101143" w:rsidSect="00F7403F">
          <w:pgSz w:w="11906" w:h="16838"/>
          <w:pgMar w:top="1134" w:right="851" w:bottom="1134" w:left="1701" w:header="709" w:footer="709" w:gutter="0"/>
          <w:pgNumType w:start="3"/>
          <w:cols w:space="708"/>
          <w:docGrid w:linePitch="360"/>
        </w:sectPr>
      </w:pPr>
    </w:p>
    <w:p w14:paraId="3F49E2E3" w14:textId="7A7DED79" w:rsidR="00D4239C" w:rsidRPr="00101143" w:rsidRDefault="00D4239C" w:rsidP="004843F4">
      <w:pPr>
        <w:spacing w:after="120"/>
        <w:jc w:val="center"/>
        <w:rPr>
          <w:rFonts w:cs="Times New Roman"/>
          <w:b/>
          <w:szCs w:val="24"/>
        </w:rPr>
      </w:pPr>
      <w:r w:rsidRPr="00101143">
        <w:rPr>
          <w:rFonts w:cs="Times New Roman"/>
          <w:b/>
          <w:szCs w:val="24"/>
        </w:rPr>
        <w:lastRenderedPageBreak/>
        <w:t>ОГЛАВЛЕНИЕ</w:t>
      </w:r>
    </w:p>
    <w:p w14:paraId="4C0C40EE" w14:textId="77777777" w:rsidR="00FD748C" w:rsidRPr="00101143" w:rsidRDefault="00FD748C" w:rsidP="004843F4">
      <w:pPr>
        <w:spacing w:after="120"/>
        <w:jc w:val="center"/>
        <w:rPr>
          <w:rFonts w:cs="Times New Roman"/>
          <w:b/>
          <w:szCs w:val="24"/>
        </w:rPr>
      </w:pPr>
    </w:p>
    <w:p w14:paraId="0B1E2EC8" w14:textId="67EDBB24" w:rsidR="009A5360" w:rsidRPr="00101143" w:rsidRDefault="007F2D5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r w:rsidRPr="00101143">
        <w:fldChar w:fldCharType="begin"/>
      </w:r>
      <w:r w:rsidRPr="00101143">
        <w:instrText xml:space="preserve"> TOC \o "1-3" \h \z \u </w:instrText>
      </w:r>
      <w:r w:rsidRPr="00101143">
        <w:fldChar w:fldCharType="separate"/>
      </w:r>
      <w:hyperlink w:anchor="_Toc122281665" w:history="1">
        <w:r w:rsidR="009A5360" w:rsidRPr="00101143">
          <w:rPr>
            <w:rStyle w:val="a9"/>
            <w:noProof/>
          </w:rPr>
          <w:t>1.</w:t>
        </w:r>
        <w:r w:rsidR="009A5360" w:rsidRPr="00101143">
          <w:rPr>
            <w:rFonts w:asciiTheme="minorHAnsi" w:eastAsiaTheme="minorEastAsia" w:hAnsiTheme="minorHAnsi" w:cstheme="minorBidi"/>
            <w:b w:val="0"/>
            <w:bCs w:val="0"/>
            <w:caps w:val="0"/>
            <w:noProof/>
            <w:sz w:val="22"/>
            <w:szCs w:val="22"/>
            <w:lang w:eastAsia="ru-RU"/>
          </w:rPr>
          <w:tab/>
        </w:r>
        <w:r w:rsidR="009A5360" w:rsidRPr="00101143">
          <w:rPr>
            <w:rStyle w:val="a9"/>
            <w:noProof/>
          </w:rPr>
          <w:t>Основная часть</w:t>
        </w:r>
        <w:r w:rsidR="009A5360" w:rsidRPr="00101143">
          <w:rPr>
            <w:noProof/>
            <w:webHidden/>
          </w:rPr>
          <w:tab/>
        </w:r>
        <w:r w:rsidR="009A5360" w:rsidRPr="00101143">
          <w:rPr>
            <w:noProof/>
            <w:webHidden/>
          </w:rPr>
          <w:fldChar w:fldCharType="begin"/>
        </w:r>
        <w:r w:rsidR="009A5360" w:rsidRPr="00101143">
          <w:rPr>
            <w:noProof/>
            <w:webHidden/>
          </w:rPr>
          <w:instrText xml:space="preserve"> PAGEREF _Toc122281665 \h </w:instrText>
        </w:r>
        <w:r w:rsidR="009A5360" w:rsidRPr="00101143">
          <w:rPr>
            <w:noProof/>
            <w:webHidden/>
          </w:rPr>
        </w:r>
        <w:r w:rsidR="009A5360" w:rsidRPr="00101143">
          <w:rPr>
            <w:noProof/>
            <w:webHidden/>
          </w:rPr>
          <w:fldChar w:fldCharType="separate"/>
        </w:r>
        <w:r w:rsidR="00105780">
          <w:rPr>
            <w:noProof/>
            <w:webHidden/>
          </w:rPr>
          <w:t>3</w:t>
        </w:r>
        <w:r w:rsidR="009A5360" w:rsidRPr="00101143">
          <w:rPr>
            <w:noProof/>
            <w:webHidden/>
          </w:rPr>
          <w:fldChar w:fldCharType="end"/>
        </w:r>
      </w:hyperlink>
    </w:p>
    <w:p w14:paraId="1FF55A6B" w14:textId="4C44ADCB" w:rsidR="009A5360" w:rsidRPr="00101143" w:rsidRDefault="009A5360">
      <w:pPr>
        <w:pStyle w:val="22"/>
        <w:rPr>
          <w:rFonts w:asciiTheme="minorHAnsi" w:eastAsiaTheme="minorEastAsia" w:hAnsiTheme="minorHAnsi" w:cstheme="minorBidi"/>
          <w:iCs w:val="0"/>
          <w:noProof/>
          <w:sz w:val="22"/>
          <w:szCs w:val="22"/>
          <w:lang w:eastAsia="ru-RU"/>
        </w:rPr>
      </w:pPr>
      <w:hyperlink w:anchor="_Toc122281666" w:history="1">
        <w:r w:rsidRPr="00101143">
          <w:rPr>
            <w:rStyle w:val="a9"/>
            <w:iCs w:val="0"/>
            <w:noProof/>
          </w:rPr>
          <w:t>1.1.</w:t>
        </w:r>
        <w:r w:rsidRPr="00101143">
          <w:rPr>
            <w:rFonts w:asciiTheme="minorHAnsi" w:eastAsiaTheme="minorEastAsia" w:hAnsiTheme="minorHAnsi" w:cstheme="minorBidi"/>
            <w:iCs w:val="0"/>
            <w:noProof/>
            <w:sz w:val="22"/>
            <w:szCs w:val="22"/>
            <w:lang w:eastAsia="ru-RU"/>
          </w:rPr>
          <w:tab/>
        </w:r>
        <w:r w:rsidRPr="00101143">
          <w:rPr>
            <w:rStyle w:val="a9"/>
            <w:iCs w:val="0"/>
            <w:noProof/>
          </w:rPr>
          <w:t>Общие положения</w:t>
        </w:r>
        <w:r w:rsidRPr="00101143">
          <w:rPr>
            <w:iCs w:val="0"/>
            <w:noProof/>
            <w:webHidden/>
          </w:rPr>
          <w:tab/>
        </w:r>
        <w:r w:rsidRPr="00101143">
          <w:rPr>
            <w:iCs w:val="0"/>
            <w:noProof/>
            <w:webHidden/>
          </w:rPr>
          <w:fldChar w:fldCharType="begin"/>
        </w:r>
        <w:r w:rsidRPr="00101143">
          <w:rPr>
            <w:iCs w:val="0"/>
            <w:noProof/>
            <w:webHidden/>
          </w:rPr>
          <w:instrText xml:space="preserve"> PAGEREF _Toc122281666 \h </w:instrText>
        </w:r>
        <w:r w:rsidRPr="00101143">
          <w:rPr>
            <w:iCs w:val="0"/>
            <w:noProof/>
            <w:webHidden/>
          </w:rPr>
        </w:r>
        <w:r w:rsidRPr="00101143">
          <w:rPr>
            <w:iCs w:val="0"/>
            <w:noProof/>
            <w:webHidden/>
          </w:rPr>
          <w:fldChar w:fldCharType="separate"/>
        </w:r>
        <w:r w:rsidR="00105780">
          <w:rPr>
            <w:iCs w:val="0"/>
            <w:noProof/>
            <w:webHidden/>
          </w:rPr>
          <w:t>3</w:t>
        </w:r>
        <w:r w:rsidRPr="00101143">
          <w:rPr>
            <w:iCs w:val="0"/>
            <w:noProof/>
            <w:webHidden/>
          </w:rPr>
          <w:fldChar w:fldCharType="end"/>
        </w:r>
      </w:hyperlink>
    </w:p>
    <w:p w14:paraId="229A7CD9" w14:textId="12224B1C" w:rsidR="009A5360" w:rsidRPr="00101143" w:rsidRDefault="009A5360">
      <w:pPr>
        <w:pStyle w:val="22"/>
        <w:rPr>
          <w:rFonts w:asciiTheme="minorHAnsi" w:eastAsiaTheme="minorEastAsia" w:hAnsiTheme="minorHAnsi" w:cstheme="minorBidi"/>
          <w:iCs w:val="0"/>
          <w:noProof/>
          <w:sz w:val="22"/>
          <w:szCs w:val="22"/>
          <w:lang w:eastAsia="ru-RU"/>
        </w:rPr>
      </w:pPr>
      <w:hyperlink w:anchor="_Toc122281667" w:history="1">
        <w:r w:rsidRPr="00101143">
          <w:rPr>
            <w:rStyle w:val="a9"/>
            <w:iCs w:val="0"/>
            <w:noProof/>
          </w:rPr>
          <w:t>1.2.</w:t>
        </w:r>
        <w:r w:rsidRPr="00101143">
          <w:rPr>
            <w:rFonts w:asciiTheme="minorHAnsi" w:eastAsiaTheme="minorEastAsia" w:hAnsiTheme="minorHAnsi" w:cstheme="minorBidi"/>
            <w:iCs w:val="0"/>
            <w:noProof/>
            <w:sz w:val="22"/>
            <w:szCs w:val="22"/>
            <w:lang w:eastAsia="ru-RU"/>
          </w:rPr>
          <w:tab/>
        </w:r>
        <w:r w:rsidRPr="00101143">
          <w:rPr>
            <w:rStyle w:val="a9"/>
            <w:iCs w:val="0"/>
            <w:noProof/>
          </w:rPr>
          <w:t>Расчетные показатели для МНГП</w:t>
        </w:r>
        <w:r w:rsidRPr="00101143">
          <w:rPr>
            <w:iCs w:val="0"/>
            <w:noProof/>
            <w:webHidden/>
          </w:rPr>
          <w:tab/>
        </w:r>
        <w:r w:rsidRPr="00101143">
          <w:rPr>
            <w:iCs w:val="0"/>
            <w:noProof/>
            <w:webHidden/>
          </w:rPr>
          <w:fldChar w:fldCharType="begin"/>
        </w:r>
        <w:r w:rsidRPr="00101143">
          <w:rPr>
            <w:iCs w:val="0"/>
            <w:noProof/>
            <w:webHidden/>
          </w:rPr>
          <w:instrText xml:space="preserve"> PAGEREF _Toc122281667 \h </w:instrText>
        </w:r>
        <w:r w:rsidRPr="00101143">
          <w:rPr>
            <w:iCs w:val="0"/>
            <w:noProof/>
            <w:webHidden/>
          </w:rPr>
        </w:r>
        <w:r w:rsidRPr="00101143">
          <w:rPr>
            <w:iCs w:val="0"/>
            <w:noProof/>
            <w:webHidden/>
          </w:rPr>
          <w:fldChar w:fldCharType="separate"/>
        </w:r>
        <w:r w:rsidR="00105780">
          <w:rPr>
            <w:iCs w:val="0"/>
            <w:noProof/>
            <w:webHidden/>
          </w:rPr>
          <w:t>4</w:t>
        </w:r>
        <w:r w:rsidRPr="00101143">
          <w:rPr>
            <w:iCs w:val="0"/>
            <w:noProof/>
            <w:webHidden/>
          </w:rPr>
          <w:fldChar w:fldCharType="end"/>
        </w:r>
      </w:hyperlink>
    </w:p>
    <w:p w14:paraId="1BB454FB" w14:textId="78B7B8C4" w:rsidR="009A5360" w:rsidRPr="00101143" w:rsidRDefault="009A5360">
      <w:pPr>
        <w:pStyle w:val="22"/>
        <w:rPr>
          <w:rFonts w:asciiTheme="minorHAnsi" w:eastAsiaTheme="minorEastAsia" w:hAnsiTheme="minorHAnsi" w:cstheme="minorBidi"/>
          <w:iCs w:val="0"/>
          <w:noProof/>
          <w:sz w:val="22"/>
          <w:szCs w:val="22"/>
          <w:lang w:eastAsia="ru-RU"/>
        </w:rPr>
      </w:pPr>
      <w:hyperlink w:anchor="_Toc122281668" w:history="1">
        <w:r w:rsidRPr="00101143">
          <w:rPr>
            <w:rStyle w:val="a9"/>
            <w:iCs w:val="0"/>
            <w:noProof/>
          </w:rPr>
          <w:t>1.3.</w:t>
        </w:r>
        <w:r w:rsidRPr="00101143">
          <w:rPr>
            <w:rFonts w:asciiTheme="minorHAnsi" w:eastAsiaTheme="minorEastAsia" w:hAnsiTheme="minorHAnsi" w:cstheme="minorBidi"/>
            <w:iCs w:val="0"/>
            <w:noProof/>
            <w:sz w:val="22"/>
            <w:szCs w:val="22"/>
            <w:lang w:eastAsia="ru-RU"/>
          </w:rPr>
          <w:tab/>
        </w:r>
        <w:r w:rsidRPr="00101143">
          <w:rPr>
            <w:rStyle w:val="a9"/>
            <w:iCs w:val="0"/>
            <w:noProof/>
          </w:rPr>
          <w:t>Приложения к основной части</w:t>
        </w:r>
        <w:r w:rsidRPr="00101143">
          <w:rPr>
            <w:iCs w:val="0"/>
            <w:noProof/>
            <w:webHidden/>
          </w:rPr>
          <w:tab/>
        </w:r>
        <w:r w:rsidRPr="00101143">
          <w:rPr>
            <w:iCs w:val="0"/>
            <w:noProof/>
            <w:webHidden/>
          </w:rPr>
          <w:fldChar w:fldCharType="begin"/>
        </w:r>
        <w:r w:rsidRPr="00101143">
          <w:rPr>
            <w:iCs w:val="0"/>
            <w:noProof/>
            <w:webHidden/>
          </w:rPr>
          <w:instrText xml:space="preserve"> PAGEREF _Toc122281668 \h </w:instrText>
        </w:r>
        <w:r w:rsidRPr="00101143">
          <w:rPr>
            <w:iCs w:val="0"/>
            <w:noProof/>
            <w:webHidden/>
          </w:rPr>
        </w:r>
        <w:r w:rsidRPr="00101143">
          <w:rPr>
            <w:iCs w:val="0"/>
            <w:noProof/>
            <w:webHidden/>
          </w:rPr>
          <w:fldChar w:fldCharType="separate"/>
        </w:r>
        <w:r w:rsidR="00105780">
          <w:rPr>
            <w:iCs w:val="0"/>
            <w:noProof/>
            <w:webHidden/>
          </w:rPr>
          <w:t>11</w:t>
        </w:r>
        <w:r w:rsidRPr="00101143">
          <w:rPr>
            <w:iCs w:val="0"/>
            <w:noProof/>
            <w:webHidden/>
          </w:rPr>
          <w:fldChar w:fldCharType="end"/>
        </w:r>
      </w:hyperlink>
    </w:p>
    <w:p w14:paraId="702CEF98" w14:textId="74D2580C" w:rsidR="009A5360" w:rsidRPr="00101143" w:rsidRDefault="009A5360">
      <w:pPr>
        <w:pStyle w:val="31"/>
        <w:rPr>
          <w:rFonts w:asciiTheme="minorHAnsi" w:eastAsiaTheme="minorEastAsia" w:hAnsiTheme="minorHAnsi" w:cstheme="minorBidi"/>
          <w:noProof/>
          <w:sz w:val="22"/>
          <w:szCs w:val="22"/>
          <w:lang w:eastAsia="ru-RU"/>
        </w:rPr>
      </w:pPr>
      <w:hyperlink w:anchor="_Toc122281669" w:history="1">
        <w:r w:rsidRPr="00101143">
          <w:rPr>
            <w:rStyle w:val="a9"/>
            <w:noProof/>
          </w:rPr>
          <w:t>1.3.1.</w:t>
        </w:r>
        <w:r w:rsidRPr="00101143">
          <w:rPr>
            <w:rFonts w:asciiTheme="minorHAnsi" w:eastAsiaTheme="minorEastAsia" w:hAnsiTheme="minorHAnsi" w:cstheme="minorBidi"/>
            <w:noProof/>
            <w:sz w:val="22"/>
            <w:szCs w:val="22"/>
            <w:lang w:eastAsia="ru-RU"/>
          </w:rPr>
          <w:tab/>
        </w:r>
        <w:r w:rsidRPr="00101143">
          <w:rPr>
            <w:rStyle w:val="a9"/>
            <w:noProof/>
          </w:rPr>
          <w:t>Перечень нормативно-правовых актов и иных документов</w:t>
        </w:r>
        <w:r w:rsidRPr="00101143">
          <w:rPr>
            <w:noProof/>
            <w:webHidden/>
          </w:rPr>
          <w:tab/>
        </w:r>
        <w:r w:rsidRPr="00101143">
          <w:rPr>
            <w:noProof/>
            <w:webHidden/>
          </w:rPr>
          <w:fldChar w:fldCharType="begin"/>
        </w:r>
        <w:r w:rsidRPr="00101143">
          <w:rPr>
            <w:noProof/>
            <w:webHidden/>
          </w:rPr>
          <w:instrText xml:space="preserve"> PAGEREF _Toc122281669 \h </w:instrText>
        </w:r>
        <w:r w:rsidRPr="00101143">
          <w:rPr>
            <w:noProof/>
            <w:webHidden/>
          </w:rPr>
        </w:r>
        <w:r w:rsidRPr="00101143">
          <w:rPr>
            <w:noProof/>
            <w:webHidden/>
          </w:rPr>
          <w:fldChar w:fldCharType="separate"/>
        </w:r>
        <w:r w:rsidR="00105780">
          <w:rPr>
            <w:noProof/>
            <w:webHidden/>
          </w:rPr>
          <w:t>11</w:t>
        </w:r>
        <w:r w:rsidRPr="00101143">
          <w:rPr>
            <w:noProof/>
            <w:webHidden/>
          </w:rPr>
          <w:fldChar w:fldCharType="end"/>
        </w:r>
      </w:hyperlink>
    </w:p>
    <w:p w14:paraId="06F08A94" w14:textId="4D7F3EEB" w:rsidR="009A5360" w:rsidRPr="00101143" w:rsidRDefault="009A5360">
      <w:pPr>
        <w:pStyle w:val="31"/>
        <w:rPr>
          <w:rFonts w:asciiTheme="minorHAnsi" w:eastAsiaTheme="minorEastAsia" w:hAnsiTheme="minorHAnsi" w:cstheme="minorBidi"/>
          <w:noProof/>
          <w:sz w:val="22"/>
          <w:szCs w:val="22"/>
          <w:lang w:eastAsia="ru-RU"/>
        </w:rPr>
      </w:pPr>
      <w:hyperlink w:anchor="_Toc122281670" w:history="1">
        <w:r w:rsidRPr="00101143">
          <w:rPr>
            <w:rStyle w:val="a9"/>
            <w:noProof/>
          </w:rPr>
          <w:t>1.3.2.</w:t>
        </w:r>
        <w:r w:rsidRPr="00101143">
          <w:rPr>
            <w:rFonts w:asciiTheme="minorHAnsi" w:eastAsiaTheme="minorEastAsia" w:hAnsiTheme="minorHAnsi" w:cstheme="minorBidi"/>
            <w:noProof/>
            <w:sz w:val="22"/>
            <w:szCs w:val="22"/>
            <w:lang w:eastAsia="ru-RU"/>
          </w:rPr>
          <w:tab/>
        </w:r>
        <w:r w:rsidRPr="00101143">
          <w:rPr>
            <w:rStyle w:val="a9"/>
            <w:noProof/>
          </w:rPr>
          <w:t>Список терминов и определений, применяемых в нормативах градостроительного проектирования</w:t>
        </w:r>
        <w:r w:rsidRPr="00101143">
          <w:rPr>
            <w:noProof/>
            <w:webHidden/>
          </w:rPr>
          <w:tab/>
        </w:r>
        <w:r w:rsidRPr="00101143">
          <w:rPr>
            <w:noProof/>
            <w:webHidden/>
          </w:rPr>
          <w:fldChar w:fldCharType="begin"/>
        </w:r>
        <w:r w:rsidRPr="00101143">
          <w:rPr>
            <w:noProof/>
            <w:webHidden/>
          </w:rPr>
          <w:instrText xml:space="preserve"> PAGEREF _Toc122281670 \h </w:instrText>
        </w:r>
        <w:r w:rsidRPr="00101143">
          <w:rPr>
            <w:noProof/>
            <w:webHidden/>
          </w:rPr>
        </w:r>
        <w:r w:rsidRPr="00101143">
          <w:rPr>
            <w:noProof/>
            <w:webHidden/>
          </w:rPr>
          <w:fldChar w:fldCharType="separate"/>
        </w:r>
        <w:r w:rsidR="00105780">
          <w:rPr>
            <w:noProof/>
            <w:webHidden/>
          </w:rPr>
          <w:t>13</w:t>
        </w:r>
        <w:r w:rsidRPr="00101143">
          <w:rPr>
            <w:noProof/>
            <w:webHidden/>
          </w:rPr>
          <w:fldChar w:fldCharType="end"/>
        </w:r>
      </w:hyperlink>
    </w:p>
    <w:p w14:paraId="5500FE4C" w14:textId="2B9ECEB1" w:rsidR="009A5360" w:rsidRPr="00101143" w:rsidRDefault="009A5360">
      <w:pPr>
        <w:pStyle w:val="31"/>
        <w:rPr>
          <w:rFonts w:asciiTheme="minorHAnsi" w:eastAsiaTheme="minorEastAsia" w:hAnsiTheme="minorHAnsi" w:cstheme="minorBidi"/>
          <w:noProof/>
          <w:sz w:val="22"/>
          <w:szCs w:val="22"/>
          <w:lang w:eastAsia="ru-RU"/>
        </w:rPr>
      </w:pPr>
      <w:hyperlink w:anchor="_Toc122281671" w:history="1">
        <w:r w:rsidRPr="00101143">
          <w:rPr>
            <w:rStyle w:val="a9"/>
            <w:noProof/>
          </w:rPr>
          <w:t>1.3.3.</w:t>
        </w:r>
        <w:r w:rsidRPr="00101143">
          <w:rPr>
            <w:rFonts w:asciiTheme="minorHAnsi" w:eastAsiaTheme="minorEastAsia" w:hAnsiTheme="minorHAnsi" w:cstheme="minorBidi"/>
            <w:noProof/>
            <w:sz w:val="22"/>
            <w:szCs w:val="22"/>
            <w:lang w:eastAsia="ru-RU"/>
          </w:rPr>
          <w:tab/>
        </w:r>
        <w:r w:rsidRPr="00101143">
          <w:rPr>
            <w:rStyle w:val="a9"/>
            <w:noProof/>
          </w:rPr>
          <w:t>Перечень используемых сокращений</w:t>
        </w:r>
        <w:r w:rsidRPr="00101143">
          <w:rPr>
            <w:noProof/>
            <w:webHidden/>
          </w:rPr>
          <w:tab/>
        </w:r>
        <w:r w:rsidRPr="00101143">
          <w:rPr>
            <w:noProof/>
            <w:webHidden/>
          </w:rPr>
          <w:fldChar w:fldCharType="begin"/>
        </w:r>
        <w:r w:rsidRPr="00101143">
          <w:rPr>
            <w:noProof/>
            <w:webHidden/>
          </w:rPr>
          <w:instrText xml:space="preserve"> PAGEREF _Toc122281671 \h </w:instrText>
        </w:r>
        <w:r w:rsidRPr="00101143">
          <w:rPr>
            <w:noProof/>
            <w:webHidden/>
          </w:rPr>
        </w:r>
        <w:r w:rsidRPr="00101143">
          <w:rPr>
            <w:noProof/>
            <w:webHidden/>
          </w:rPr>
          <w:fldChar w:fldCharType="separate"/>
        </w:r>
        <w:r w:rsidR="00105780">
          <w:rPr>
            <w:noProof/>
            <w:webHidden/>
          </w:rPr>
          <w:t>14</w:t>
        </w:r>
        <w:r w:rsidRPr="00101143">
          <w:rPr>
            <w:noProof/>
            <w:webHidden/>
          </w:rPr>
          <w:fldChar w:fldCharType="end"/>
        </w:r>
      </w:hyperlink>
    </w:p>
    <w:p w14:paraId="22287BBC" w14:textId="00ADB185" w:rsidR="009A5360" w:rsidRPr="00101143" w:rsidRDefault="009A536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122281672" w:history="1">
        <w:r w:rsidRPr="00101143">
          <w:rPr>
            <w:rStyle w:val="a9"/>
            <w:noProof/>
          </w:rPr>
          <w:t>2.</w:t>
        </w:r>
        <w:r w:rsidRPr="00101143">
          <w:rPr>
            <w:rFonts w:asciiTheme="minorHAnsi" w:eastAsiaTheme="minorEastAsia" w:hAnsiTheme="minorHAnsi" w:cstheme="minorBidi"/>
            <w:b w:val="0"/>
            <w:bCs w:val="0"/>
            <w:caps w:val="0"/>
            <w:noProof/>
            <w:sz w:val="22"/>
            <w:szCs w:val="22"/>
            <w:lang w:eastAsia="ru-RU"/>
          </w:rPr>
          <w:tab/>
        </w:r>
        <w:r w:rsidRPr="00101143">
          <w:rPr>
            <w:rStyle w:val="a9"/>
            <w:noProof/>
          </w:rPr>
          <w:t>Материалы по обоснованию расчетных показателей, содержащихся в основной части</w:t>
        </w:r>
        <w:r w:rsidRPr="00101143">
          <w:rPr>
            <w:noProof/>
            <w:webHidden/>
          </w:rPr>
          <w:tab/>
        </w:r>
        <w:r w:rsidRPr="00101143">
          <w:rPr>
            <w:noProof/>
            <w:webHidden/>
          </w:rPr>
          <w:fldChar w:fldCharType="begin"/>
        </w:r>
        <w:r w:rsidRPr="00101143">
          <w:rPr>
            <w:noProof/>
            <w:webHidden/>
          </w:rPr>
          <w:instrText xml:space="preserve"> PAGEREF _Toc122281672 \h </w:instrText>
        </w:r>
        <w:r w:rsidRPr="00101143">
          <w:rPr>
            <w:noProof/>
            <w:webHidden/>
          </w:rPr>
        </w:r>
        <w:r w:rsidRPr="00101143">
          <w:rPr>
            <w:noProof/>
            <w:webHidden/>
          </w:rPr>
          <w:fldChar w:fldCharType="separate"/>
        </w:r>
        <w:r w:rsidR="00105780">
          <w:rPr>
            <w:noProof/>
            <w:webHidden/>
          </w:rPr>
          <w:t>15</w:t>
        </w:r>
        <w:r w:rsidRPr="00101143">
          <w:rPr>
            <w:noProof/>
            <w:webHidden/>
          </w:rPr>
          <w:fldChar w:fldCharType="end"/>
        </w:r>
      </w:hyperlink>
    </w:p>
    <w:p w14:paraId="061F91C6" w14:textId="22B63F60" w:rsidR="009A5360" w:rsidRPr="00101143" w:rsidRDefault="009A5360">
      <w:pPr>
        <w:pStyle w:val="22"/>
        <w:rPr>
          <w:rFonts w:asciiTheme="minorHAnsi" w:eastAsiaTheme="minorEastAsia" w:hAnsiTheme="minorHAnsi" w:cstheme="minorBidi"/>
          <w:iCs w:val="0"/>
          <w:noProof/>
          <w:sz w:val="22"/>
          <w:szCs w:val="22"/>
          <w:lang w:eastAsia="ru-RU"/>
        </w:rPr>
      </w:pPr>
      <w:hyperlink w:anchor="_Toc122281673" w:history="1">
        <w:r w:rsidRPr="00101143">
          <w:rPr>
            <w:rStyle w:val="a9"/>
            <w:iCs w:val="0"/>
            <w:noProof/>
          </w:rPr>
          <w:t>2.1.</w:t>
        </w:r>
        <w:r w:rsidRPr="00101143">
          <w:rPr>
            <w:rFonts w:asciiTheme="minorHAnsi" w:eastAsiaTheme="minorEastAsia" w:hAnsiTheme="minorHAnsi" w:cstheme="minorBidi"/>
            <w:iCs w:val="0"/>
            <w:noProof/>
            <w:sz w:val="22"/>
            <w:szCs w:val="22"/>
            <w:lang w:eastAsia="ru-RU"/>
          </w:rPr>
          <w:tab/>
        </w:r>
        <w:r w:rsidRPr="00101143">
          <w:rPr>
            <w:rStyle w:val="a9"/>
            <w:iCs w:val="0"/>
            <w:noProof/>
          </w:rPr>
          <w:t xml:space="preserve">Результаты анализа территориальных особенностей </w:t>
        </w:r>
        <w:r w:rsidR="00054659" w:rsidRPr="00101143">
          <w:rPr>
            <w:rStyle w:val="a9"/>
            <w:iCs w:val="0"/>
            <w:noProof/>
          </w:rPr>
          <w:t>Аткарск</w:t>
        </w:r>
        <w:r w:rsidRPr="00101143">
          <w:rPr>
            <w:rStyle w:val="a9"/>
            <w:iCs w:val="0"/>
            <w:noProof/>
          </w:rPr>
          <w:t>ого муниципального района Саратовской области, влияющих на установление расчетных показателей</w:t>
        </w:r>
        <w:r w:rsidRPr="00101143">
          <w:rPr>
            <w:iCs w:val="0"/>
            <w:noProof/>
            <w:webHidden/>
          </w:rPr>
          <w:tab/>
        </w:r>
        <w:r w:rsidRPr="00101143">
          <w:rPr>
            <w:iCs w:val="0"/>
            <w:noProof/>
            <w:webHidden/>
          </w:rPr>
          <w:fldChar w:fldCharType="begin"/>
        </w:r>
        <w:r w:rsidRPr="00101143">
          <w:rPr>
            <w:iCs w:val="0"/>
            <w:noProof/>
            <w:webHidden/>
          </w:rPr>
          <w:instrText xml:space="preserve"> PAGEREF _Toc122281673 \h </w:instrText>
        </w:r>
        <w:r w:rsidRPr="00101143">
          <w:rPr>
            <w:iCs w:val="0"/>
            <w:noProof/>
            <w:webHidden/>
          </w:rPr>
        </w:r>
        <w:r w:rsidRPr="00101143">
          <w:rPr>
            <w:iCs w:val="0"/>
            <w:noProof/>
            <w:webHidden/>
          </w:rPr>
          <w:fldChar w:fldCharType="separate"/>
        </w:r>
        <w:r w:rsidR="00105780">
          <w:rPr>
            <w:iCs w:val="0"/>
            <w:noProof/>
            <w:webHidden/>
          </w:rPr>
          <w:t>15</w:t>
        </w:r>
        <w:r w:rsidRPr="00101143">
          <w:rPr>
            <w:iCs w:val="0"/>
            <w:noProof/>
            <w:webHidden/>
          </w:rPr>
          <w:fldChar w:fldCharType="end"/>
        </w:r>
      </w:hyperlink>
    </w:p>
    <w:p w14:paraId="04280E6F" w14:textId="4B7A4924" w:rsidR="009A5360" w:rsidRPr="00101143" w:rsidRDefault="009A5360">
      <w:pPr>
        <w:pStyle w:val="31"/>
        <w:rPr>
          <w:rFonts w:asciiTheme="minorHAnsi" w:eastAsiaTheme="minorEastAsia" w:hAnsiTheme="minorHAnsi" w:cstheme="minorBidi"/>
          <w:noProof/>
          <w:sz w:val="22"/>
          <w:szCs w:val="22"/>
          <w:lang w:eastAsia="ru-RU"/>
        </w:rPr>
      </w:pPr>
      <w:hyperlink w:anchor="_Toc122281674" w:history="1">
        <w:r w:rsidRPr="00101143">
          <w:rPr>
            <w:rStyle w:val="a9"/>
            <w:noProof/>
          </w:rPr>
          <w:t>2.1.1.</w:t>
        </w:r>
        <w:r w:rsidRPr="00101143">
          <w:rPr>
            <w:rFonts w:asciiTheme="minorHAnsi" w:eastAsiaTheme="minorEastAsia" w:hAnsiTheme="minorHAnsi" w:cstheme="minorBidi"/>
            <w:noProof/>
            <w:sz w:val="22"/>
            <w:szCs w:val="22"/>
            <w:lang w:eastAsia="ru-RU"/>
          </w:rPr>
          <w:tab/>
        </w:r>
        <w:r w:rsidRPr="00101143">
          <w:rPr>
            <w:rStyle w:val="a9"/>
            <w:noProof/>
          </w:rPr>
          <w:t>Анализ социально-демографического состава и плотности населения на территории муниципального района</w:t>
        </w:r>
        <w:r w:rsidRPr="00101143">
          <w:rPr>
            <w:noProof/>
            <w:webHidden/>
          </w:rPr>
          <w:tab/>
        </w:r>
        <w:r w:rsidRPr="00101143">
          <w:rPr>
            <w:noProof/>
            <w:webHidden/>
          </w:rPr>
          <w:fldChar w:fldCharType="begin"/>
        </w:r>
        <w:r w:rsidRPr="00101143">
          <w:rPr>
            <w:noProof/>
            <w:webHidden/>
          </w:rPr>
          <w:instrText xml:space="preserve"> PAGEREF _Toc122281674 \h </w:instrText>
        </w:r>
        <w:r w:rsidRPr="00101143">
          <w:rPr>
            <w:noProof/>
            <w:webHidden/>
          </w:rPr>
        </w:r>
        <w:r w:rsidRPr="00101143">
          <w:rPr>
            <w:noProof/>
            <w:webHidden/>
          </w:rPr>
          <w:fldChar w:fldCharType="separate"/>
        </w:r>
        <w:r w:rsidR="00105780">
          <w:rPr>
            <w:noProof/>
            <w:webHidden/>
          </w:rPr>
          <w:t>15</w:t>
        </w:r>
        <w:r w:rsidRPr="00101143">
          <w:rPr>
            <w:noProof/>
            <w:webHidden/>
          </w:rPr>
          <w:fldChar w:fldCharType="end"/>
        </w:r>
      </w:hyperlink>
    </w:p>
    <w:p w14:paraId="0FBE5FF7" w14:textId="2A512480" w:rsidR="009A5360" w:rsidRPr="00101143" w:rsidRDefault="009A5360">
      <w:pPr>
        <w:pStyle w:val="31"/>
        <w:rPr>
          <w:rFonts w:asciiTheme="minorHAnsi" w:eastAsiaTheme="minorEastAsia" w:hAnsiTheme="minorHAnsi" w:cstheme="minorBidi"/>
          <w:noProof/>
          <w:sz w:val="22"/>
          <w:szCs w:val="22"/>
          <w:lang w:eastAsia="ru-RU"/>
        </w:rPr>
      </w:pPr>
      <w:hyperlink w:anchor="_Toc122281675" w:history="1">
        <w:r w:rsidRPr="00101143">
          <w:rPr>
            <w:rStyle w:val="a9"/>
            <w:noProof/>
          </w:rPr>
          <w:t>2.1.2.</w:t>
        </w:r>
        <w:r w:rsidRPr="00101143">
          <w:rPr>
            <w:rFonts w:asciiTheme="minorHAnsi" w:eastAsiaTheme="minorEastAsia" w:hAnsiTheme="minorHAnsi" w:cstheme="minorBidi"/>
            <w:noProof/>
            <w:sz w:val="22"/>
            <w:szCs w:val="22"/>
            <w:lang w:eastAsia="ru-RU"/>
          </w:rPr>
          <w:tab/>
        </w:r>
        <w:r w:rsidRPr="00101143">
          <w:rPr>
            <w:rStyle w:val="a9"/>
            <w:noProof/>
          </w:rPr>
          <w:t xml:space="preserve">Стратегия социально-экономического развития </w:t>
        </w:r>
        <w:r w:rsidR="00054659" w:rsidRPr="00101143">
          <w:rPr>
            <w:rStyle w:val="a9"/>
            <w:noProof/>
          </w:rPr>
          <w:t>Аткарск</w:t>
        </w:r>
        <w:r w:rsidRPr="00101143">
          <w:rPr>
            <w:rStyle w:val="a9"/>
            <w:noProof/>
          </w:rPr>
          <w:t>ого муниципального района и план мероприятий по ее реализации</w:t>
        </w:r>
        <w:r w:rsidRPr="00101143">
          <w:rPr>
            <w:noProof/>
            <w:webHidden/>
          </w:rPr>
          <w:tab/>
        </w:r>
        <w:r w:rsidRPr="00101143">
          <w:rPr>
            <w:noProof/>
            <w:webHidden/>
          </w:rPr>
          <w:fldChar w:fldCharType="begin"/>
        </w:r>
        <w:r w:rsidRPr="00101143">
          <w:rPr>
            <w:noProof/>
            <w:webHidden/>
          </w:rPr>
          <w:instrText xml:space="preserve"> PAGEREF _Toc122281675 \h </w:instrText>
        </w:r>
        <w:r w:rsidRPr="00101143">
          <w:rPr>
            <w:noProof/>
            <w:webHidden/>
          </w:rPr>
        </w:r>
        <w:r w:rsidRPr="00101143">
          <w:rPr>
            <w:noProof/>
            <w:webHidden/>
          </w:rPr>
          <w:fldChar w:fldCharType="separate"/>
        </w:r>
        <w:r w:rsidR="00105780">
          <w:rPr>
            <w:noProof/>
            <w:webHidden/>
          </w:rPr>
          <w:t>17</w:t>
        </w:r>
        <w:r w:rsidRPr="00101143">
          <w:rPr>
            <w:noProof/>
            <w:webHidden/>
          </w:rPr>
          <w:fldChar w:fldCharType="end"/>
        </w:r>
      </w:hyperlink>
    </w:p>
    <w:p w14:paraId="15743D95" w14:textId="2F146261" w:rsidR="009A5360" w:rsidRPr="00101143" w:rsidRDefault="009A5360">
      <w:pPr>
        <w:pStyle w:val="31"/>
        <w:rPr>
          <w:rFonts w:asciiTheme="minorHAnsi" w:eastAsiaTheme="minorEastAsia" w:hAnsiTheme="minorHAnsi" w:cstheme="minorBidi"/>
          <w:noProof/>
          <w:sz w:val="22"/>
          <w:szCs w:val="22"/>
          <w:lang w:eastAsia="ru-RU"/>
        </w:rPr>
      </w:pPr>
      <w:hyperlink w:anchor="_Toc122281676" w:history="1">
        <w:r w:rsidRPr="00101143">
          <w:rPr>
            <w:rStyle w:val="a9"/>
            <w:noProof/>
          </w:rPr>
          <w:t>2.1.3.</w:t>
        </w:r>
        <w:r w:rsidRPr="00101143">
          <w:rPr>
            <w:rFonts w:asciiTheme="minorHAnsi" w:eastAsiaTheme="minorEastAsia" w:hAnsiTheme="minorHAnsi" w:cstheme="minorBidi"/>
            <w:noProof/>
            <w:sz w:val="22"/>
            <w:szCs w:val="22"/>
            <w:lang w:eastAsia="ru-RU"/>
          </w:rPr>
          <w:tab/>
        </w:r>
        <w:r w:rsidRPr="00101143">
          <w:rPr>
            <w:rStyle w:val="a9"/>
            <w:noProof/>
          </w:rPr>
          <w:t>Виды объектов местного значения муниципального района, для которых разрабатываются местные нормативы градостроительного проектирования</w:t>
        </w:r>
        <w:r w:rsidRPr="00101143">
          <w:rPr>
            <w:noProof/>
            <w:webHidden/>
          </w:rPr>
          <w:tab/>
        </w:r>
        <w:r w:rsidRPr="00101143">
          <w:rPr>
            <w:noProof/>
            <w:webHidden/>
          </w:rPr>
          <w:fldChar w:fldCharType="begin"/>
        </w:r>
        <w:r w:rsidRPr="00101143">
          <w:rPr>
            <w:noProof/>
            <w:webHidden/>
          </w:rPr>
          <w:instrText xml:space="preserve"> PAGEREF _Toc122281676 \h </w:instrText>
        </w:r>
        <w:r w:rsidRPr="00101143">
          <w:rPr>
            <w:noProof/>
            <w:webHidden/>
          </w:rPr>
        </w:r>
        <w:r w:rsidRPr="00101143">
          <w:rPr>
            <w:noProof/>
            <w:webHidden/>
          </w:rPr>
          <w:fldChar w:fldCharType="separate"/>
        </w:r>
        <w:r w:rsidR="00105780">
          <w:rPr>
            <w:noProof/>
            <w:webHidden/>
          </w:rPr>
          <w:t>18</w:t>
        </w:r>
        <w:r w:rsidRPr="00101143">
          <w:rPr>
            <w:noProof/>
            <w:webHidden/>
          </w:rPr>
          <w:fldChar w:fldCharType="end"/>
        </w:r>
      </w:hyperlink>
    </w:p>
    <w:p w14:paraId="276B2F1C" w14:textId="268594A3" w:rsidR="009A5360" w:rsidRPr="00101143" w:rsidRDefault="009A5360">
      <w:pPr>
        <w:pStyle w:val="22"/>
        <w:rPr>
          <w:rFonts w:asciiTheme="minorHAnsi" w:eastAsiaTheme="minorEastAsia" w:hAnsiTheme="minorHAnsi" w:cstheme="minorBidi"/>
          <w:iCs w:val="0"/>
          <w:noProof/>
          <w:sz w:val="22"/>
          <w:szCs w:val="22"/>
          <w:lang w:eastAsia="ru-RU"/>
        </w:rPr>
      </w:pPr>
      <w:hyperlink w:anchor="_Toc122281677" w:history="1">
        <w:r w:rsidRPr="00101143">
          <w:rPr>
            <w:rStyle w:val="a9"/>
            <w:iCs w:val="0"/>
            <w:noProof/>
          </w:rPr>
          <w:t>2.2.</w:t>
        </w:r>
        <w:r w:rsidRPr="00101143">
          <w:rPr>
            <w:rFonts w:asciiTheme="minorHAnsi" w:eastAsiaTheme="minorEastAsia" w:hAnsiTheme="minorHAnsi" w:cstheme="minorBidi"/>
            <w:iCs w:val="0"/>
            <w:noProof/>
            <w:sz w:val="22"/>
            <w:szCs w:val="22"/>
            <w:lang w:eastAsia="ru-RU"/>
          </w:rPr>
          <w:tab/>
        </w:r>
        <w:r w:rsidRPr="00101143">
          <w:rPr>
            <w:rStyle w:val="a9"/>
            <w:iCs w:val="0"/>
            <w:noProof/>
          </w:rPr>
          <w:t>Обоснование расчетных показателей, содержащихся в основной части</w:t>
        </w:r>
        <w:r w:rsidRPr="00101143">
          <w:rPr>
            <w:iCs w:val="0"/>
            <w:noProof/>
            <w:webHidden/>
          </w:rPr>
          <w:tab/>
        </w:r>
        <w:r w:rsidRPr="00101143">
          <w:rPr>
            <w:iCs w:val="0"/>
            <w:noProof/>
            <w:webHidden/>
          </w:rPr>
          <w:fldChar w:fldCharType="begin"/>
        </w:r>
        <w:r w:rsidRPr="00101143">
          <w:rPr>
            <w:iCs w:val="0"/>
            <w:noProof/>
            <w:webHidden/>
          </w:rPr>
          <w:instrText xml:space="preserve"> PAGEREF _Toc122281677 \h </w:instrText>
        </w:r>
        <w:r w:rsidRPr="00101143">
          <w:rPr>
            <w:iCs w:val="0"/>
            <w:noProof/>
            <w:webHidden/>
          </w:rPr>
        </w:r>
        <w:r w:rsidRPr="00101143">
          <w:rPr>
            <w:iCs w:val="0"/>
            <w:noProof/>
            <w:webHidden/>
          </w:rPr>
          <w:fldChar w:fldCharType="separate"/>
        </w:r>
        <w:r w:rsidR="00105780">
          <w:rPr>
            <w:iCs w:val="0"/>
            <w:noProof/>
            <w:webHidden/>
          </w:rPr>
          <w:t>19</w:t>
        </w:r>
        <w:r w:rsidRPr="00101143">
          <w:rPr>
            <w:iCs w:val="0"/>
            <w:noProof/>
            <w:webHidden/>
          </w:rPr>
          <w:fldChar w:fldCharType="end"/>
        </w:r>
      </w:hyperlink>
    </w:p>
    <w:p w14:paraId="55FAFE91" w14:textId="46E4A54E" w:rsidR="009A5360" w:rsidRPr="00101143" w:rsidRDefault="009A5360">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122281678" w:history="1">
        <w:r w:rsidRPr="00101143">
          <w:rPr>
            <w:rStyle w:val="a9"/>
            <w:noProof/>
          </w:rPr>
          <w:t>3.</w:t>
        </w:r>
        <w:r w:rsidRPr="00101143">
          <w:rPr>
            <w:rFonts w:asciiTheme="minorHAnsi" w:eastAsiaTheme="minorEastAsia" w:hAnsiTheme="minorHAnsi" w:cstheme="minorBidi"/>
            <w:b w:val="0"/>
            <w:bCs w:val="0"/>
            <w:caps w:val="0"/>
            <w:noProof/>
            <w:sz w:val="22"/>
            <w:szCs w:val="22"/>
            <w:lang w:eastAsia="ru-RU"/>
          </w:rPr>
          <w:tab/>
        </w:r>
        <w:r w:rsidRPr="00101143">
          <w:rPr>
            <w:rStyle w:val="a9"/>
            <w:noProof/>
          </w:rPr>
          <w:t>Правила и область применения расчетных показателей, содержащихся в основной части</w:t>
        </w:r>
        <w:r w:rsidRPr="00101143">
          <w:rPr>
            <w:noProof/>
            <w:webHidden/>
          </w:rPr>
          <w:tab/>
        </w:r>
        <w:r w:rsidRPr="00101143">
          <w:rPr>
            <w:noProof/>
            <w:webHidden/>
          </w:rPr>
          <w:fldChar w:fldCharType="begin"/>
        </w:r>
        <w:r w:rsidRPr="00101143">
          <w:rPr>
            <w:noProof/>
            <w:webHidden/>
          </w:rPr>
          <w:instrText xml:space="preserve"> PAGEREF _Toc122281678 \h </w:instrText>
        </w:r>
        <w:r w:rsidRPr="00101143">
          <w:rPr>
            <w:noProof/>
            <w:webHidden/>
          </w:rPr>
        </w:r>
        <w:r w:rsidRPr="00101143">
          <w:rPr>
            <w:noProof/>
            <w:webHidden/>
          </w:rPr>
          <w:fldChar w:fldCharType="separate"/>
        </w:r>
        <w:r w:rsidR="00105780">
          <w:rPr>
            <w:noProof/>
            <w:webHidden/>
          </w:rPr>
          <w:t>29</w:t>
        </w:r>
        <w:r w:rsidRPr="00101143">
          <w:rPr>
            <w:noProof/>
            <w:webHidden/>
          </w:rPr>
          <w:fldChar w:fldCharType="end"/>
        </w:r>
      </w:hyperlink>
    </w:p>
    <w:p w14:paraId="1904DFC3" w14:textId="2912878F" w:rsidR="009A5360" w:rsidRPr="00101143" w:rsidRDefault="009A5360">
      <w:pPr>
        <w:pStyle w:val="22"/>
        <w:rPr>
          <w:rFonts w:asciiTheme="minorHAnsi" w:eastAsiaTheme="minorEastAsia" w:hAnsiTheme="minorHAnsi" w:cstheme="minorBidi"/>
          <w:iCs w:val="0"/>
          <w:noProof/>
          <w:sz w:val="22"/>
          <w:szCs w:val="22"/>
          <w:lang w:eastAsia="ru-RU"/>
        </w:rPr>
      </w:pPr>
      <w:hyperlink w:anchor="_Toc122281679" w:history="1">
        <w:r w:rsidRPr="00101143">
          <w:rPr>
            <w:rStyle w:val="a9"/>
            <w:iCs w:val="0"/>
            <w:noProof/>
          </w:rPr>
          <w:t>3.1.</w:t>
        </w:r>
        <w:r w:rsidRPr="00101143">
          <w:rPr>
            <w:rFonts w:asciiTheme="minorHAnsi" w:eastAsiaTheme="minorEastAsia" w:hAnsiTheme="minorHAnsi" w:cstheme="minorBidi"/>
            <w:iCs w:val="0"/>
            <w:noProof/>
            <w:sz w:val="22"/>
            <w:szCs w:val="22"/>
            <w:lang w:eastAsia="ru-RU"/>
          </w:rPr>
          <w:tab/>
        </w:r>
        <w:r w:rsidRPr="00101143">
          <w:rPr>
            <w:rStyle w:val="a9"/>
            <w:iCs w:val="0"/>
            <w:noProof/>
          </w:rPr>
          <w:t>Область применения расчетных показателей</w:t>
        </w:r>
        <w:r w:rsidRPr="00101143">
          <w:rPr>
            <w:iCs w:val="0"/>
            <w:noProof/>
            <w:webHidden/>
          </w:rPr>
          <w:tab/>
        </w:r>
        <w:r w:rsidRPr="00101143">
          <w:rPr>
            <w:iCs w:val="0"/>
            <w:noProof/>
            <w:webHidden/>
          </w:rPr>
          <w:fldChar w:fldCharType="begin"/>
        </w:r>
        <w:r w:rsidRPr="00101143">
          <w:rPr>
            <w:iCs w:val="0"/>
            <w:noProof/>
            <w:webHidden/>
          </w:rPr>
          <w:instrText xml:space="preserve"> PAGEREF _Toc122281679 \h </w:instrText>
        </w:r>
        <w:r w:rsidRPr="00101143">
          <w:rPr>
            <w:iCs w:val="0"/>
            <w:noProof/>
            <w:webHidden/>
          </w:rPr>
        </w:r>
        <w:r w:rsidRPr="00101143">
          <w:rPr>
            <w:iCs w:val="0"/>
            <w:noProof/>
            <w:webHidden/>
          </w:rPr>
          <w:fldChar w:fldCharType="separate"/>
        </w:r>
        <w:r w:rsidR="00105780">
          <w:rPr>
            <w:iCs w:val="0"/>
            <w:noProof/>
            <w:webHidden/>
          </w:rPr>
          <w:t>29</w:t>
        </w:r>
        <w:r w:rsidRPr="00101143">
          <w:rPr>
            <w:iCs w:val="0"/>
            <w:noProof/>
            <w:webHidden/>
          </w:rPr>
          <w:fldChar w:fldCharType="end"/>
        </w:r>
      </w:hyperlink>
    </w:p>
    <w:p w14:paraId="6B090292" w14:textId="2E131E19" w:rsidR="009A5360" w:rsidRPr="00101143" w:rsidRDefault="009A5360">
      <w:pPr>
        <w:pStyle w:val="22"/>
        <w:rPr>
          <w:rFonts w:asciiTheme="minorHAnsi" w:eastAsiaTheme="minorEastAsia" w:hAnsiTheme="minorHAnsi" w:cstheme="minorBidi"/>
          <w:iCs w:val="0"/>
          <w:noProof/>
          <w:sz w:val="22"/>
          <w:szCs w:val="22"/>
          <w:lang w:eastAsia="ru-RU"/>
        </w:rPr>
      </w:pPr>
      <w:hyperlink w:anchor="_Toc122281680" w:history="1">
        <w:r w:rsidRPr="00101143">
          <w:rPr>
            <w:rStyle w:val="a9"/>
            <w:iCs w:val="0"/>
            <w:noProof/>
          </w:rPr>
          <w:t>3.2.</w:t>
        </w:r>
        <w:r w:rsidRPr="00101143">
          <w:rPr>
            <w:rFonts w:asciiTheme="minorHAnsi" w:eastAsiaTheme="minorEastAsia" w:hAnsiTheme="minorHAnsi" w:cstheme="minorBidi"/>
            <w:iCs w:val="0"/>
            <w:noProof/>
            <w:sz w:val="22"/>
            <w:szCs w:val="22"/>
            <w:lang w:eastAsia="ru-RU"/>
          </w:rPr>
          <w:tab/>
        </w:r>
        <w:r w:rsidRPr="00101143">
          <w:rPr>
            <w:rStyle w:val="a9"/>
            <w:iCs w:val="0"/>
            <w:noProof/>
          </w:rPr>
          <w:t>Правила применения расчетных показателей</w:t>
        </w:r>
        <w:r w:rsidRPr="00101143">
          <w:rPr>
            <w:iCs w:val="0"/>
            <w:noProof/>
            <w:webHidden/>
          </w:rPr>
          <w:tab/>
        </w:r>
        <w:r w:rsidRPr="00101143">
          <w:rPr>
            <w:iCs w:val="0"/>
            <w:noProof/>
            <w:webHidden/>
          </w:rPr>
          <w:fldChar w:fldCharType="begin"/>
        </w:r>
        <w:r w:rsidRPr="00101143">
          <w:rPr>
            <w:iCs w:val="0"/>
            <w:noProof/>
            <w:webHidden/>
          </w:rPr>
          <w:instrText xml:space="preserve"> PAGEREF _Toc122281680 \h </w:instrText>
        </w:r>
        <w:r w:rsidRPr="00101143">
          <w:rPr>
            <w:iCs w:val="0"/>
            <w:noProof/>
            <w:webHidden/>
          </w:rPr>
        </w:r>
        <w:r w:rsidRPr="00101143">
          <w:rPr>
            <w:iCs w:val="0"/>
            <w:noProof/>
            <w:webHidden/>
          </w:rPr>
          <w:fldChar w:fldCharType="separate"/>
        </w:r>
        <w:r w:rsidR="00105780">
          <w:rPr>
            <w:iCs w:val="0"/>
            <w:noProof/>
            <w:webHidden/>
          </w:rPr>
          <w:t>29</w:t>
        </w:r>
        <w:r w:rsidRPr="00101143">
          <w:rPr>
            <w:iCs w:val="0"/>
            <w:noProof/>
            <w:webHidden/>
          </w:rPr>
          <w:fldChar w:fldCharType="end"/>
        </w:r>
      </w:hyperlink>
    </w:p>
    <w:p w14:paraId="5AF3DE53" w14:textId="53B486DC" w:rsidR="00F53D97" w:rsidRPr="00101143" w:rsidRDefault="007F2D50" w:rsidP="000E44BB">
      <w:pPr>
        <w:pStyle w:val="aff5"/>
        <w:ind w:right="423"/>
      </w:pPr>
      <w:r w:rsidRPr="00101143">
        <w:rPr>
          <w:lang w:val="ru-RU"/>
        </w:rPr>
        <w:fldChar w:fldCharType="end"/>
      </w:r>
      <w:r w:rsidR="00F53D97" w:rsidRPr="00101143">
        <w:br w:type="page"/>
      </w:r>
    </w:p>
    <w:p w14:paraId="0F30E28D" w14:textId="1D4E40BA" w:rsidR="00DC7F5D" w:rsidRPr="00101143" w:rsidRDefault="007E11F4" w:rsidP="002D02C5">
      <w:pPr>
        <w:pStyle w:val="11"/>
        <w:numPr>
          <w:ilvl w:val="0"/>
          <w:numId w:val="13"/>
        </w:numPr>
        <w:ind w:left="0" w:firstLine="0"/>
      </w:pPr>
      <w:bookmarkStart w:id="5" w:name="_Toc122281665"/>
      <w:bookmarkStart w:id="6" w:name="_Toc499029520"/>
      <w:r w:rsidRPr="00101143">
        <w:lastRenderedPageBreak/>
        <w:t>Основная часть</w:t>
      </w:r>
      <w:bookmarkEnd w:id="5"/>
    </w:p>
    <w:p w14:paraId="6F872791" w14:textId="77777777" w:rsidR="00DC7F5D" w:rsidRPr="00101143" w:rsidRDefault="00DC7F5D" w:rsidP="00DC7F5D">
      <w:pPr>
        <w:pStyle w:val="20"/>
        <w:numPr>
          <w:ilvl w:val="1"/>
          <w:numId w:val="13"/>
        </w:numPr>
        <w:ind w:left="0" w:firstLine="0"/>
        <w:rPr>
          <w:iCs w:val="0"/>
        </w:rPr>
      </w:pPr>
      <w:bookmarkStart w:id="7" w:name="_Toc84513398"/>
      <w:bookmarkStart w:id="8" w:name="_Toc88055610"/>
      <w:bookmarkStart w:id="9" w:name="_Toc122281666"/>
      <w:r w:rsidRPr="00101143">
        <w:rPr>
          <w:iCs w:val="0"/>
        </w:rPr>
        <w:t>Общие положения</w:t>
      </w:r>
      <w:bookmarkEnd w:id="7"/>
      <w:bookmarkEnd w:id="8"/>
      <w:bookmarkEnd w:id="9"/>
    </w:p>
    <w:p w14:paraId="07E3B03C" w14:textId="61B4D267" w:rsidR="00DC7F5D" w:rsidRPr="00101143" w:rsidRDefault="00DC7F5D" w:rsidP="00DC7F5D">
      <w:pPr>
        <w:pStyle w:val="aff5"/>
        <w:rPr>
          <w:lang w:val="ru-RU"/>
        </w:rPr>
      </w:pPr>
      <w:bookmarkStart w:id="10" w:name="OLE_LINK49"/>
      <w:bookmarkStart w:id="11" w:name="OLE_LINK50"/>
      <w:bookmarkStart w:id="12" w:name="OLE_LINK51"/>
      <w:bookmarkStart w:id="13" w:name="OLE_LINK52"/>
      <w:bookmarkStart w:id="14" w:name="OLE_LINK117"/>
      <w:bookmarkStart w:id="15" w:name="OLE_LINK118"/>
      <w:bookmarkStart w:id="16" w:name="OLE_LINK66"/>
      <w:bookmarkStart w:id="17" w:name="OLE_LINK67"/>
      <w:r w:rsidRPr="00101143">
        <w:rPr>
          <w:lang w:val="ru-RU"/>
        </w:rPr>
        <w:t xml:space="preserve">Местные нормативы градостроительного проектирования </w:t>
      </w:r>
      <w:r w:rsidR="00054659" w:rsidRPr="00101143">
        <w:rPr>
          <w:lang w:val="ru-RU"/>
        </w:rPr>
        <w:t>Аткарск</w:t>
      </w:r>
      <w:r w:rsidR="00E61E32" w:rsidRPr="00101143">
        <w:rPr>
          <w:lang w:val="ru-RU"/>
        </w:rPr>
        <w:t>ого муниципального района</w:t>
      </w:r>
      <w:r w:rsidRPr="00101143">
        <w:rPr>
          <w:lang w:val="ru-RU"/>
        </w:rPr>
        <w:t xml:space="preserve"> </w:t>
      </w:r>
      <w:bookmarkEnd w:id="10"/>
      <w:bookmarkEnd w:id="11"/>
      <w:bookmarkEnd w:id="12"/>
      <w:bookmarkEnd w:id="13"/>
      <w:bookmarkEnd w:id="14"/>
      <w:bookmarkEnd w:id="15"/>
      <w:r w:rsidR="00E61E32" w:rsidRPr="00101143">
        <w:rPr>
          <w:lang w:val="ru-RU"/>
        </w:rPr>
        <w:t>Саратовск</w:t>
      </w:r>
      <w:r w:rsidR="00285D4E" w:rsidRPr="00101143">
        <w:rPr>
          <w:lang w:val="ru-RU"/>
        </w:rPr>
        <w:t>ой области</w:t>
      </w:r>
      <w:r w:rsidRPr="00101143">
        <w:rPr>
          <w:lang w:val="ru-RU"/>
        </w:rPr>
        <w:t xml:space="preserve"> (далее – </w:t>
      </w:r>
      <w:r w:rsidR="00E61E32" w:rsidRPr="00101143">
        <w:rPr>
          <w:lang w:val="ru-RU"/>
        </w:rPr>
        <w:t xml:space="preserve">МНГП </w:t>
      </w:r>
      <w:r w:rsidR="00054659" w:rsidRPr="00101143">
        <w:rPr>
          <w:lang w:val="ru-RU"/>
        </w:rPr>
        <w:t>Аткарск</w:t>
      </w:r>
      <w:r w:rsidR="00E86C23" w:rsidRPr="00101143">
        <w:rPr>
          <w:lang w:val="ru-RU"/>
        </w:rPr>
        <w:t>ого района</w:t>
      </w:r>
      <w:r w:rsidR="006535C7" w:rsidRPr="00101143">
        <w:rPr>
          <w:lang w:val="ru-RU"/>
        </w:rPr>
        <w:t>, МНГП района</w:t>
      </w:r>
      <w:r w:rsidRPr="00101143">
        <w:rPr>
          <w:lang w:val="ru-RU"/>
        </w:rPr>
        <w:t xml:space="preserve">) разрабатываются в целях определения совокупности расчетных показателей минимально допустимого уровня обеспеченности населения </w:t>
      </w:r>
      <w:r w:rsidR="00054659" w:rsidRPr="00101143">
        <w:rPr>
          <w:lang w:val="ru-RU"/>
        </w:rPr>
        <w:t>Аткарск</w:t>
      </w:r>
      <w:r w:rsidR="00E86C23" w:rsidRPr="00101143">
        <w:rPr>
          <w:lang w:val="ru-RU"/>
        </w:rPr>
        <w:t>ого муниципального района</w:t>
      </w:r>
      <w:r w:rsidRPr="00101143">
        <w:rPr>
          <w:lang w:val="ru-RU"/>
        </w:rPr>
        <w:t xml:space="preserve"> </w:t>
      </w:r>
      <w:r w:rsidR="00E61E32" w:rsidRPr="00101143">
        <w:rPr>
          <w:lang w:val="ru-RU"/>
        </w:rPr>
        <w:t>Саратовск</w:t>
      </w:r>
      <w:r w:rsidR="00285D4E" w:rsidRPr="00101143">
        <w:rPr>
          <w:lang w:val="ru-RU"/>
        </w:rPr>
        <w:t>ой области</w:t>
      </w:r>
      <w:r w:rsidRPr="00101143">
        <w:rPr>
          <w:lang w:val="ru-RU"/>
        </w:rPr>
        <w:t xml:space="preserve">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района.</w:t>
      </w:r>
    </w:p>
    <w:bookmarkEnd w:id="16"/>
    <w:bookmarkEnd w:id="17"/>
    <w:p w14:paraId="44EC9236" w14:textId="0CF96859" w:rsidR="00DC7F5D" w:rsidRPr="00101143" w:rsidRDefault="00DC7F5D" w:rsidP="00DC7F5D">
      <w:pPr>
        <w:pStyle w:val="aff5"/>
        <w:rPr>
          <w:lang w:val="ru-RU"/>
        </w:rPr>
      </w:pPr>
      <w:r w:rsidRPr="00101143">
        <w:rPr>
          <w:lang w:val="ru-RU"/>
        </w:rPr>
        <w:t xml:space="preserve">При разработке </w:t>
      </w:r>
      <w:r w:rsidR="00413A9B" w:rsidRPr="00101143">
        <w:rPr>
          <w:lang w:val="ru-RU"/>
        </w:rPr>
        <w:t xml:space="preserve">МНГП </w:t>
      </w:r>
      <w:r w:rsidR="00054659" w:rsidRPr="00101143">
        <w:rPr>
          <w:lang w:val="ru-RU"/>
        </w:rPr>
        <w:t>Аткарск</w:t>
      </w:r>
      <w:r w:rsidR="00413A9B" w:rsidRPr="00101143">
        <w:rPr>
          <w:lang w:val="ru-RU"/>
        </w:rPr>
        <w:t>ого района</w:t>
      </w:r>
      <w:r w:rsidRPr="00101143">
        <w:rPr>
          <w:lang w:val="ru-RU"/>
        </w:rPr>
        <w:t xml:space="preserve"> решаются следующие задачи:</w:t>
      </w:r>
    </w:p>
    <w:p w14:paraId="42B20619" w14:textId="3B49BB98" w:rsidR="00DC7F5D" w:rsidRPr="00101143" w:rsidRDefault="00DC7F5D" w:rsidP="00DC7F5D">
      <w:pPr>
        <w:pStyle w:val="aff5"/>
        <w:rPr>
          <w:lang w:val="ru-RU" w:eastAsia="ru-RU"/>
        </w:rPr>
      </w:pPr>
      <w:r w:rsidRPr="00101143">
        <w:rPr>
          <w:lang w:val="ru-RU"/>
        </w:rPr>
        <w:t xml:space="preserve">1) </w:t>
      </w:r>
      <w:r w:rsidRPr="00101143">
        <w:rPr>
          <w:lang w:val="ru-RU" w:eastAsia="ru-RU"/>
        </w:rPr>
        <w:t xml:space="preserve">подготовка основной части нормативов градостроительного проектирования </w:t>
      </w:r>
      <w:r w:rsidR="00054659" w:rsidRPr="00101143">
        <w:rPr>
          <w:lang w:val="ru-RU"/>
        </w:rPr>
        <w:t>Аткарск</w:t>
      </w:r>
      <w:r w:rsidR="00E86C23" w:rsidRPr="00101143">
        <w:rPr>
          <w:lang w:val="ru-RU"/>
        </w:rPr>
        <w:t>ого муниципального района</w:t>
      </w:r>
      <w:r w:rsidRPr="00101143">
        <w:rPr>
          <w:lang w:val="ru-RU" w:eastAsia="ru-RU"/>
        </w:rPr>
        <w:t>, содержащей расчетные показатели минимально допустимого уровня обеспеченности населения объектами местного значения</w:t>
      </w:r>
      <w:r w:rsidRPr="00101143">
        <w:rPr>
          <w:lang w:val="ru-RU"/>
        </w:rPr>
        <w:t xml:space="preserve"> муниципального района</w:t>
      </w:r>
      <w:r w:rsidRPr="00101143">
        <w:rPr>
          <w:lang w:val="ru-RU" w:eastAsia="ru-RU"/>
        </w:rPr>
        <w:t>, а также расчетные показатели максимально допустимого уровня территориальной доступности таких объектов для населения;</w:t>
      </w:r>
    </w:p>
    <w:p w14:paraId="42A0B6D0" w14:textId="4280199F" w:rsidR="00DC7F5D" w:rsidRPr="00101143" w:rsidRDefault="00DC7F5D" w:rsidP="00DC7F5D">
      <w:pPr>
        <w:rPr>
          <w:rFonts w:eastAsia="Times New Roman" w:cs="Times New Roman"/>
          <w:szCs w:val="24"/>
        </w:rPr>
      </w:pPr>
      <w:r w:rsidRPr="00101143">
        <w:rPr>
          <w:rFonts w:eastAsia="Times New Roman" w:cs="Times New Roman"/>
          <w:szCs w:val="24"/>
        </w:rPr>
        <w:t xml:space="preserve">2) подготовка материалов по обоснованию расчетных показателей, содержащихся в основной части нормативов градостроительного проектирования </w:t>
      </w:r>
      <w:r w:rsidR="00054659" w:rsidRPr="00101143">
        <w:t>Аткарск</w:t>
      </w:r>
      <w:r w:rsidR="00E86C23" w:rsidRPr="00101143">
        <w:t>ого муниципального района</w:t>
      </w:r>
      <w:r w:rsidRPr="00101143">
        <w:rPr>
          <w:rFonts w:eastAsia="Times New Roman" w:cs="Times New Roman"/>
          <w:szCs w:val="24"/>
        </w:rPr>
        <w:t>;</w:t>
      </w:r>
    </w:p>
    <w:p w14:paraId="2A921937" w14:textId="57C8EFA7" w:rsidR="00DC7F5D" w:rsidRPr="00101143" w:rsidRDefault="00DC7F5D" w:rsidP="00DC7F5D">
      <w:pPr>
        <w:rPr>
          <w:rFonts w:eastAsia="Times New Roman" w:cs="Times New Roman"/>
          <w:szCs w:val="24"/>
        </w:rPr>
      </w:pPr>
      <w:r w:rsidRPr="00101143">
        <w:rPr>
          <w:rFonts w:eastAsia="Times New Roman" w:cs="Times New Roman"/>
          <w:szCs w:val="24"/>
        </w:rPr>
        <w:t xml:space="preserve">3) подготовка правил и области применения расчетных показателей, содержащихся в основной части местных нормативов градостроительного проектирования </w:t>
      </w:r>
      <w:r w:rsidR="00054659" w:rsidRPr="00101143">
        <w:t>Аткарск</w:t>
      </w:r>
      <w:r w:rsidR="00E86C23" w:rsidRPr="00101143">
        <w:t>ого муниципального района</w:t>
      </w:r>
      <w:r w:rsidRPr="00101143">
        <w:rPr>
          <w:rFonts w:eastAsia="Times New Roman" w:cs="Times New Roman"/>
          <w:szCs w:val="24"/>
        </w:rPr>
        <w:t>.</w:t>
      </w:r>
    </w:p>
    <w:p w14:paraId="26434470" w14:textId="77777777" w:rsidR="00DC7F5D" w:rsidRPr="00101143" w:rsidRDefault="00DC7F5D" w:rsidP="00DC7F5D">
      <w:r w:rsidRPr="00101143">
        <w:t>Области нормирования, для которых нормативами градостроительного проектирования установлены расчетные показатели, включают в себя:</w:t>
      </w:r>
    </w:p>
    <w:p w14:paraId="7DA5381A" w14:textId="74FFB069" w:rsidR="00DC7F5D" w:rsidRPr="00101143" w:rsidRDefault="00DC7F5D" w:rsidP="00DC7F5D">
      <w:pPr>
        <w:pStyle w:val="affa"/>
        <w:numPr>
          <w:ilvl w:val="0"/>
          <w:numId w:val="32"/>
        </w:numPr>
      </w:pPr>
      <w:r w:rsidRPr="00101143">
        <w:t>электро-, газ</w:t>
      </w:r>
      <w:r w:rsidR="00A94DD1" w:rsidRPr="00101143">
        <w:t>о</w:t>
      </w:r>
      <w:r w:rsidR="008F339B" w:rsidRPr="00101143">
        <w:t>- и тепло</w:t>
      </w:r>
      <w:r w:rsidRPr="00101143">
        <w:t>снабжение;</w:t>
      </w:r>
    </w:p>
    <w:p w14:paraId="46663F39" w14:textId="20312D13" w:rsidR="00DC7F5D" w:rsidRPr="00101143" w:rsidRDefault="00DC7F5D" w:rsidP="00DC7F5D">
      <w:pPr>
        <w:pStyle w:val="affa"/>
        <w:numPr>
          <w:ilvl w:val="0"/>
          <w:numId w:val="32"/>
        </w:numPr>
      </w:pPr>
      <w:r w:rsidRPr="00101143">
        <w:t>автомобильные дороги местного значения</w:t>
      </w:r>
      <w:r w:rsidR="00A94DD1" w:rsidRPr="00101143">
        <w:t xml:space="preserve"> и транспорт</w:t>
      </w:r>
      <w:r w:rsidRPr="00101143">
        <w:t>;</w:t>
      </w:r>
    </w:p>
    <w:p w14:paraId="199B0227" w14:textId="2A9F305B" w:rsidR="00A94DD1" w:rsidRPr="00101143" w:rsidRDefault="00A94DD1" w:rsidP="00DC7F5D">
      <w:pPr>
        <w:pStyle w:val="affa"/>
        <w:numPr>
          <w:ilvl w:val="0"/>
          <w:numId w:val="32"/>
        </w:numPr>
      </w:pPr>
      <w:r w:rsidRPr="00101143">
        <w:t>образование;</w:t>
      </w:r>
    </w:p>
    <w:p w14:paraId="5B943842" w14:textId="77777777" w:rsidR="00DC7F5D" w:rsidRPr="00101143" w:rsidRDefault="00DC7F5D" w:rsidP="00DC7F5D">
      <w:pPr>
        <w:pStyle w:val="affa"/>
        <w:numPr>
          <w:ilvl w:val="0"/>
          <w:numId w:val="32"/>
        </w:numPr>
      </w:pPr>
      <w:r w:rsidRPr="00101143">
        <w:t>физическая культура и массовый спорт;</w:t>
      </w:r>
    </w:p>
    <w:p w14:paraId="603F31E9" w14:textId="0762752E" w:rsidR="00DC7F5D" w:rsidRPr="00101143" w:rsidRDefault="00DC7F5D" w:rsidP="00DC7F5D">
      <w:pPr>
        <w:pStyle w:val="affa"/>
        <w:numPr>
          <w:ilvl w:val="0"/>
          <w:numId w:val="32"/>
        </w:numPr>
      </w:pPr>
      <w:r w:rsidRPr="00101143">
        <w:t>сбор</w:t>
      </w:r>
      <w:r w:rsidR="00A94DD1" w:rsidRPr="00101143">
        <w:t>,</w:t>
      </w:r>
      <w:r w:rsidRPr="00101143">
        <w:t xml:space="preserve"> </w:t>
      </w:r>
      <w:r w:rsidR="00A94DD1" w:rsidRPr="00101143">
        <w:t>транспортирование, обработка, утилизация, обезвреживание, размещение отходов</w:t>
      </w:r>
      <w:r w:rsidRPr="00101143">
        <w:t>;</w:t>
      </w:r>
    </w:p>
    <w:p w14:paraId="736AB419" w14:textId="77777777" w:rsidR="00DC7F5D" w:rsidRPr="00101143" w:rsidRDefault="00DC7F5D" w:rsidP="00DC7F5D">
      <w:pPr>
        <w:pStyle w:val="affa"/>
        <w:numPr>
          <w:ilvl w:val="0"/>
          <w:numId w:val="32"/>
        </w:numPr>
      </w:pPr>
      <w:r w:rsidRPr="00101143">
        <w:t>содержание мест захоронения;</w:t>
      </w:r>
    </w:p>
    <w:p w14:paraId="5F8C17F8" w14:textId="77777777" w:rsidR="00DC7F5D" w:rsidRPr="00101143" w:rsidRDefault="00DC7F5D" w:rsidP="00DC7F5D">
      <w:pPr>
        <w:pStyle w:val="affa"/>
        <w:numPr>
          <w:ilvl w:val="0"/>
          <w:numId w:val="32"/>
        </w:numPr>
      </w:pPr>
      <w:r w:rsidRPr="00101143">
        <w:t>культура;</w:t>
      </w:r>
    </w:p>
    <w:p w14:paraId="25CDCF0F" w14:textId="77777777" w:rsidR="00E5673C" w:rsidRPr="00431A8B" w:rsidRDefault="00E5673C" w:rsidP="00E5673C">
      <w:pPr>
        <w:pStyle w:val="affa"/>
        <w:numPr>
          <w:ilvl w:val="0"/>
          <w:numId w:val="32"/>
        </w:numPr>
      </w:pPr>
      <w:r w:rsidRPr="00431A8B">
        <w:t>торговля, общественное питание, бытовое обслуживание</w:t>
      </w:r>
      <w:r>
        <w:t xml:space="preserve"> и связь</w:t>
      </w:r>
      <w:r w:rsidRPr="00431A8B">
        <w:t>;</w:t>
      </w:r>
    </w:p>
    <w:p w14:paraId="05D7B0B4" w14:textId="146A87FC" w:rsidR="00DC7F5D" w:rsidRPr="00101143" w:rsidRDefault="00DC7F5D" w:rsidP="00DC7F5D">
      <w:pPr>
        <w:pStyle w:val="affa"/>
        <w:numPr>
          <w:ilvl w:val="0"/>
          <w:numId w:val="32"/>
        </w:numPr>
      </w:pPr>
      <w:r w:rsidRPr="00101143">
        <w:t xml:space="preserve">деятельность органов </w:t>
      </w:r>
      <w:r w:rsidR="00A94DD1" w:rsidRPr="00101143">
        <w:t>местного самоуправления</w:t>
      </w:r>
      <w:r w:rsidRPr="00101143">
        <w:t>;</w:t>
      </w:r>
    </w:p>
    <w:p w14:paraId="55EF7BF4" w14:textId="6F2CC2D8" w:rsidR="00A94DD1" w:rsidRPr="00101143" w:rsidRDefault="00A94DD1" w:rsidP="00DC7F5D">
      <w:pPr>
        <w:pStyle w:val="affa"/>
        <w:numPr>
          <w:ilvl w:val="0"/>
          <w:numId w:val="32"/>
        </w:numPr>
      </w:pPr>
      <w:r w:rsidRPr="00101143">
        <w:t>архивное дело;</w:t>
      </w:r>
    </w:p>
    <w:p w14:paraId="233BCEEF" w14:textId="31CF89F3" w:rsidR="008F339B" w:rsidRPr="00101143" w:rsidRDefault="008F339B" w:rsidP="00DC7F5D">
      <w:pPr>
        <w:pStyle w:val="affa"/>
        <w:numPr>
          <w:ilvl w:val="0"/>
          <w:numId w:val="32"/>
        </w:numPr>
      </w:pPr>
      <w:r w:rsidRPr="00101143">
        <w:t>жилищное строительство;</w:t>
      </w:r>
    </w:p>
    <w:p w14:paraId="64D6666A" w14:textId="5A71B6D6" w:rsidR="00A94DD1" w:rsidRPr="00101143" w:rsidRDefault="00DC7F5D" w:rsidP="004B3B99">
      <w:pPr>
        <w:pStyle w:val="affa"/>
        <w:numPr>
          <w:ilvl w:val="0"/>
          <w:numId w:val="32"/>
        </w:numPr>
      </w:pPr>
      <w:r w:rsidRPr="00101143">
        <w:t xml:space="preserve">предупреждение и ликвидация последствий чрезвычайных ситуаций в границах </w:t>
      </w:r>
      <w:r w:rsidR="00A94DD1" w:rsidRPr="00101143">
        <w:t>муниципального района</w:t>
      </w:r>
      <w:r w:rsidR="00183A14" w:rsidRPr="00101143">
        <w:t>;</w:t>
      </w:r>
    </w:p>
    <w:p w14:paraId="6607EA48" w14:textId="7BC2E15F" w:rsidR="00183A14" w:rsidRPr="00101143" w:rsidRDefault="00183A14" w:rsidP="004B3B99">
      <w:pPr>
        <w:pStyle w:val="affa"/>
        <w:numPr>
          <w:ilvl w:val="0"/>
          <w:numId w:val="32"/>
        </w:numPr>
      </w:pPr>
      <w:r w:rsidRPr="00101143">
        <w:t>обеспечение общественного правопорядка.</w:t>
      </w:r>
    </w:p>
    <w:p w14:paraId="0AE9738B" w14:textId="2F1F7F77" w:rsidR="005D5506" w:rsidRPr="00101143" w:rsidRDefault="005D5506" w:rsidP="00A94DD1">
      <w:pPr>
        <w:rPr>
          <w:szCs w:val="24"/>
        </w:rPr>
      </w:pPr>
      <w:r w:rsidRPr="00101143">
        <w:rPr>
          <w:szCs w:val="24"/>
        </w:rPr>
        <w:t xml:space="preserve">В </w:t>
      </w:r>
      <w:r w:rsidRPr="00101143">
        <w:t>качестве</w:t>
      </w:r>
      <w:r w:rsidRPr="00101143">
        <w:rPr>
          <w:szCs w:val="24"/>
        </w:rPr>
        <w:t xml:space="preserve"> факторов дифференциации проектируемой территории </w:t>
      </w:r>
      <w:r w:rsidR="00054659" w:rsidRPr="00101143">
        <w:rPr>
          <w:szCs w:val="24"/>
        </w:rPr>
        <w:t>Аткарск</w:t>
      </w:r>
      <w:r w:rsidR="00E86C23" w:rsidRPr="00101143">
        <w:rPr>
          <w:szCs w:val="24"/>
        </w:rPr>
        <w:t>ого муниципального района</w:t>
      </w:r>
      <w:r w:rsidRPr="00101143">
        <w:rPr>
          <w:szCs w:val="24"/>
        </w:rPr>
        <w:t xml:space="preserve"> для установления значений расчетных показателей в МНГП определены:</w:t>
      </w:r>
    </w:p>
    <w:p w14:paraId="3902580A" w14:textId="77777777" w:rsidR="005D5506" w:rsidRPr="00101143" w:rsidRDefault="005D5506" w:rsidP="005D5506">
      <w:pPr>
        <w:pStyle w:val="affa"/>
        <w:numPr>
          <w:ilvl w:val="0"/>
          <w:numId w:val="14"/>
        </w:numPr>
        <w:rPr>
          <w:szCs w:val="24"/>
        </w:rPr>
      </w:pPr>
      <w:r w:rsidRPr="00101143">
        <w:rPr>
          <w:szCs w:val="24"/>
        </w:rPr>
        <w:t xml:space="preserve">численность населения; </w:t>
      </w:r>
    </w:p>
    <w:p w14:paraId="4B1035FB" w14:textId="2D3CE912" w:rsidR="007D78C5" w:rsidRPr="00101143" w:rsidRDefault="005D5506" w:rsidP="005D5506">
      <w:pPr>
        <w:pStyle w:val="affa"/>
        <w:numPr>
          <w:ilvl w:val="0"/>
          <w:numId w:val="14"/>
        </w:numPr>
        <w:rPr>
          <w:szCs w:val="24"/>
        </w:rPr>
      </w:pPr>
      <w:r w:rsidRPr="00101143">
        <w:rPr>
          <w:szCs w:val="24"/>
        </w:rPr>
        <w:t>вид (категория) населенного пункта</w:t>
      </w:r>
      <w:r w:rsidR="007D78C5" w:rsidRPr="00101143">
        <w:rPr>
          <w:szCs w:val="24"/>
        </w:rPr>
        <w:t xml:space="preserve">: городской населенный пункт (город </w:t>
      </w:r>
      <w:r w:rsidR="00054659" w:rsidRPr="00101143">
        <w:rPr>
          <w:szCs w:val="24"/>
        </w:rPr>
        <w:t>Аткарск</w:t>
      </w:r>
      <w:r w:rsidR="007D78C5" w:rsidRPr="00101143">
        <w:rPr>
          <w:szCs w:val="24"/>
        </w:rPr>
        <w:t>) и сельские населенные пункты;</w:t>
      </w:r>
    </w:p>
    <w:p w14:paraId="29F8487B" w14:textId="58381916" w:rsidR="005D5506" w:rsidRPr="00101143" w:rsidRDefault="005D5506" w:rsidP="005D5506">
      <w:pPr>
        <w:pStyle w:val="affa"/>
        <w:numPr>
          <w:ilvl w:val="0"/>
          <w:numId w:val="14"/>
        </w:numPr>
        <w:rPr>
          <w:szCs w:val="24"/>
        </w:rPr>
      </w:pPr>
      <w:r w:rsidRPr="00101143">
        <w:rPr>
          <w:szCs w:val="24"/>
        </w:rPr>
        <w:t>статус поселения</w:t>
      </w:r>
      <w:r w:rsidR="007D78C5" w:rsidRPr="00101143">
        <w:rPr>
          <w:szCs w:val="24"/>
        </w:rPr>
        <w:t>: городское поселение и сельские поселения</w:t>
      </w:r>
      <w:r w:rsidRPr="00101143">
        <w:rPr>
          <w:szCs w:val="24"/>
        </w:rPr>
        <w:t xml:space="preserve">. </w:t>
      </w:r>
    </w:p>
    <w:p w14:paraId="1DCEF9FD" w14:textId="04C3CD2E" w:rsidR="005D5506" w:rsidRPr="00101143" w:rsidRDefault="005D5506" w:rsidP="005D5506">
      <w:pPr>
        <w:rPr>
          <w:szCs w:val="24"/>
        </w:rPr>
      </w:pPr>
      <w:r w:rsidRPr="00101143">
        <w:rPr>
          <w:szCs w:val="24"/>
        </w:rPr>
        <w:t xml:space="preserve">При этом для большинства расчетных показателей установлены единые нормативные показатели для всей территории </w:t>
      </w:r>
      <w:r w:rsidR="00054659" w:rsidRPr="00101143">
        <w:rPr>
          <w:szCs w:val="24"/>
        </w:rPr>
        <w:t>Аткарск</w:t>
      </w:r>
      <w:r w:rsidR="00E86C23" w:rsidRPr="00101143">
        <w:rPr>
          <w:szCs w:val="24"/>
        </w:rPr>
        <w:t>ого муниципального района</w:t>
      </w:r>
      <w:r w:rsidRPr="00101143">
        <w:rPr>
          <w:szCs w:val="24"/>
        </w:rPr>
        <w:t>.</w:t>
      </w:r>
    </w:p>
    <w:p w14:paraId="0F76F9B2" w14:textId="77777777" w:rsidR="005D5506" w:rsidRPr="00101143" w:rsidRDefault="005D5506" w:rsidP="005D5506">
      <w:pPr>
        <w:pStyle w:val="20"/>
        <w:numPr>
          <w:ilvl w:val="1"/>
          <w:numId w:val="13"/>
        </w:numPr>
        <w:ind w:left="0" w:firstLine="0"/>
        <w:rPr>
          <w:iCs w:val="0"/>
        </w:rPr>
      </w:pPr>
      <w:bookmarkStart w:id="18" w:name="_Toc84513399"/>
      <w:bookmarkStart w:id="19" w:name="_Toc88055611"/>
      <w:bookmarkStart w:id="20" w:name="_Toc122281667"/>
      <w:r w:rsidRPr="00101143">
        <w:rPr>
          <w:iCs w:val="0"/>
        </w:rPr>
        <w:lastRenderedPageBreak/>
        <w:t>Расчетные показатели для МНГП</w:t>
      </w:r>
      <w:bookmarkEnd w:id="18"/>
      <w:bookmarkEnd w:id="19"/>
      <w:bookmarkEnd w:id="20"/>
    </w:p>
    <w:bookmarkEnd w:id="6"/>
    <w:p w14:paraId="1ADA71C0" w14:textId="77777777" w:rsidR="00322760" w:rsidRPr="00101143" w:rsidRDefault="00322760" w:rsidP="005D5506">
      <w:pPr>
        <w:keepNext/>
        <w:suppressAutoHyphens/>
        <w:spacing w:before="120"/>
        <w:jc w:val="right"/>
        <w:rPr>
          <w:bCs/>
        </w:rPr>
      </w:pPr>
      <w:r w:rsidRPr="00101143">
        <w:rPr>
          <w:bCs/>
        </w:rPr>
        <w:t>Таблица 1.1</w:t>
      </w:r>
    </w:p>
    <w:p w14:paraId="494A8540" w14:textId="6747346B" w:rsidR="00322760" w:rsidRPr="00101143" w:rsidRDefault="00D27F3E" w:rsidP="00BD0E84">
      <w:pPr>
        <w:pStyle w:val="5"/>
        <w:rPr>
          <w:iCs w:val="0"/>
        </w:rPr>
      </w:pPr>
      <w:r w:rsidRPr="00101143">
        <w:rPr>
          <w:iCs w:val="0"/>
        </w:rPr>
        <w:t>Объекты</w:t>
      </w:r>
      <w:r w:rsidR="00322760" w:rsidRPr="00101143">
        <w:rPr>
          <w:iCs w:val="0"/>
        </w:rPr>
        <w:t xml:space="preserve"> местного значения муниципального района в области </w:t>
      </w:r>
      <w:r w:rsidR="00BA5183" w:rsidRPr="00101143">
        <w:rPr>
          <w:iCs w:val="0"/>
        </w:rPr>
        <w:t>электро-, газо</w:t>
      </w:r>
      <w:r w:rsidRPr="00101143">
        <w:rPr>
          <w:iCs w:val="0"/>
        </w:rPr>
        <w:t>- и тепло</w:t>
      </w:r>
      <w:r w:rsidR="00EF7BB3" w:rsidRPr="00101143">
        <w:rPr>
          <w:iCs w:val="0"/>
        </w:rPr>
        <w:t>снабжения</w:t>
      </w:r>
    </w:p>
    <w:tbl>
      <w:tblPr>
        <w:tblStyle w:val="af1"/>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18"/>
        <w:gridCol w:w="1854"/>
        <w:gridCol w:w="1275"/>
        <w:gridCol w:w="4570"/>
        <w:gridCol w:w="539"/>
        <w:gridCol w:w="6"/>
      </w:tblGrid>
      <w:tr w:rsidR="00D27F3E" w:rsidRPr="00101143" w14:paraId="3078FB4C" w14:textId="77777777" w:rsidTr="00FA13A6">
        <w:trPr>
          <w:gridAfter w:val="1"/>
          <w:wAfter w:w="6" w:type="dxa"/>
          <w:tblHeader/>
        </w:trPr>
        <w:tc>
          <w:tcPr>
            <w:tcW w:w="1118" w:type="dxa"/>
            <w:shd w:val="clear" w:color="auto" w:fill="auto"/>
            <w:hideMark/>
          </w:tcPr>
          <w:p w14:paraId="2F33A272" w14:textId="77777777" w:rsidR="00D27F3E" w:rsidRPr="00101143" w:rsidRDefault="00D27F3E" w:rsidP="00527435">
            <w:pPr>
              <w:pStyle w:val="aff5"/>
              <w:ind w:firstLine="0"/>
              <w:jc w:val="center"/>
              <w:rPr>
                <w:b/>
                <w:sz w:val="20"/>
                <w:szCs w:val="20"/>
                <w:lang w:val="ru-RU"/>
              </w:rPr>
            </w:pPr>
            <w:r w:rsidRPr="00101143">
              <w:rPr>
                <w:b/>
                <w:sz w:val="20"/>
                <w:szCs w:val="20"/>
                <w:lang w:val="ru-RU"/>
              </w:rPr>
              <w:t>Наименование вида объекта</w:t>
            </w:r>
          </w:p>
        </w:tc>
        <w:tc>
          <w:tcPr>
            <w:tcW w:w="1854" w:type="dxa"/>
            <w:shd w:val="clear" w:color="auto" w:fill="auto"/>
            <w:hideMark/>
          </w:tcPr>
          <w:p w14:paraId="6AEBB8AC" w14:textId="77777777" w:rsidR="00D27F3E" w:rsidRPr="00101143" w:rsidRDefault="00D27F3E" w:rsidP="00527435">
            <w:pPr>
              <w:pStyle w:val="aff5"/>
              <w:ind w:firstLine="0"/>
              <w:jc w:val="center"/>
              <w:rPr>
                <w:b/>
                <w:sz w:val="20"/>
                <w:szCs w:val="20"/>
                <w:lang w:val="ru-RU"/>
              </w:rPr>
            </w:pPr>
            <w:r w:rsidRPr="00101143">
              <w:rPr>
                <w:b/>
                <w:sz w:val="20"/>
                <w:szCs w:val="20"/>
                <w:lang w:val="ru-RU"/>
              </w:rPr>
              <w:t>Тип расчетного показателя</w:t>
            </w:r>
          </w:p>
        </w:tc>
        <w:tc>
          <w:tcPr>
            <w:tcW w:w="1275" w:type="dxa"/>
            <w:shd w:val="clear" w:color="auto" w:fill="auto"/>
            <w:hideMark/>
          </w:tcPr>
          <w:p w14:paraId="701898EA" w14:textId="77777777" w:rsidR="00D27F3E" w:rsidRPr="00101143" w:rsidRDefault="00D27F3E" w:rsidP="00527435">
            <w:pPr>
              <w:pStyle w:val="aff5"/>
              <w:ind w:firstLine="0"/>
              <w:jc w:val="center"/>
              <w:rPr>
                <w:b/>
                <w:sz w:val="20"/>
                <w:szCs w:val="20"/>
                <w:lang w:val="ru-RU"/>
              </w:rPr>
            </w:pPr>
            <w:r w:rsidRPr="00101143">
              <w:rPr>
                <w:b/>
                <w:sz w:val="20"/>
                <w:szCs w:val="20"/>
                <w:lang w:val="ru-RU"/>
              </w:rPr>
              <w:t>Наименование расчетного показателя, единица измерения</w:t>
            </w:r>
          </w:p>
        </w:tc>
        <w:tc>
          <w:tcPr>
            <w:tcW w:w="5109" w:type="dxa"/>
            <w:gridSpan w:val="2"/>
            <w:shd w:val="clear" w:color="auto" w:fill="auto"/>
            <w:hideMark/>
          </w:tcPr>
          <w:p w14:paraId="7AAF41B7" w14:textId="77777777" w:rsidR="00D27F3E" w:rsidRPr="00101143" w:rsidRDefault="00D27F3E" w:rsidP="00527435">
            <w:pPr>
              <w:pStyle w:val="aff5"/>
              <w:ind w:firstLine="0"/>
              <w:jc w:val="center"/>
              <w:rPr>
                <w:b/>
                <w:sz w:val="20"/>
                <w:szCs w:val="20"/>
                <w:lang w:val="ru-RU"/>
              </w:rPr>
            </w:pPr>
            <w:r w:rsidRPr="00101143">
              <w:rPr>
                <w:b/>
                <w:sz w:val="20"/>
                <w:szCs w:val="20"/>
                <w:lang w:val="ru-RU"/>
              </w:rPr>
              <w:t>Значение расчетного показателя</w:t>
            </w:r>
          </w:p>
        </w:tc>
      </w:tr>
      <w:tr w:rsidR="00D27F3E" w:rsidRPr="00101143" w14:paraId="3BAE08AE" w14:textId="77777777" w:rsidTr="00FA13A6">
        <w:trPr>
          <w:gridAfter w:val="1"/>
          <w:wAfter w:w="6" w:type="dxa"/>
          <w:trHeight w:val="295"/>
        </w:trPr>
        <w:tc>
          <w:tcPr>
            <w:tcW w:w="1118" w:type="dxa"/>
            <w:vMerge w:val="restart"/>
            <w:shd w:val="clear" w:color="auto" w:fill="auto"/>
          </w:tcPr>
          <w:p w14:paraId="2C4D6927" w14:textId="77777777" w:rsidR="00D27F3E" w:rsidRPr="00101143" w:rsidRDefault="00D27F3E" w:rsidP="00527435">
            <w:pPr>
              <w:pStyle w:val="aff5"/>
              <w:ind w:firstLine="0"/>
              <w:jc w:val="left"/>
              <w:rPr>
                <w:sz w:val="20"/>
                <w:szCs w:val="20"/>
                <w:lang w:val="ru-RU"/>
              </w:rPr>
            </w:pPr>
            <w:r w:rsidRPr="00101143">
              <w:rPr>
                <w:sz w:val="20"/>
                <w:szCs w:val="20"/>
                <w:lang w:val="ru-RU"/>
              </w:rPr>
              <w:t>Объекты электроснабжения</w:t>
            </w:r>
          </w:p>
        </w:tc>
        <w:tc>
          <w:tcPr>
            <w:tcW w:w="1854" w:type="dxa"/>
            <w:shd w:val="clear" w:color="auto" w:fill="auto"/>
          </w:tcPr>
          <w:p w14:paraId="30C7CF24" w14:textId="77777777" w:rsidR="00D27F3E" w:rsidRPr="00101143" w:rsidRDefault="00D27F3E" w:rsidP="00527435">
            <w:pPr>
              <w:pStyle w:val="aff5"/>
              <w:ind w:firstLine="0"/>
              <w:jc w:val="left"/>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1275" w:type="dxa"/>
            <w:shd w:val="clear" w:color="auto" w:fill="auto"/>
          </w:tcPr>
          <w:p w14:paraId="7C6266F9" w14:textId="77777777" w:rsidR="00D27F3E" w:rsidRPr="00101143" w:rsidRDefault="00D27F3E" w:rsidP="00527435">
            <w:pPr>
              <w:pStyle w:val="aff5"/>
              <w:ind w:firstLine="0"/>
              <w:jc w:val="left"/>
              <w:rPr>
                <w:sz w:val="20"/>
                <w:szCs w:val="20"/>
                <w:lang w:val="ru-RU"/>
              </w:rPr>
            </w:pPr>
            <w:r w:rsidRPr="00101143">
              <w:rPr>
                <w:sz w:val="20"/>
                <w:szCs w:val="20"/>
                <w:lang w:val="ru-RU"/>
              </w:rPr>
              <w:t>Объем электропотребления, кВт*ч/ чел. в год [1]</w:t>
            </w:r>
          </w:p>
        </w:tc>
        <w:tc>
          <w:tcPr>
            <w:tcW w:w="5109" w:type="dxa"/>
            <w:gridSpan w:val="2"/>
            <w:shd w:val="clear" w:color="auto" w:fill="auto"/>
          </w:tcPr>
          <w:p w14:paraId="34444F96" w14:textId="7BA1E271" w:rsidR="00D27F3E" w:rsidRPr="00101143" w:rsidRDefault="00D27F3E" w:rsidP="00527435">
            <w:pPr>
              <w:pStyle w:val="aff5"/>
              <w:ind w:firstLine="0"/>
              <w:jc w:val="center"/>
              <w:rPr>
                <w:sz w:val="18"/>
                <w:szCs w:val="18"/>
                <w:lang w:val="ru-RU"/>
              </w:rPr>
            </w:pPr>
            <w:r w:rsidRPr="00101143">
              <w:rPr>
                <w:sz w:val="20"/>
                <w:szCs w:val="20"/>
                <w:lang w:val="ru-RU"/>
              </w:rPr>
              <w:t>2400</w:t>
            </w:r>
          </w:p>
        </w:tc>
      </w:tr>
      <w:tr w:rsidR="00D27F3E" w:rsidRPr="00101143" w14:paraId="68AA8132" w14:textId="77777777" w:rsidTr="00FA13A6">
        <w:trPr>
          <w:gridAfter w:val="1"/>
          <w:wAfter w:w="6" w:type="dxa"/>
        </w:trPr>
        <w:tc>
          <w:tcPr>
            <w:tcW w:w="1118" w:type="dxa"/>
            <w:vMerge/>
            <w:shd w:val="clear" w:color="auto" w:fill="auto"/>
          </w:tcPr>
          <w:p w14:paraId="4BD5EBF9" w14:textId="77777777" w:rsidR="00D27F3E" w:rsidRPr="00101143" w:rsidRDefault="00D27F3E" w:rsidP="00527435">
            <w:pPr>
              <w:pStyle w:val="aff5"/>
              <w:ind w:firstLine="0"/>
              <w:jc w:val="left"/>
              <w:rPr>
                <w:sz w:val="20"/>
                <w:szCs w:val="20"/>
                <w:lang w:val="ru-RU"/>
              </w:rPr>
            </w:pPr>
          </w:p>
        </w:tc>
        <w:tc>
          <w:tcPr>
            <w:tcW w:w="1854" w:type="dxa"/>
            <w:shd w:val="clear" w:color="auto" w:fill="auto"/>
          </w:tcPr>
          <w:p w14:paraId="68CA840D" w14:textId="77777777" w:rsidR="00D27F3E" w:rsidRPr="00101143" w:rsidRDefault="00D27F3E" w:rsidP="00527435">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6384" w:type="dxa"/>
            <w:gridSpan w:val="3"/>
            <w:shd w:val="clear" w:color="auto" w:fill="auto"/>
          </w:tcPr>
          <w:p w14:paraId="3C38C356" w14:textId="77777777" w:rsidR="00D27F3E" w:rsidRPr="00101143" w:rsidRDefault="00D27F3E" w:rsidP="00527435">
            <w:pPr>
              <w:pStyle w:val="aff5"/>
              <w:ind w:firstLine="0"/>
              <w:jc w:val="center"/>
              <w:rPr>
                <w:sz w:val="20"/>
                <w:szCs w:val="20"/>
              </w:rPr>
            </w:pPr>
            <w:r w:rsidRPr="00101143">
              <w:rPr>
                <w:sz w:val="20"/>
                <w:szCs w:val="20"/>
                <w:lang w:val="ru-RU"/>
              </w:rPr>
              <w:t>Не нормируется</w:t>
            </w:r>
          </w:p>
        </w:tc>
      </w:tr>
      <w:tr w:rsidR="000078D5" w:rsidRPr="00101143" w14:paraId="2A9EE89F" w14:textId="77777777" w:rsidTr="00FA13A6">
        <w:trPr>
          <w:gridAfter w:val="1"/>
          <w:wAfter w:w="6" w:type="dxa"/>
          <w:trHeight w:val="57"/>
        </w:trPr>
        <w:tc>
          <w:tcPr>
            <w:tcW w:w="1118" w:type="dxa"/>
            <w:vMerge w:val="restart"/>
            <w:shd w:val="clear" w:color="auto" w:fill="auto"/>
          </w:tcPr>
          <w:p w14:paraId="0F7C7375" w14:textId="7C1F5B1E" w:rsidR="000078D5" w:rsidRPr="00101143" w:rsidRDefault="000078D5" w:rsidP="000078D5">
            <w:pPr>
              <w:pStyle w:val="aff5"/>
              <w:ind w:firstLine="0"/>
              <w:jc w:val="left"/>
              <w:rPr>
                <w:sz w:val="20"/>
                <w:szCs w:val="20"/>
                <w:lang w:val="ru-RU"/>
              </w:rPr>
            </w:pPr>
            <w:r w:rsidRPr="007E3B92">
              <w:rPr>
                <w:iCs/>
                <w:sz w:val="20"/>
                <w:szCs w:val="20"/>
                <w:lang w:val="ru-RU"/>
              </w:rPr>
              <w:t>Объекты газо- и теплоснабжения</w:t>
            </w:r>
          </w:p>
        </w:tc>
        <w:tc>
          <w:tcPr>
            <w:tcW w:w="1854" w:type="dxa"/>
            <w:vMerge w:val="restart"/>
            <w:shd w:val="clear" w:color="auto" w:fill="auto"/>
          </w:tcPr>
          <w:p w14:paraId="3465FE43" w14:textId="77777777" w:rsidR="000078D5" w:rsidRPr="00101143" w:rsidRDefault="000078D5" w:rsidP="000078D5">
            <w:pPr>
              <w:pStyle w:val="aff5"/>
              <w:ind w:firstLine="0"/>
              <w:jc w:val="left"/>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1275" w:type="dxa"/>
            <w:vMerge w:val="restart"/>
            <w:shd w:val="clear" w:color="auto" w:fill="auto"/>
          </w:tcPr>
          <w:p w14:paraId="47D82801" w14:textId="740D08A5" w:rsidR="000078D5" w:rsidRPr="00101143" w:rsidRDefault="000078D5" w:rsidP="000078D5">
            <w:pPr>
              <w:pStyle w:val="aff5"/>
              <w:ind w:firstLine="0"/>
              <w:jc w:val="left"/>
              <w:rPr>
                <w:sz w:val="20"/>
                <w:szCs w:val="20"/>
                <w:lang w:val="ru-RU"/>
              </w:rPr>
            </w:pPr>
            <w:r w:rsidRPr="00101143">
              <w:rPr>
                <w:sz w:val="20"/>
                <w:szCs w:val="20"/>
                <w:lang w:val="ru-RU"/>
              </w:rPr>
              <w:t>Объем газопотребления, куб. м/ мес. на 1 чел. [2]</w:t>
            </w:r>
          </w:p>
        </w:tc>
        <w:tc>
          <w:tcPr>
            <w:tcW w:w="4570" w:type="dxa"/>
            <w:shd w:val="clear" w:color="auto" w:fill="auto"/>
            <w:vAlign w:val="center"/>
          </w:tcPr>
          <w:p w14:paraId="4A839C22" w14:textId="3C756A6C" w:rsidR="000078D5" w:rsidRPr="00101143" w:rsidRDefault="000078D5" w:rsidP="000078D5">
            <w:pPr>
              <w:pStyle w:val="aff5"/>
              <w:ind w:firstLine="0"/>
              <w:rPr>
                <w:sz w:val="20"/>
                <w:szCs w:val="20"/>
                <w:lang w:val="ru-RU"/>
              </w:rPr>
            </w:pPr>
            <w:r>
              <w:rPr>
                <w:iCs/>
                <w:sz w:val="20"/>
                <w:szCs w:val="20"/>
                <w:lang w:val="ru-RU"/>
              </w:rPr>
              <w:t>П</w:t>
            </w:r>
            <w:r w:rsidRPr="00B0094C">
              <w:rPr>
                <w:iCs/>
                <w:sz w:val="20"/>
                <w:szCs w:val="20"/>
                <w:lang w:val="ru-RU"/>
              </w:rPr>
              <w:t>ри наличии централизованного горячего водоснабжения</w:t>
            </w:r>
          </w:p>
        </w:tc>
        <w:tc>
          <w:tcPr>
            <w:tcW w:w="539" w:type="dxa"/>
            <w:shd w:val="clear" w:color="auto" w:fill="auto"/>
          </w:tcPr>
          <w:p w14:paraId="3609A22A" w14:textId="00645517" w:rsidR="000078D5" w:rsidRPr="00101143" w:rsidRDefault="000078D5" w:rsidP="000078D5">
            <w:pPr>
              <w:pStyle w:val="aff5"/>
              <w:ind w:firstLine="0"/>
              <w:jc w:val="center"/>
              <w:rPr>
                <w:sz w:val="20"/>
                <w:szCs w:val="20"/>
                <w:lang w:val="ru-RU"/>
              </w:rPr>
            </w:pPr>
            <w:r w:rsidRPr="00B0094C">
              <w:rPr>
                <w:iCs/>
                <w:sz w:val="20"/>
                <w:szCs w:val="20"/>
                <w:lang w:val="ru-RU"/>
              </w:rPr>
              <w:t>11,5</w:t>
            </w:r>
          </w:p>
        </w:tc>
      </w:tr>
      <w:tr w:rsidR="000078D5" w:rsidRPr="00101143" w14:paraId="3C4CF339" w14:textId="77777777" w:rsidTr="00FA13A6">
        <w:trPr>
          <w:gridAfter w:val="1"/>
          <w:wAfter w:w="6" w:type="dxa"/>
          <w:trHeight w:val="231"/>
        </w:trPr>
        <w:tc>
          <w:tcPr>
            <w:tcW w:w="1118" w:type="dxa"/>
            <w:vMerge/>
            <w:shd w:val="clear" w:color="auto" w:fill="auto"/>
          </w:tcPr>
          <w:p w14:paraId="2D4EDA8E" w14:textId="77777777" w:rsidR="000078D5" w:rsidRPr="00101143" w:rsidRDefault="000078D5" w:rsidP="000078D5">
            <w:pPr>
              <w:pStyle w:val="aff5"/>
              <w:ind w:firstLine="0"/>
              <w:jc w:val="left"/>
              <w:rPr>
                <w:sz w:val="20"/>
                <w:szCs w:val="20"/>
                <w:lang w:val="ru-RU"/>
              </w:rPr>
            </w:pPr>
          </w:p>
        </w:tc>
        <w:tc>
          <w:tcPr>
            <w:tcW w:w="1854" w:type="dxa"/>
            <w:vMerge/>
            <w:shd w:val="clear" w:color="auto" w:fill="auto"/>
          </w:tcPr>
          <w:p w14:paraId="4523354E" w14:textId="77777777" w:rsidR="000078D5" w:rsidRPr="00101143" w:rsidRDefault="000078D5" w:rsidP="000078D5">
            <w:pPr>
              <w:pStyle w:val="aff5"/>
              <w:ind w:firstLine="0"/>
              <w:jc w:val="left"/>
              <w:rPr>
                <w:sz w:val="20"/>
                <w:szCs w:val="20"/>
                <w:lang w:val="ru-RU"/>
              </w:rPr>
            </w:pPr>
          </w:p>
        </w:tc>
        <w:tc>
          <w:tcPr>
            <w:tcW w:w="1275" w:type="dxa"/>
            <w:vMerge/>
            <w:shd w:val="clear" w:color="auto" w:fill="auto"/>
          </w:tcPr>
          <w:p w14:paraId="72C0C241" w14:textId="77777777" w:rsidR="000078D5" w:rsidRPr="00101143" w:rsidRDefault="000078D5" w:rsidP="000078D5">
            <w:pPr>
              <w:pStyle w:val="aff5"/>
              <w:ind w:firstLine="0"/>
              <w:jc w:val="left"/>
              <w:rPr>
                <w:sz w:val="20"/>
                <w:szCs w:val="20"/>
                <w:lang w:val="ru-RU"/>
              </w:rPr>
            </w:pPr>
          </w:p>
        </w:tc>
        <w:tc>
          <w:tcPr>
            <w:tcW w:w="4570" w:type="dxa"/>
            <w:shd w:val="clear" w:color="auto" w:fill="auto"/>
            <w:vAlign w:val="center"/>
          </w:tcPr>
          <w:p w14:paraId="67E93E68" w14:textId="1F7AC8CD" w:rsidR="000078D5" w:rsidRPr="00101143" w:rsidRDefault="000078D5" w:rsidP="000078D5">
            <w:pPr>
              <w:pStyle w:val="aff5"/>
              <w:ind w:firstLine="0"/>
              <w:rPr>
                <w:sz w:val="20"/>
                <w:szCs w:val="20"/>
                <w:lang w:val="ru-RU"/>
              </w:rPr>
            </w:pPr>
            <w:r>
              <w:rPr>
                <w:iCs/>
                <w:sz w:val="20"/>
                <w:szCs w:val="20"/>
                <w:lang w:val="ru-RU"/>
              </w:rPr>
              <w:t>П</w:t>
            </w:r>
            <w:r w:rsidRPr="00B0094C">
              <w:rPr>
                <w:iCs/>
                <w:sz w:val="20"/>
                <w:szCs w:val="20"/>
                <w:lang w:val="ru-RU"/>
              </w:rPr>
              <w:t>ри горячем водоснабжении от газовых водонагревателей</w:t>
            </w:r>
          </w:p>
        </w:tc>
        <w:tc>
          <w:tcPr>
            <w:tcW w:w="539" w:type="dxa"/>
            <w:shd w:val="clear" w:color="auto" w:fill="auto"/>
          </w:tcPr>
          <w:p w14:paraId="7A0C134A" w14:textId="014F9E4C" w:rsidR="000078D5" w:rsidRPr="00101143" w:rsidRDefault="000078D5" w:rsidP="000078D5">
            <w:pPr>
              <w:pStyle w:val="aff5"/>
              <w:ind w:firstLine="0"/>
              <w:jc w:val="center"/>
              <w:rPr>
                <w:sz w:val="20"/>
                <w:szCs w:val="20"/>
                <w:lang w:val="ru-RU"/>
              </w:rPr>
            </w:pPr>
            <w:r w:rsidRPr="00B0094C">
              <w:rPr>
                <w:iCs/>
                <w:sz w:val="20"/>
                <w:szCs w:val="20"/>
                <w:lang w:val="ru-RU"/>
              </w:rPr>
              <w:t>30</w:t>
            </w:r>
          </w:p>
        </w:tc>
      </w:tr>
      <w:tr w:rsidR="000078D5" w:rsidRPr="00101143" w14:paraId="1F36EC5B" w14:textId="77777777" w:rsidTr="00FA13A6">
        <w:trPr>
          <w:gridAfter w:val="1"/>
          <w:wAfter w:w="6" w:type="dxa"/>
          <w:trHeight w:val="38"/>
        </w:trPr>
        <w:tc>
          <w:tcPr>
            <w:tcW w:w="1118" w:type="dxa"/>
            <w:vMerge/>
            <w:shd w:val="clear" w:color="auto" w:fill="auto"/>
          </w:tcPr>
          <w:p w14:paraId="6F1B9690" w14:textId="77777777" w:rsidR="000078D5" w:rsidRPr="00101143" w:rsidRDefault="000078D5" w:rsidP="000078D5">
            <w:pPr>
              <w:pStyle w:val="aff5"/>
              <w:ind w:firstLine="0"/>
              <w:jc w:val="left"/>
              <w:rPr>
                <w:sz w:val="20"/>
                <w:szCs w:val="20"/>
                <w:lang w:val="ru-RU"/>
              </w:rPr>
            </w:pPr>
          </w:p>
        </w:tc>
        <w:tc>
          <w:tcPr>
            <w:tcW w:w="1854" w:type="dxa"/>
            <w:vMerge/>
            <w:shd w:val="clear" w:color="auto" w:fill="auto"/>
          </w:tcPr>
          <w:p w14:paraId="106C0FBF" w14:textId="77777777" w:rsidR="000078D5" w:rsidRPr="00101143" w:rsidRDefault="000078D5" w:rsidP="000078D5">
            <w:pPr>
              <w:pStyle w:val="aff5"/>
              <w:ind w:firstLine="0"/>
              <w:jc w:val="left"/>
              <w:rPr>
                <w:sz w:val="20"/>
                <w:szCs w:val="20"/>
                <w:lang w:val="ru-RU"/>
              </w:rPr>
            </w:pPr>
          </w:p>
        </w:tc>
        <w:tc>
          <w:tcPr>
            <w:tcW w:w="1275" w:type="dxa"/>
            <w:vMerge/>
            <w:shd w:val="clear" w:color="auto" w:fill="auto"/>
          </w:tcPr>
          <w:p w14:paraId="1CA4C890" w14:textId="77777777" w:rsidR="000078D5" w:rsidRPr="00101143" w:rsidRDefault="000078D5" w:rsidP="000078D5">
            <w:pPr>
              <w:pStyle w:val="aff5"/>
              <w:ind w:firstLine="0"/>
              <w:jc w:val="left"/>
              <w:rPr>
                <w:sz w:val="20"/>
                <w:szCs w:val="20"/>
                <w:lang w:val="ru-RU"/>
              </w:rPr>
            </w:pPr>
          </w:p>
        </w:tc>
        <w:tc>
          <w:tcPr>
            <w:tcW w:w="4570" w:type="dxa"/>
            <w:shd w:val="clear" w:color="auto" w:fill="auto"/>
            <w:vAlign w:val="center"/>
          </w:tcPr>
          <w:p w14:paraId="6C11F474" w14:textId="3815BEA6" w:rsidR="000078D5" w:rsidRPr="00101143" w:rsidRDefault="000078D5" w:rsidP="000078D5">
            <w:pPr>
              <w:pStyle w:val="aff5"/>
              <w:ind w:firstLine="0"/>
              <w:rPr>
                <w:sz w:val="20"/>
                <w:szCs w:val="20"/>
                <w:lang w:val="ru-RU"/>
              </w:rPr>
            </w:pPr>
            <w:r>
              <w:rPr>
                <w:iCs/>
                <w:sz w:val="20"/>
                <w:szCs w:val="20"/>
                <w:lang w:val="ru-RU"/>
              </w:rPr>
              <w:t>П</w:t>
            </w:r>
            <w:r w:rsidRPr="00B0094C">
              <w:rPr>
                <w:iCs/>
                <w:sz w:val="20"/>
                <w:szCs w:val="20"/>
                <w:lang w:val="ru-RU"/>
              </w:rPr>
              <w:t>ри отсутствии всяких видов горячего водоснабжения</w:t>
            </w:r>
          </w:p>
        </w:tc>
        <w:tc>
          <w:tcPr>
            <w:tcW w:w="539" w:type="dxa"/>
            <w:shd w:val="clear" w:color="auto" w:fill="auto"/>
          </w:tcPr>
          <w:p w14:paraId="07DC084B" w14:textId="679615D0" w:rsidR="000078D5" w:rsidRPr="00101143" w:rsidRDefault="000078D5" w:rsidP="000078D5">
            <w:pPr>
              <w:pStyle w:val="aff5"/>
              <w:ind w:firstLine="0"/>
              <w:jc w:val="center"/>
              <w:rPr>
                <w:sz w:val="20"/>
                <w:szCs w:val="20"/>
                <w:lang w:val="ru-RU"/>
              </w:rPr>
            </w:pPr>
            <w:r w:rsidRPr="00B0094C">
              <w:rPr>
                <w:iCs/>
                <w:sz w:val="20"/>
                <w:szCs w:val="20"/>
                <w:lang w:val="ru-RU"/>
              </w:rPr>
              <w:t>17,5</w:t>
            </w:r>
          </w:p>
        </w:tc>
      </w:tr>
      <w:tr w:rsidR="000078D5" w:rsidRPr="00101143" w14:paraId="1DE76228" w14:textId="77777777" w:rsidTr="00FA13A6">
        <w:trPr>
          <w:gridAfter w:val="1"/>
          <w:wAfter w:w="6" w:type="dxa"/>
          <w:trHeight w:val="38"/>
        </w:trPr>
        <w:tc>
          <w:tcPr>
            <w:tcW w:w="1118" w:type="dxa"/>
            <w:vMerge/>
            <w:shd w:val="clear" w:color="auto" w:fill="auto"/>
          </w:tcPr>
          <w:p w14:paraId="03FDE73C" w14:textId="77777777" w:rsidR="000078D5" w:rsidRPr="00101143" w:rsidRDefault="000078D5" w:rsidP="000078D5">
            <w:pPr>
              <w:pStyle w:val="aff5"/>
              <w:ind w:firstLine="0"/>
              <w:jc w:val="left"/>
              <w:rPr>
                <w:sz w:val="20"/>
                <w:szCs w:val="20"/>
                <w:lang w:val="ru-RU"/>
              </w:rPr>
            </w:pPr>
          </w:p>
        </w:tc>
        <w:tc>
          <w:tcPr>
            <w:tcW w:w="1854" w:type="dxa"/>
            <w:shd w:val="clear" w:color="auto" w:fill="auto"/>
          </w:tcPr>
          <w:p w14:paraId="3E9CA9C3" w14:textId="77777777" w:rsidR="000078D5" w:rsidRPr="00101143" w:rsidRDefault="000078D5" w:rsidP="000078D5">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6384" w:type="dxa"/>
            <w:gridSpan w:val="3"/>
            <w:shd w:val="clear" w:color="auto" w:fill="auto"/>
          </w:tcPr>
          <w:p w14:paraId="1B2963D3" w14:textId="77777777" w:rsidR="000078D5" w:rsidRPr="00101143" w:rsidRDefault="000078D5" w:rsidP="000078D5">
            <w:pPr>
              <w:pStyle w:val="aff5"/>
              <w:ind w:firstLine="0"/>
              <w:jc w:val="center"/>
              <w:rPr>
                <w:sz w:val="20"/>
                <w:szCs w:val="20"/>
                <w:lang w:val="ru-RU"/>
              </w:rPr>
            </w:pPr>
            <w:r w:rsidRPr="00101143">
              <w:rPr>
                <w:sz w:val="20"/>
                <w:szCs w:val="20"/>
                <w:lang w:val="ru-RU"/>
              </w:rPr>
              <w:t>Не нормируется</w:t>
            </w:r>
          </w:p>
        </w:tc>
      </w:tr>
      <w:tr w:rsidR="000078D5" w:rsidRPr="00101143" w14:paraId="1EAF7769" w14:textId="77777777" w:rsidTr="000078D5">
        <w:trPr>
          <w:trHeight w:val="839"/>
        </w:trPr>
        <w:tc>
          <w:tcPr>
            <w:tcW w:w="9362" w:type="dxa"/>
            <w:gridSpan w:val="6"/>
            <w:shd w:val="clear" w:color="auto" w:fill="auto"/>
            <w:hideMark/>
          </w:tcPr>
          <w:p w14:paraId="10A7F77D" w14:textId="77777777" w:rsidR="000078D5" w:rsidRPr="00101143" w:rsidRDefault="000078D5" w:rsidP="000078D5">
            <w:pPr>
              <w:pStyle w:val="aff5"/>
              <w:keepNext/>
              <w:ind w:firstLine="0"/>
              <w:rPr>
                <w:b/>
                <w:sz w:val="20"/>
                <w:szCs w:val="20"/>
                <w:lang w:val="ru-RU"/>
              </w:rPr>
            </w:pPr>
            <w:r w:rsidRPr="00101143">
              <w:rPr>
                <w:b/>
                <w:sz w:val="20"/>
                <w:szCs w:val="20"/>
                <w:lang w:val="ru-RU"/>
              </w:rPr>
              <w:t xml:space="preserve">Примечания: </w:t>
            </w:r>
          </w:p>
          <w:p w14:paraId="16CE3906" w14:textId="472297F6" w:rsidR="000078D5" w:rsidRPr="00101143" w:rsidRDefault="000078D5" w:rsidP="000078D5">
            <w:pPr>
              <w:pStyle w:val="aff5"/>
              <w:ind w:firstLine="0"/>
              <w:rPr>
                <w:sz w:val="20"/>
                <w:szCs w:val="20"/>
                <w:lang w:val="ru-RU"/>
              </w:rPr>
            </w:pPr>
            <w:r w:rsidRPr="00101143">
              <w:rPr>
                <w:sz w:val="20"/>
                <w:szCs w:val="20"/>
                <w:lang w:val="ru-RU"/>
              </w:rPr>
              <w:t xml:space="preserve">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 </w:t>
            </w:r>
          </w:p>
          <w:p w14:paraId="6248D20F" w14:textId="5CCE606D" w:rsidR="000078D5" w:rsidRPr="00101143" w:rsidRDefault="000078D5" w:rsidP="000078D5">
            <w:pPr>
              <w:pStyle w:val="aff5"/>
              <w:ind w:firstLine="0"/>
              <w:rPr>
                <w:sz w:val="20"/>
                <w:szCs w:val="20"/>
                <w:lang w:val="ru-RU"/>
              </w:rPr>
            </w:pPr>
            <w:r w:rsidRPr="00101143">
              <w:rPr>
                <w:sz w:val="20"/>
                <w:szCs w:val="20"/>
                <w:lang w:val="ru-RU"/>
              </w:rPr>
              <w:t>2. Укрупненные показатели потребления газа приведены при теплоте сгорания газа 34 МДж/куб. м (8000 ккал/куб. м)</w:t>
            </w:r>
          </w:p>
        </w:tc>
      </w:tr>
    </w:tbl>
    <w:p w14:paraId="30951A2A" w14:textId="77777777" w:rsidR="00322760" w:rsidRPr="00101143" w:rsidRDefault="00322760" w:rsidP="0092215E">
      <w:pPr>
        <w:keepNext/>
        <w:spacing w:before="120"/>
        <w:jc w:val="right"/>
        <w:rPr>
          <w:bCs/>
        </w:rPr>
      </w:pPr>
      <w:bookmarkStart w:id="21" w:name="OLE_LINK185"/>
      <w:bookmarkStart w:id="22" w:name="OLE_LINK186"/>
      <w:bookmarkStart w:id="23" w:name="OLE_LINK141"/>
      <w:r w:rsidRPr="00101143">
        <w:rPr>
          <w:bCs/>
        </w:rPr>
        <w:t>Таблица 1.2</w:t>
      </w:r>
    </w:p>
    <w:p w14:paraId="63198DCE" w14:textId="35961904" w:rsidR="00322760" w:rsidRPr="00101143" w:rsidRDefault="00541F9F" w:rsidP="00541F9F">
      <w:pPr>
        <w:pStyle w:val="5"/>
        <w:rPr>
          <w:iCs w:val="0"/>
        </w:rPr>
      </w:pPr>
      <w:bookmarkStart w:id="24" w:name="OLE_LINK151"/>
      <w:bookmarkStart w:id="25" w:name="OLE_LINK152"/>
      <w:r w:rsidRPr="00101143">
        <w:rPr>
          <w:iCs w:val="0"/>
        </w:rPr>
        <w:t>Объекты</w:t>
      </w:r>
      <w:r w:rsidR="00322760" w:rsidRPr="00101143">
        <w:rPr>
          <w:iCs w:val="0"/>
        </w:rPr>
        <w:t xml:space="preserve"> местного значения муниципального района в области автомобильных дорог местного значения</w:t>
      </w:r>
      <w:bookmarkEnd w:id="24"/>
      <w:bookmarkEnd w:id="25"/>
      <w:r w:rsidR="00322760" w:rsidRPr="00101143">
        <w:rPr>
          <w:iCs w:val="0"/>
        </w:rPr>
        <w:t xml:space="preserve"> </w:t>
      </w:r>
      <w:r w:rsidR="00387E79" w:rsidRPr="00101143">
        <w:rPr>
          <w:iCs w:val="0"/>
        </w:rPr>
        <w:t>и транспорта</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3260"/>
        <w:gridCol w:w="2835"/>
        <w:gridCol w:w="1134"/>
      </w:tblGrid>
      <w:tr w:rsidR="00541F9F" w:rsidRPr="00101143" w14:paraId="5E7E6A0D" w14:textId="77777777" w:rsidTr="00527E99">
        <w:trPr>
          <w:cantSplit/>
          <w:trHeight w:val="313"/>
          <w:tblHeader/>
        </w:trPr>
        <w:tc>
          <w:tcPr>
            <w:tcW w:w="2122" w:type="dxa"/>
            <w:shd w:val="clear" w:color="auto" w:fill="auto"/>
          </w:tcPr>
          <w:p w14:paraId="1FC4D9D9" w14:textId="77777777" w:rsidR="00541F9F" w:rsidRPr="00101143" w:rsidRDefault="00541F9F" w:rsidP="00527435">
            <w:pPr>
              <w:pStyle w:val="aff5"/>
              <w:keepNext/>
              <w:ind w:firstLine="0"/>
              <w:jc w:val="center"/>
              <w:rPr>
                <w:b/>
                <w:sz w:val="20"/>
                <w:szCs w:val="20"/>
                <w:lang w:val="ru-RU"/>
              </w:rPr>
            </w:pPr>
            <w:r w:rsidRPr="00101143">
              <w:rPr>
                <w:b/>
                <w:sz w:val="20"/>
                <w:szCs w:val="20"/>
                <w:lang w:val="ru-RU"/>
              </w:rPr>
              <w:t>Наименование вида объекта</w:t>
            </w:r>
          </w:p>
        </w:tc>
        <w:tc>
          <w:tcPr>
            <w:tcW w:w="3260" w:type="dxa"/>
            <w:shd w:val="clear" w:color="auto" w:fill="auto"/>
          </w:tcPr>
          <w:p w14:paraId="5DE6207D" w14:textId="77777777" w:rsidR="00541F9F" w:rsidRPr="00101143" w:rsidRDefault="00541F9F" w:rsidP="00527435">
            <w:pPr>
              <w:pStyle w:val="aff5"/>
              <w:keepNext/>
              <w:ind w:firstLine="0"/>
              <w:jc w:val="center"/>
              <w:rPr>
                <w:b/>
                <w:sz w:val="20"/>
                <w:szCs w:val="20"/>
                <w:lang w:val="ru-RU"/>
              </w:rPr>
            </w:pPr>
            <w:r w:rsidRPr="00101143">
              <w:rPr>
                <w:b/>
                <w:sz w:val="20"/>
                <w:szCs w:val="20"/>
                <w:lang w:val="ru-RU"/>
              </w:rPr>
              <w:t>Тип расчетного показателя</w:t>
            </w:r>
          </w:p>
        </w:tc>
        <w:tc>
          <w:tcPr>
            <w:tcW w:w="2835" w:type="dxa"/>
            <w:shd w:val="clear" w:color="auto" w:fill="auto"/>
          </w:tcPr>
          <w:p w14:paraId="60794043" w14:textId="77777777" w:rsidR="00541F9F" w:rsidRPr="00101143" w:rsidRDefault="00541F9F" w:rsidP="00527435">
            <w:pPr>
              <w:pStyle w:val="aff5"/>
              <w:keepNext/>
              <w:ind w:firstLine="0"/>
              <w:jc w:val="center"/>
              <w:rPr>
                <w:b/>
                <w:sz w:val="20"/>
                <w:szCs w:val="20"/>
                <w:lang w:val="ru-RU"/>
              </w:rPr>
            </w:pPr>
            <w:r w:rsidRPr="00101143">
              <w:rPr>
                <w:b/>
                <w:sz w:val="20"/>
                <w:szCs w:val="20"/>
                <w:lang w:val="ru-RU"/>
              </w:rPr>
              <w:t>Наименование расчетного показателя, единица измерения</w:t>
            </w:r>
          </w:p>
        </w:tc>
        <w:tc>
          <w:tcPr>
            <w:tcW w:w="1134" w:type="dxa"/>
            <w:shd w:val="clear" w:color="auto" w:fill="auto"/>
          </w:tcPr>
          <w:p w14:paraId="26A336EA" w14:textId="77777777" w:rsidR="00541F9F" w:rsidRPr="00101143" w:rsidRDefault="00541F9F" w:rsidP="00527435">
            <w:pPr>
              <w:pStyle w:val="aff5"/>
              <w:keepNext/>
              <w:ind w:firstLine="0"/>
              <w:jc w:val="center"/>
              <w:rPr>
                <w:b/>
                <w:sz w:val="20"/>
                <w:szCs w:val="20"/>
                <w:lang w:val="ru-RU"/>
              </w:rPr>
            </w:pPr>
            <w:r w:rsidRPr="00101143">
              <w:rPr>
                <w:b/>
                <w:sz w:val="20"/>
                <w:szCs w:val="20"/>
                <w:lang w:val="ru-RU"/>
              </w:rPr>
              <w:t>Значение расчетного показателя</w:t>
            </w:r>
          </w:p>
        </w:tc>
      </w:tr>
      <w:tr w:rsidR="00541F9F" w:rsidRPr="00101143" w14:paraId="2550975B" w14:textId="77777777" w:rsidTr="00527E99">
        <w:trPr>
          <w:cantSplit/>
        </w:trPr>
        <w:tc>
          <w:tcPr>
            <w:tcW w:w="2122" w:type="dxa"/>
            <w:vMerge w:val="restart"/>
            <w:shd w:val="clear" w:color="auto" w:fill="auto"/>
          </w:tcPr>
          <w:p w14:paraId="32B753A8" w14:textId="77777777" w:rsidR="00541F9F" w:rsidRPr="00101143" w:rsidRDefault="00541F9F" w:rsidP="00527435">
            <w:pPr>
              <w:pStyle w:val="aff5"/>
              <w:ind w:firstLine="0"/>
              <w:jc w:val="left"/>
              <w:rPr>
                <w:sz w:val="20"/>
                <w:szCs w:val="20"/>
                <w:lang w:val="ru-RU"/>
              </w:rPr>
            </w:pPr>
            <w:r w:rsidRPr="00101143">
              <w:rPr>
                <w:sz w:val="20"/>
                <w:szCs w:val="20"/>
                <w:lang w:val="ru-RU"/>
              </w:rPr>
              <w:t>Автомобильные дороги местного значения</w:t>
            </w:r>
            <w:r w:rsidRPr="00101143">
              <w:rPr>
                <w:lang w:val="ru-RU"/>
              </w:rPr>
              <w:t xml:space="preserve"> </w:t>
            </w:r>
            <w:r w:rsidRPr="00101143">
              <w:rPr>
                <w:sz w:val="20"/>
                <w:szCs w:val="20"/>
                <w:lang w:val="ru-RU"/>
              </w:rPr>
              <w:t>вне границ населенных пунктов в границах муниципального района</w:t>
            </w:r>
          </w:p>
        </w:tc>
        <w:tc>
          <w:tcPr>
            <w:tcW w:w="3260" w:type="dxa"/>
            <w:shd w:val="clear" w:color="auto" w:fill="auto"/>
          </w:tcPr>
          <w:p w14:paraId="3E113331" w14:textId="77777777" w:rsidR="00541F9F" w:rsidRPr="00101143" w:rsidRDefault="00541F9F" w:rsidP="00527435">
            <w:pPr>
              <w:pStyle w:val="aff5"/>
              <w:ind w:firstLine="0"/>
              <w:jc w:val="left"/>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835" w:type="dxa"/>
            <w:shd w:val="clear" w:color="auto" w:fill="auto"/>
          </w:tcPr>
          <w:p w14:paraId="34E5AC81" w14:textId="414CD396" w:rsidR="00541F9F" w:rsidRPr="00101143" w:rsidRDefault="00541F9F" w:rsidP="00527435">
            <w:pPr>
              <w:pStyle w:val="aff5"/>
              <w:ind w:firstLine="0"/>
              <w:jc w:val="left"/>
              <w:rPr>
                <w:sz w:val="20"/>
                <w:szCs w:val="20"/>
                <w:lang w:val="ru-RU"/>
              </w:rPr>
            </w:pPr>
            <w:r w:rsidRPr="00101143">
              <w:rPr>
                <w:sz w:val="20"/>
                <w:szCs w:val="20"/>
                <w:lang w:val="ru-RU"/>
              </w:rPr>
              <w:t>Плотность автомобильных дорог местного значения, км/кв. км</w:t>
            </w:r>
          </w:p>
        </w:tc>
        <w:tc>
          <w:tcPr>
            <w:tcW w:w="1134" w:type="dxa"/>
            <w:shd w:val="clear" w:color="auto" w:fill="auto"/>
          </w:tcPr>
          <w:p w14:paraId="6A179233" w14:textId="2515FD22" w:rsidR="00541F9F" w:rsidRPr="00101143" w:rsidRDefault="00541F9F" w:rsidP="00527435">
            <w:pPr>
              <w:pStyle w:val="aff5"/>
              <w:ind w:firstLine="0"/>
              <w:jc w:val="center"/>
              <w:rPr>
                <w:sz w:val="20"/>
                <w:szCs w:val="20"/>
                <w:lang w:val="ru-RU"/>
              </w:rPr>
            </w:pPr>
            <w:r w:rsidRPr="00101143">
              <w:rPr>
                <w:sz w:val="20"/>
                <w:szCs w:val="20"/>
                <w:lang w:val="ru-RU"/>
              </w:rPr>
              <w:t>0,</w:t>
            </w:r>
            <w:r w:rsidR="00D86B6D" w:rsidRPr="00101143">
              <w:rPr>
                <w:sz w:val="20"/>
                <w:szCs w:val="20"/>
                <w:lang w:val="ru-RU"/>
              </w:rPr>
              <w:t>23</w:t>
            </w:r>
          </w:p>
        </w:tc>
      </w:tr>
      <w:tr w:rsidR="00541F9F" w:rsidRPr="00101143" w14:paraId="3659B73D" w14:textId="77777777" w:rsidTr="00527E99">
        <w:trPr>
          <w:cantSplit/>
        </w:trPr>
        <w:tc>
          <w:tcPr>
            <w:tcW w:w="2122" w:type="dxa"/>
            <w:vMerge/>
            <w:shd w:val="clear" w:color="auto" w:fill="auto"/>
          </w:tcPr>
          <w:p w14:paraId="1FCB35F5" w14:textId="77777777" w:rsidR="00541F9F" w:rsidRPr="00101143" w:rsidRDefault="00541F9F" w:rsidP="00527435">
            <w:pPr>
              <w:pStyle w:val="aff5"/>
              <w:ind w:firstLine="0"/>
              <w:jc w:val="left"/>
              <w:rPr>
                <w:sz w:val="20"/>
                <w:szCs w:val="20"/>
                <w:lang w:val="ru-RU"/>
              </w:rPr>
            </w:pPr>
          </w:p>
        </w:tc>
        <w:tc>
          <w:tcPr>
            <w:tcW w:w="3260" w:type="dxa"/>
            <w:shd w:val="clear" w:color="auto" w:fill="auto"/>
          </w:tcPr>
          <w:p w14:paraId="51E1BECF" w14:textId="77777777" w:rsidR="00541F9F" w:rsidRPr="00101143" w:rsidRDefault="00541F9F" w:rsidP="00527435">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3969" w:type="dxa"/>
            <w:gridSpan w:val="2"/>
            <w:shd w:val="clear" w:color="auto" w:fill="auto"/>
          </w:tcPr>
          <w:p w14:paraId="5C61FDFD" w14:textId="77777777" w:rsidR="00541F9F" w:rsidRPr="00101143" w:rsidRDefault="00541F9F" w:rsidP="00527435">
            <w:pPr>
              <w:pStyle w:val="aff5"/>
              <w:ind w:firstLine="0"/>
              <w:jc w:val="center"/>
              <w:rPr>
                <w:sz w:val="20"/>
                <w:szCs w:val="20"/>
                <w:lang w:val="ru-RU"/>
              </w:rPr>
            </w:pPr>
            <w:r w:rsidRPr="00101143">
              <w:rPr>
                <w:sz w:val="20"/>
                <w:szCs w:val="20"/>
                <w:lang w:val="ru-RU"/>
              </w:rPr>
              <w:t>Не нормируется</w:t>
            </w:r>
          </w:p>
        </w:tc>
      </w:tr>
      <w:tr w:rsidR="00541F9F" w:rsidRPr="00101143" w14:paraId="4BAA79A8" w14:textId="77777777" w:rsidTr="00527E99">
        <w:trPr>
          <w:cantSplit/>
        </w:trPr>
        <w:tc>
          <w:tcPr>
            <w:tcW w:w="2122" w:type="dxa"/>
            <w:vMerge w:val="restart"/>
            <w:shd w:val="clear" w:color="auto" w:fill="auto"/>
          </w:tcPr>
          <w:p w14:paraId="2AD78151" w14:textId="77777777" w:rsidR="00541F9F" w:rsidRPr="00101143" w:rsidRDefault="00541F9F" w:rsidP="00527435">
            <w:pPr>
              <w:pStyle w:val="aff5"/>
              <w:ind w:firstLine="0"/>
              <w:jc w:val="left"/>
              <w:rPr>
                <w:sz w:val="20"/>
                <w:szCs w:val="20"/>
                <w:lang w:val="ru-RU"/>
              </w:rPr>
            </w:pPr>
            <w:r w:rsidRPr="00101143">
              <w:rPr>
                <w:sz w:val="20"/>
                <w:szCs w:val="20"/>
                <w:lang w:val="ru-RU"/>
              </w:rPr>
              <w:t xml:space="preserve">Автозаправочные станции </w:t>
            </w:r>
          </w:p>
        </w:tc>
        <w:tc>
          <w:tcPr>
            <w:tcW w:w="3260" w:type="dxa"/>
            <w:shd w:val="clear" w:color="auto" w:fill="auto"/>
          </w:tcPr>
          <w:p w14:paraId="2888D852" w14:textId="77777777" w:rsidR="00541F9F" w:rsidRPr="00101143" w:rsidRDefault="00541F9F" w:rsidP="00527435">
            <w:pPr>
              <w:pStyle w:val="aff5"/>
              <w:ind w:firstLine="0"/>
              <w:jc w:val="left"/>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835" w:type="dxa"/>
            <w:shd w:val="clear" w:color="auto" w:fill="auto"/>
          </w:tcPr>
          <w:p w14:paraId="24DF77BD" w14:textId="77777777" w:rsidR="00541F9F" w:rsidRPr="00101143" w:rsidRDefault="00541F9F" w:rsidP="00527435">
            <w:pPr>
              <w:pStyle w:val="aff5"/>
              <w:ind w:firstLine="0"/>
              <w:jc w:val="left"/>
              <w:rPr>
                <w:sz w:val="20"/>
                <w:szCs w:val="20"/>
                <w:lang w:val="ru-RU"/>
              </w:rPr>
            </w:pPr>
            <w:r w:rsidRPr="00101143">
              <w:rPr>
                <w:sz w:val="20"/>
                <w:szCs w:val="20"/>
                <w:lang w:val="ru-RU"/>
              </w:rPr>
              <w:t>Количество объектов, ед. на 500 автомобилей</w:t>
            </w:r>
          </w:p>
        </w:tc>
        <w:tc>
          <w:tcPr>
            <w:tcW w:w="1134" w:type="dxa"/>
            <w:shd w:val="clear" w:color="auto" w:fill="auto"/>
          </w:tcPr>
          <w:p w14:paraId="2C015F1C" w14:textId="77777777" w:rsidR="00541F9F" w:rsidRPr="00101143" w:rsidRDefault="00541F9F" w:rsidP="00527435">
            <w:pPr>
              <w:pStyle w:val="aff5"/>
              <w:ind w:firstLine="0"/>
              <w:jc w:val="center"/>
              <w:rPr>
                <w:sz w:val="20"/>
                <w:szCs w:val="20"/>
                <w:lang w:val="ru-RU"/>
              </w:rPr>
            </w:pPr>
            <w:r w:rsidRPr="00101143">
              <w:rPr>
                <w:sz w:val="20"/>
                <w:szCs w:val="20"/>
                <w:lang w:val="ru-RU"/>
              </w:rPr>
              <w:t>1</w:t>
            </w:r>
          </w:p>
        </w:tc>
      </w:tr>
      <w:tr w:rsidR="00541F9F" w:rsidRPr="00101143" w14:paraId="4EED80FC" w14:textId="77777777" w:rsidTr="00527E99">
        <w:trPr>
          <w:cantSplit/>
        </w:trPr>
        <w:tc>
          <w:tcPr>
            <w:tcW w:w="2122" w:type="dxa"/>
            <w:vMerge/>
            <w:shd w:val="clear" w:color="auto" w:fill="auto"/>
          </w:tcPr>
          <w:p w14:paraId="6609FC9E" w14:textId="77777777" w:rsidR="00541F9F" w:rsidRPr="00101143" w:rsidRDefault="00541F9F" w:rsidP="00527435">
            <w:pPr>
              <w:pStyle w:val="aff5"/>
              <w:ind w:firstLine="0"/>
              <w:jc w:val="left"/>
              <w:rPr>
                <w:sz w:val="20"/>
                <w:szCs w:val="20"/>
                <w:lang w:val="ru-RU"/>
              </w:rPr>
            </w:pPr>
          </w:p>
        </w:tc>
        <w:tc>
          <w:tcPr>
            <w:tcW w:w="3260" w:type="dxa"/>
            <w:shd w:val="clear" w:color="auto" w:fill="auto"/>
          </w:tcPr>
          <w:p w14:paraId="282D2A64" w14:textId="77777777" w:rsidR="00541F9F" w:rsidRPr="00101143" w:rsidRDefault="00541F9F" w:rsidP="00527435">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3969" w:type="dxa"/>
            <w:gridSpan w:val="2"/>
            <w:shd w:val="clear" w:color="auto" w:fill="auto"/>
          </w:tcPr>
          <w:p w14:paraId="67C014DE" w14:textId="61F8BE22" w:rsidR="00541F9F" w:rsidRPr="00101143" w:rsidRDefault="00541F9F" w:rsidP="00527435">
            <w:pPr>
              <w:pStyle w:val="aff5"/>
              <w:ind w:firstLine="0"/>
              <w:jc w:val="center"/>
              <w:rPr>
                <w:sz w:val="20"/>
                <w:szCs w:val="20"/>
                <w:lang w:val="ru-RU"/>
              </w:rPr>
            </w:pPr>
            <w:r w:rsidRPr="00101143">
              <w:rPr>
                <w:sz w:val="20"/>
                <w:szCs w:val="20"/>
                <w:lang w:val="ru-RU"/>
              </w:rPr>
              <w:t>Не нормируется</w:t>
            </w:r>
          </w:p>
        </w:tc>
      </w:tr>
      <w:tr w:rsidR="00541F9F" w:rsidRPr="00101143" w14:paraId="0BFE4DA7" w14:textId="77777777" w:rsidTr="00527E99">
        <w:trPr>
          <w:cantSplit/>
        </w:trPr>
        <w:tc>
          <w:tcPr>
            <w:tcW w:w="2122" w:type="dxa"/>
            <w:vMerge w:val="restart"/>
            <w:shd w:val="clear" w:color="auto" w:fill="auto"/>
          </w:tcPr>
          <w:p w14:paraId="087A1273" w14:textId="77777777" w:rsidR="00541F9F" w:rsidRPr="00101143" w:rsidRDefault="00541F9F" w:rsidP="00527435">
            <w:pPr>
              <w:pStyle w:val="aff5"/>
              <w:ind w:firstLine="0"/>
              <w:jc w:val="left"/>
              <w:rPr>
                <w:sz w:val="20"/>
                <w:szCs w:val="20"/>
                <w:lang w:val="ru-RU"/>
              </w:rPr>
            </w:pPr>
            <w:r w:rsidRPr="00101143">
              <w:rPr>
                <w:sz w:val="20"/>
                <w:szCs w:val="20"/>
                <w:lang w:val="ru-RU"/>
              </w:rPr>
              <w:t>Станции технического обслуживания</w:t>
            </w:r>
          </w:p>
        </w:tc>
        <w:tc>
          <w:tcPr>
            <w:tcW w:w="3260" w:type="dxa"/>
            <w:shd w:val="clear" w:color="auto" w:fill="auto"/>
          </w:tcPr>
          <w:p w14:paraId="4E228385" w14:textId="77777777" w:rsidR="00541F9F" w:rsidRPr="00101143" w:rsidRDefault="00541F9F" w:rsidP="00527435">
            <w:pPr>
              <w:pStyle w:val="aff5"/>
              <w:ind w:firstLine="0"/>
              <w:jc w:val="left"/>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835" w:type="dxa"/>
            <w:shd w:val="clear" w:color="auto" w:fill="auto"/>
          </w:tcPr>
          <w:p w14:paraId="1D1C5292" w14:textId="77777777" w:rsidR="00541F9F" w:rsidRPr="00101143" w:rsidRDefault="00541F9F" w:rsidP="00527435">
            <w:pPr>
              <w:pStyle w:val="aff5"/>
              <w:ind w:firstLine="0"/>
              <w:jc w:val="left"/>
              <w:rPr>
                <w:sz w:val="20"/>
                <w:szCs w:val="20"/>
                <w:lang w:val="ru-RU"/>
              </w:rPr>
            </w:pPr>
            <w:r w:rsidRPr="00101143">
              <w:rPr>
                <w:sz w:val="20"/>
                <w:szCs w:val="20"/>
                <w:lang w:val="ru-RU"/>
              </w:rPr>
              <w:t>Количество объектов, ед. на 1000 автомобилей</w:t>
            </w:r>
          </w:p>
        </w:tc>
        <w:tc>
          <w:tcPr>
            <w:tcW w:w="1134" w:type="dxa"/>
            <w:shd w:val="clear" w:color="auto" w:fill="auto"/>
          </w:tcPr>
          <w:p w14:paraId="629868EE" w14:textId="77777777" w:rsidR="00541F9F" w:rsidRPr="00101143" w:rsidRDefault="00541F9F" w:rsidP="00527435">
            <w:pPr>
              <w:pStyle w:val="aff5"/>
              <w:ind w:firstLine="0"/>
              <w:jc w:val="center"/>
              <w:rPr>
                <w:sz w:val="20"/>
                <w:szCs w:val="20"/>
              </w:rPr>
            </w:pPr>
            <w:r w:rsidRPr="00101143">
              <w:rPr>
                <w:sz w:val="20"/>
                <w:szCs w:val="20"/>
              </w:rPr>
              <w:t>1</w:t>
            </w:r>
          </w:p>
        </w:tc>
      </w:tr>
      <w:tr w:rsidR="00541F9F" w:rsidRPr="00101143" w14:paraId="1B12B935" w14:textId="77777777" w:rsidTr="00527E99">
        <w:trPr>
          <w:cantSplit/>
        </w:trPr>
        <w:tc>
          <w:tcPr>
            <w:tcW w:w="2122" w:type="dxa"/>
            <w:vMerge/>
            <w:shd w:val="clear" w:color="auto" w:fill="auto"/>
          </w:tcPr>
          <w:p w14:paraId="35F5B551" w14:textId="77777777" w:rsidR="00541F9F" w:rsidRPr="00101143" w:rsidRDefault="00541F9F" w:rsidP="00527435">
            <w:pPr>
              <w:pStyle w:val="aff5"/>
              <w:ind w:firstLine="0"/>
              <w:jc w:val="left"/>
              <w:rPr>
                <w:sz w:val="20"/>
                <w:szCs w:val="20"/>
                <w:lang w:val="ru-RU"/>
              </w:rPr>
            </w:pPr>
          </w:p>
        </w:tc>
        <w:tc>
          <w:tcPr>
            <w:tcW w:w="3260" w:type="dxa"/>
            <w:shd w:val="clear" w:color="auto" w:fill="auto"/>
          </w:tcPr>
          <w:p w14:paraId="2E39C05D" w14:textId="77777777" w:rsidR="00541F9F" w:rsidRPr="00101143" w:rsidRDefault="00541F9F" w:rsidP="00527435">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3969" w:type="dxa"/>
            <w:gridSpan w:val="2"/>
            <w:shd w:val="clear" w:color="auto" w:fill="auto"/>
          </w:tcPr>
          <w:p w14:paraId="789584C0" w14:textId="696E747B" w:rsidR="00541F9F" w:rsidRPr="00101143" w:rsidRDefault="00541F9F" w:rsidP="00527435">
            <w:pPr>
              <w:pStyle w:val="aff5"/>
              <w:ind w:firstLine="0"/>
              <w:jc w:val="center"/>
              <w:rPr>
                <w:sz w:val="20"/>
                <w:szCs w:val="20"/>
                <w:lang w:val="ru-RU"/>
              </w:rPr>
            </w:pPr>
            <w:r w:rsidRPr="00101143">
              <w:rPr>
                <w:sz w:val="20"/>
                <w:szCs w:val="20"/>
                <w:lang w:val="ru-RU"/>
              </w:rPr>
              <w:t>Не нормируется</w:t>
            </w:r>
          </w:p>
        </w:tc>
      </w:tr>
    </w:tbl>
    <w:p w14:paraId="6ED92C37" w14:textId="272F4610" w:rsidR="00D37724" w:rsidRPr="00101143" w:rsidRDefault="00D37724" w:rsidP="00D37724">
      <w:pPr>
        <w:keepNext/>
        <w:spacing w:before="120"/>
        <w:jc w:val="right"/>
        <w:rPr>
          <w:bCs/>
        </w:rPr>
      </w:pPr>
      <w:bookmarkStart w:id="26" w:name="OLE_LINK217"/>
      <w:bookmarkStart w:id="27" w:name="_Toc498361752"/>
      <w:bookmarkStart w:id="28" w:name="OLE_LINK792"/>
      <w:bookmarkStart w:id="29" w:name="OLE_LINK793"/>
      <w:bookmarkStart w:id="30" w:name="OLE_LINK183"/>
      <w:bookmarkStart w:id="31" w:name="OLE_LINK184"/>
      <w:bookmarkEnd w:id="21"/>
      <w:bookmarkEnd w:id="22"/>
      <w:bookmarkEnd w:id="23"/>
      <w:r w:rsidRPr="00101143">
        <w:rPr>
          <w:bCs/>
        </w:rPr>
        <w:t>Таблица 1.</w:t>
      </w:r>
      <w:r w:rsidR="00D45440" w:rsidRPr="00101143">
        <w:rPr>
          <w:bCs/>
        </w:rPr>
        <w:t>3</w:t>
      </w:r>
    </w:p>
    <w:p w14:paraId="1C8230D2" w14:textId="0AFB9CFE" w:rsidR="00D37724" w:rsidRPr="00101143" w:rsidRDefault="00E127F0" w:rsidP="00E127F0">
      <w:pPr>
        <w:pStyle w:val="5"/>
        <w:rPr>
          <w:iCs w:val="0"/>
        </w:rPr>
      </w:pPr>
      <w:r w:rsidRPr="00101143">
        <w:rPr>
          <w:iCs w:val="0"/>
        </w:rPr>
        <w:t>Объекты</w:t>
      </w:r>
      <w:r w:rsidR="00D37724" w:rsidRPr="00101143">
        <w:rPr>
          <w:iCs w:val="0"/>
        </w:rPr>
        <w:t xml:space="preserve"> местного значения муниципального района в области образования</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1810"/>
        <w:gridCol w:w="850"/>
        <w:gridCol w:w="2268"/>
        <w:gridCol w:w="2410"/>
        <w:gridCol w:w="567"/>
      </w:tblGrid>
      <w:tr w:rsidR="00E127F0" w:rsidRPr="00101143" w14:paraId="2C8DF9E0" w14:textId="77777777" w:rsidTr="00D807F1">
        <w:trPr>
          <w:cantSplit/>
          <w:tblHeader/>
        </w:trPr>
        <w:tc>
          <w:tcPr>
            <w:tcW w:w="1446" w:type="dxa"/>
            <w:shd w:val="clear" w:color="auto" w:fill="auto"/>
          </w:tcPr>
          <w:p w14:paraId="7926B6B1" w14:textId="77777777" w:rsidR="00E127F0" w:rsidRPr="00101143" w:rsidRDefault="00E127F0" w:rsidP="00527435">
            <w:pPr>
              <w:pStyle w:val="aff5"/>
              <w:keepNext/>
              <w:ind w:firstLine="0"/>
              <w:jc w:val="center"/>
              <w:rPr>
                <w:b/>
                <w:sz w:val="20"/>
                <w:szCs w:val="20"/>
                <w:lang w:val="ru-RU"/>
              </w:rPr>
            </w:pPr>
            <w:r w:rsidRPr="00101143">
              <w:rPr>
                <w:b/>
                <w:sz w:val="20"/>
                <w:szCs w:val="20"/>
                <w:lang w:val="ru-RU"/>
              </w:rPr>
              <w:t>Наименование вида объекта</w:t>
            </w:r>
          </w:p>
        </w:tc>
        <w:tc>
          <w:tcPr>
            <w:tcW w:w="1810" w:type="dxa"/>
            <w:shd w:val="clear" w:color="auto" w:fill="auto"/>
          </w:tcPr>
          <w:p w14:paraId="5D3BA0C1" w14:textId="77777777" w:rsidR="00E127F0" w:rsidRPr="00101143" w:rsidRDefault="00E127F0" w:rsidP="00527435">
            <w:pPr>
              <w:pStyle w:val="aff5"/>
              <w:keepNext/>
              <w:ind w:firstLine="0"/>
              <w:jc w:val="center"/>
              <w:rPr>
                <w:b/>
                <w:sz w:val="20"/>
                <w:szCs w:val="20"/>
                <w:lang w:val="ru-RU"/>
              </w:rPr>
            </w:pPr>
            <w:r w:rsidRPr="00101143">
              <w:rPr>
                <w:b/>
                <w:sz w:val="20"/>
                <w:szCs w:val="20"/>
                <w:lang w:val="ru-RU"/>
              </w:rPr>
              <w:t>Тип расчетного показателя</w:t>
            </w:r>
          </w:p>
        </w:tc>
        <w:tc>
          <w:tcPr>
            <w:tcW w:w="3118" w:type="dxa"/>
            <w:gridSpan w:val="2"/>
            <w:shd w:val="clear" w:color="auto" w:fill="auto"/>
          </w:tcPr>
          <w:p w14:paraId="53930113" w14:textId="77777777" w:rsidR="00E127F0" w:rsidRPr="00101143" w:rsidRDefault="00E127F0" w:rsidP="00527435">
            <w:pPr>
              <w:pStyle w:val="aff5"/>
              <w:keepNext/>
              <w:ind w:firstLine="0"/>
              <w:jc w:val="center"/>
              <w:rPr>
                <w:b/>
                <w:sz w:val="20"/>
                <w:szCs w:val="20"/>
                <w:lang w:val="ru-RU"/>
              </w:rPr>
            </w:pPr>
            <w:r w:rsidRPr="00101143">
              <w:rPr>
                <w:b/>
                <w:sz w:val="20"/>
                <w:szCs w:val="20"/>
                <w:lang w:val="ru-RU"/>
              </w:rPr>
              <w:t>Наименование расчетного показателя, единица измерения</w:t>
            </w:r>
          </w:p>
        </w:tc>
        <w:tc>
          <w:tcPr>
            <w:tcW w:w="2977" w:type="dxa"/>
            <w:gridSpan w:val="2"/>
            <w:shd w:val="clear" w:color="auto" w:fill="auto"/>
          </w:tcPr>
          <w:p w14:paraId="499D247F" w14:textId="77777777" w:rsidR="00E127F0" w:rsidRPr="00101143" w:rsidRDefault="00E127F0" w:rsidP="00527435">
            <w:pPr>
              <w:pStyle w:val="aff5"/>
              <w:keepNext/>
              <w:ind w:firstLine="0"/>
              <w:jc w:val="center"/>
              <w:rPr>
                <w:sz w:val="20"/>
                <w:szCs w:val="20"/>
                <w:lang w:val="ru-RU"/>
              </w:rPr>
            </w:pPr>
            <w:r w:rsidRPr="00101143">
              <w:rPr>
                <w:b/>
                <w:sz w:val="20"/>
                <w:szCs w:val="20"/>
                <w:lang w:val="ru-RU"/>
              </w:rPr>
              <w:t>Значение расчетного показателя</w:t>
            </w:r>
          </w:p>
        </w:tc>
      </w:tr>
      <w:tr w:rsidR="00615746" w:rsidRPr="00101143" w14:paraId="60A435B1" w14:textId="77777777" w:rsidTr="00D807F1">
        <w:trPr>
          <w:cantSplit/>
        </w:trPr>
        <w:tc>
          <w:tcPr>
            <w:tcW w:w="1446" w:type="dxa"/>
            <w:vMerge w:val="restart"/>
            <w:shd w:val="clear" w:color="auto" w:fill="auto"/>
          </w:tcPr>
          <w:p w14:paraId="5DB7C2C4" w14:textId="77777777" w:rsidR="00615746" w:rsidRPr="00101143" w:rsidRDefault="00615746" w:rsidP="00527435">
            <w:pPr>
              <w:pStyle w:val="aff5"/>
              <w:ind w:firstLine="0"/>
              <w:jc w:val="left"/>
              <w:rPr>
                <w:sz w:val="20"/>
                <w:szCs w:val="20"/>
                <w:lang w:val="ru-RU"/>
              </w:rPr>
            </w:pPr>
            <w:r w:rsidRPr="00101143">
              <w:rPr>
                <w:sz w:val="20"/>
                <w:szCs w:val="20"/>
                <w:lang w:val="ru-RU"/>
              </w:rPr>
              <w:t>Дошкольная образовательная организация</w:t>
            </w:r>
          </w:p>
        </w:tc>
        <w:tc>
          <w:tcPr>
            <w:tcW w:w="1810" w:type="dxa"/>
            <w:vMerge w:val="restart"/>
            <w:shd w:val="clear" w:color="auto" w:fill="auto"/>
          </w:tcPr>
          <w:p w14:paraId="6DB7C27A" w14:textId="77777777" w:rsidR="00615746" w:rsidRPr="00101143" w:rsidRDefault="00615746" w:rsidP="00527435">
            <w:pPr>
              <w:pStyle w:val="aff5"/>
              <w:ind w:firstLine="0"/>
              <w:jc w:val="left"/>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3118" w:type="dxa"/>
            <w:gridSpan w:val="2"/>
            <w:vMerge w:val="restart"/>
            <w:shd w:val="clear" w:color="auto" w:fill="auto"/>
          </w:tcPr>
          <w:p w14:paraId="3DACA407" w14:textId="77777777" w:rsidR="00615746" w:rsidRPr="00101143" w:rsidRDefault="00615746" w:rsidP="00527435">
            <w:pPr>
              <w:pStyle w:val="aff5"/>
              <w:ind w:firstLine="0"/>
              <w:jc w:val="left"/>
              <w:rPr>
                <w:sz w:val="20"/>
                <w:szCs w:val="20"/>
                <w:highlight w:val="red"/>
                <w:lang w:val="ru-RU"/>
              </w:rPr>
            </w:pPr>
            <w:bookmarkStart w:id="32" w:name="OLE_LINK148"/>
            <w:bookmarkStart w:id="33" w:name="OLE_LINK149"/>
            <w:bookmarkStart w:id="34" w:name="OLE_LINK150"/>
            <w:bookmarkStart w:id="35" w:name="OLE_LINK155"/>
            <w:r w:rsidRPr="00101143">
              <w:rPr>
                <w:sz w:val="20"/>
                <w:szCs w:val="20"/>
                <w:lang w:val="ru-RU"/>
              </w:rPr>
              <w:t>Количество мест на 1000 жителей</w:t>
            </w:r>
            <w:bookmarkEnd w:id="32"/>
            <w:bookmarkEnd w:id="33"/>
            <w:bookmarkEnd w:id="34"/>
            <w:bookmarkEnd w:id="35"/>
          </w:p>
        </w:tc>
        <w:tc>
          <w:tcPr>
            <w:tcW w:w="2410" w:type="dxa"/>
            <w:shd w:val="clear" w:color="auto" w:fill="auto"/>
          </w:tcPr>
          <w:p w14:paraId="231D74FD" w14:textId="2F6DFCBC" w:rsidR="00615746" w:rsidRPr="00101143" w:rsidRDefault="00A873CD" w:rsidP="00527435">
            <w:pPr>
              <w:pStyle w:val="aff5"/>
              <w:ind w:firstLine="0"/>
              <w:jc w:val="left"/>
              <w:rPr>
                <w:sz w:val="20"/>
                <w:szCs w:val="20"/>
                <w:lang w:val="ru-RU"/>
              </w:rPr>
            </w:pPr>
            <w:r w:rsidRPr="00101143">
              <w:rPr>
                <w:sz w:val="20"/>
                <w:szCs w:val="20"/>
                <w:lang w:val="ru-RU"/>
              </w:rPr>
              <w:t>Для</w:t>
            </w:r>
            <w:r w:rsidR="00615746" w:rsidRPr="00101143">
              <w:rPr>
                <w:sz w:val="20"/>
                <w:szCs w:val="20"/>
                <w:lang w:val="ru-RU"/>
              </w:rPr>
              <w:t xml:space="preserve"> г</w:t>
            </w:r>
            <w:r w:rsidR="00E3101E" w:rsidRPr="00101143">
              <w:rPr>
                <w:sz w:val="20"/>
                <w:szCs w:val="20"/>
                <w:lang w:val="ru-RU"/>
              </w:rPr>
              <w:t>орода</w:t>
            </w:r>
            <w:r w:rsidR="00615746" w:rsidRPr="00101143">
              <w:rPr>
                <w:sz w:val="20"/>
                <w:szCs w:val="20"/>
                <w:lang w:val="ru-RU"/>
              </w:rPr>
              <w:t xml:space="preserve"> </w:t>
            </w:r>
            <w:r w:rsidR="00054659" w:rsidRPr="00101143">
              <w:rPr>
                <w:sz w:val="20"/>
                <w:szCs w:val="20"/>
                <w:lang w:val="ru-RU"/>
              </w:rPr>
              <w:t>Аткарск</w:t>
            </w:r>
          </w:p>
        </w:tc>
        <w:tc>
          <w:tcPr>
            <w:tcW w:w="567" w:type="dxa"/>
            <w:shd w:val="clear" w:color="auto" w:fill="auto"/>
          </w:tcPr>
          <w:p w14:paraId="3C1DDC96" w14:textId="500A0856" w:rsidR="00615746" w:rsidRPr="00101143" w:rsidRDefault="002C553D" w:rsidP="00527435">
            <w:pPr>
              <w:pStyle w:val="aff5"/>
              <w:ind w:firstLine="0"/>
              <w:jc w:val="center"/>
              <w:rPr>
                <w:sz w:val="20"/>
                <w:szCs w:val="20"/>
                <w:lang w:val="ru-RU"/>
              </w:rPr>
            </w:pPr>
            <w:r w:rsidRPr="00101143">
              <w:rPr>
                <w:sz w:val="20"/>
                <w:szCs w:val="20"/>
                <w:lang w:val="ru-RU"/>
              </w:rPr>
              <w:t>39</w:t>
            </w:r>
          </w:p>
        </w:tc>
      </w:tr>
      <w:tr w:rsidR="00615746" w:rsidRPr="00101143" w14:paraId="4F559E65" w14:textId="77777777" w:rsidTr="00D807F1">
        <w:trPr>
          <w:cantSplit/>
        </w:trPr>
        <w:tc>
          <w:tcPr>
            <w:tcW w:w="1446" w:type="dxa"/>
            <w:vMerge/>
            <w:shd w:val="clear" w:color="auto" w:fill="auto"/>
          </w:tcPr>
          <w:p w14:paraId="16ACA0EB" w14:textId="77777777" w:rsidR="00615746" w:rsidRPr="00101143" w:rsidRDefault="00615746" w:rsidP="00527435">
            <w:pPr>
              <w:pStyle w:val="aff5"/>
              <w:ind w:firstLine="0"/>
              <w:jc w:val="left"/>
              <w:rPr>
                <w:sz w:val="20"/>
                <w:szCs w:val="20"/>
                <w:lang w:val="ru-RU"/>
              </w:rPr>
            </w:pPr>
          </w:p>
        </w:tc>
        <w:tc>
          <w:tcPr>
            <w:tcW w:w="1810" w:type="dxa"/>
            <w:vMerge/>
            <w:shd w:val="clear" w:color="auto" w:fill="auto"/>
          </w:tcPr>
          <w:p w14:paraId="77A61423" w14:textId="77777777" w:rsidR="00615746" w:rsidRPr="00101143" w:rsidRDefault="00615746" w:rsidP="00527435">
            <w:pPr>
              <w:pStyle w:val="aff5"/>
              <w:ind w:firstLine="0"/>
              <w:jc w:val="left"/>
              <w:rPr>
                <w:sz w:val="20"/>
                <w:szCs w:val="20"/>
                <w:lang w:val="ru-RU"/>
              </w:rPr>
            </w:pPr>
          </w:p>
        </w:tc>
        <w:tc>
          <w:tcPr>
            <w:tcW w:w="3118" w:type="dxa"/>
            <w:gridSpan w:val="2"/>
            <w:vMerge/>
            <w:shd w:val="clear" w:color="auto" w:fill="auto"/>
          </w:tcPr>
          <w:p w14:paraId="395F6878" w14:textId="77777777" w:rsidR="00615746" w:rsidRPr="00101143" w:rsidRDefault="00615746" w:rsidP="00527435">
            <w:pPr>
              <w:pStyle w:val="aff5"/>
              <w:ind w:firstLine="0"/>
              <w:jc w:val="left"/>
              <w:rPr>
                <w:sz w:val="20"/>
                <w:szCs w:val="20"/>
                <w:lang w:val="ru-RU"/>
              </w:rPr>
            </w:pPr>
          </w:p>
        </w:tc>
        <w:tc>
          <w:tcPr>
            <w:tcW w:w="2410" w:type="dxa"/>
            <w:shd w:val="clear" w:color="auto" w:fill="auto"/>
          </w:tcPr>
          <w:p w14:paraId="1C3790D9" w14:textId="04F9323E" w:rsidR="00615746" w:rsidRPr="00101143" w:rsidRDefault="00A873CD" w:rsidP="00527435">
            <w:pPr>
              <w:pStyle w:val="aff5"/>
              <w:ind w:firstLine="0"/>
              <w:jc w:val="left"/>
              <w:rPr>
                <w:sz w:val="20"/>
                <w:szCs w:val="20"/>
                <w:lang w:val="ru-RU"/>
              </w:rPr>
            </w:pPr>
            <w:r w:rsidRPr="00101143">
              <w:rPr>
                <w:sz w:val="20"/>
                <w:szCs w:val="20"/>
                <w:lang w:val="ru-RU"/>
              </w:rPr>
              <w:t>Д</w:t>
            </w:r>
            <w:r w:rsidR="00615746" w:rsidRPr="00101143">
              <w:rPr>
                <w:sz w:val="20"/>
                <w:szCs w:val="20"/>
                <w:lang w:val="ru-RU"/>
              </w:rPr>
              <w:t>ля сельских населенных пунктов</w:t>
            </w:r>
          </w:p>
        </w:tc>
        <w:tc>
          <w:tcPr>
            <w:tcW w:w="567" w:type="dxa"/>
            <w:shd w:val="clear" w:color="auto" w:fill="auto"/>
          </w:tcPr>
          <w:p w14:paraId="1ABC92BA" w14:textId="7CF52BA9" w:rsidR="00615746" w:rsidRPr="00101143" w:rsidRDefault="002C553D" w:rsidP="00527435">
            <w:pPr>
              <w:pStyle w:val="aff5"/>
              <w:ind w:firstLine="0"/>
              <w:jc w:val="center"/>
              <w:rPr>
                <w:sz w:val="20"/>
                <w:szCs w:val="20"/>
                <w:lang w:val="ru-RU"/>
              </w:rPr>
            </w:pPr>
            <w:r w:rsidRPr="00101143">
              <w:rPr>
                <w:sz w:val="20"/>
                <w:szCs w:val="20"/>
                <w:lang w:val="ru-RU"/>
              </w:rPr>
              <w:t>33</w:t>
            </w:r>
          </w:p>
        </w:tc>
      </w:tr>
      <w:tr w:rsidR="00615746" w:rsidRPr="00101143" w14:paraId="048C9189" w14:textId="77777777" w:rsidTr="00D807F1">
        <w:trPr>
          <w:cantSplit/>
        </w:trPr>
        <w:tc>
          <w:tcPr>
            <w:tcW w:w="1446" w:type="dxa"/>
            <w:vMerge/>
            <w:shd w:val="clear" w:color="auto" w:fill="auto"/>
          </w:tcPr>
          <w:p w14:paraId="78EE58E4" w14:textId="77777777" w:rsidR="00615746" w:rsidRPr="00101143" w:rsidRDefault="00615746" w:rsidP="00527435">
            <w:pPr>
              <w:pStyle w:val="aff5"/>
              <w:ind w:firstLine="0"/>
              <w:jc w:val="left"/>
              <w:rPr>
                <w:sz w:val="20"/>
                <w:szCs w:val="20"/>
                <w:lang w:val="ru-RU"/>
              </w:rPr>
            </w:pPr>
          </w:p>
        </w:tc>
        <w:tc>
          <w:tcPr>
            <w:tcW w:w="1810" w:type="dxa"/>
            <w:vMerge/>
            <w:shd w:val="clear" w:color="auto" w:fill="auto"/>
          </w:tcPr>
          <w:p w14:paraId="6AD529C6" w14:textId="77777777" w:rsidR="00615746" w:rsidRPr="00101143" w:rsidRDefault="00615746" w:rsidP="00527435">
            <w:pPr>
              <w:pStyle w:val="aff5"/>
              <w:ind w:firstLine="0"/>
              <w:jc w:val="left"/>
              <w:rPr>
                <w:sz w:val="20"/>
                <w:szCs w:val="20"/>
                <w:lang w:val="ru-RU"/>
              </w:rPr>
            </w:pPr>
          </w:p>
        </w:tc>
        <w:tc>
          <w:tcPr>
            <w:tcW w:w="3118" w:type="dxa"/>
            <w:gridSpan w:val="2"/>
            <w:shd w:val="clear" w:color="auto" w:fill="auto"/>
          </w:tcPr>
          <w:p w14:paraId="0EB07004" w14:textId="1FB7F091" w:rsidR="00615746" w:rsidRPr="00101143" w:rsidRDefault="00615746" w:rsidP="00527435">
            <w:pPr>
              <w:pStyle w:val="aff5"/>
              <w:ind w:firstLine="0"/>
              <w:jc w:val="left"/>
              <w:rPr>
                <w:sz w:val="20"/>
                <w:szCs w:val="20"/>
                <w:lang w:val="ru-RU"/>
              </w:rPr>
            </w:pPr>
            <w:r w:rsidRPr="00101143">
              <w:rPr>
                <w:sz w:val="20"/>
                <w:szCs w:val="20"/>
                <w:lang w:val="ru-RU"/>
              </w:rPr>
              <w:t>Удельный вес числа дошкольных образовательных организаций, в которых создана универсальная безбарьерная среда для инклюзивного образования детей-инвалидов, в общем числе дошкольных образовательных организаций, %</w:t>
            </w:r>
          </w:p>
        </w:tc>
        <w:tc>
          <w:tcPr>
            <w:tcW w:w="2977" w:type="dxa"/>
            <w:gridSpan w:val="2"/>
            <w:shd w:val="clear" w:color="auto" w:fill="auto"/>
          </w:tcPr>
          <w:p w14:paraId="466AA6C4" w14:textId="360059BB" w:rsidR="00615746" w:rsidRPr="00101143" w:rsidRDefault="00615746" w:rsidP="00527435">
            <w:pPr>
              <w:pStyle w:val="aff5"/>
              <w:ind w:firstLine="0"/>
              <w:jc w:val="center"/>
              <w:rPr>
                <w:sz w:val="20"/>
                <w:szCs w:val="20"/>
                <w:lang w:val="ru-RU"/>
              </w:rPr>
            </w:pPr>
            <w:r w:rsidRPr="00101143">
              <w:rPr>
                <w:sz w:val="20"/>
                <w:szCs w:val="20"/>
                <w:lang w:val="ru-RU"/>
              </w:rPr>
              <w:t>20</w:t>
            </w:r>
          </w:p>
        </w:tc>
      </w:tr>
      <w:tr w:rsidR="00FF3B39" w:rsidRPr="00101143" w14:paraId="26078BFC" w14:textId="77777777" w:rsidTr="00D807F1">
        <w:trPr>
          <w:cantSplit/>
        </w:trPr>
        <w:tc>
          <w:tcPr>
            <w:tcW w:w="1446" w:type="dxa"/>
            <w:vMerge/>
            <w:shd w:val="clear" w:color="auto" w:fill="auto"/>
          </w:tcPr>
          <w:p w14:paraId="22AA64B5" w14:textId="77777777" w:rsidR="00FF3B39" w:rsidRPr="00101143" w:rsidRDefault="00FF3B39" w:rsidP="00527435">
            <w:pPr>
              <w:pStyle w:val="aff5"/>
              <w:ind w:firstLine="0"/>
              <w:jc w:val="left"/>
              <w:rPr>
                <w:sz w:val="20"/>
                <w:szCs w:val="20"/>
                <w:lang w:val="ru-RU"/>
              </w:rPr>
            </w:pPr>
          </w:p>
        </w:tc>
        <w:tc>
          <w:tcPr>
            <w:tcW w:w="1810" w:type="dxa"/>
            <w:vMerge w:val="restart"/>
            <w:shd w:val="clear" w:color="auto" w:fill="auto"/>
          </w:tcPr>
          <w:p w14:paraId="7DE62953" w14:textId="77777777" w:rsidR="00FF3B39" w:rsidRPr="00101143" w:rsidRDefault="00FF3B39" w:rsidP="00527435">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3118" w:type="dxa"/>
            <w:gridSpan w:val="2"/>
            <w:vMerge w:val="restart"/>
            <w:shd w:val="clear" w:color="auto" w:fill="auto"/>
          </w:tcPr>
          <w:p w14:paraId="01CC507D" w14:textId="77777777" w:rsidR="00FF3B39" w:rsidRPr="00101143" w:rsidRDefault="00FF3B39" w:rsidP="00527435">
            <w:pPr>
              <w:pStyle w:val="aff5"/>
              <w:ind w:firstLine="0"/>
              <w:jc w:val="left"/>
              <w:rPr>
                <w:sz w:val="20"/>
                <w:szCs w:val="20"/>
                <w:lang w:val="ru-RU"/>
              </w:rPr>
            </w:pPr>
            <w:r w:rsidRPr="00101143">
              <w:rPr>
                <w:sz w:val="20"/>
                <w:szCs w:val="20"/>
                <w:lang w:val="ru-RU"/>
              </w:rPr>
              <w:t>Пешеходная доступность, м</w:t>
            </w:r>
          </w:p>
        </w:tc>
        <w:tc>
          <w:tcPr>
            <w:tcW w:w="2410" w:type="dxa"/>
            <w:shd w:val="clear" w:color="auto" w:fill="auto"/>
          </w:tcPr>
          <w:p w14:paraId="16387E4A" w14:textId="66952B0E" w:rsidR="00FF3B39" w:rsidRPr="00101143" w:rsidRDefault="00A873CD" w:rsidP="00527435">
            <w:pPr>
              <w:pStyle w:val="aff5"/>
              <w:ind w:firstLine="0"/>
              <w:jc w:val="left"/>
              <w:rPr>
                <w:sz w:val="20"/>
                <w:szCs w:val="20"/>
                <w:lang w:val="ru-RU"/>
              </w:rPr>
            </w:pPr>
            <w:r w:rsidRPr="00101143">
              <w:rPr>
                <w:sz w:val="20"/>
                <w:szCs w:val="20"/>
                <w:lang w:val="ru-RU"/>
              </w:rPr>
              <w:t>Д</w:t>
            </w:r>
            <w:r w:rsidR="00FF3B39" w:rsidRPr="00101143">
              <w:rPr>
                <w:sz w:val="20"/>
                <w:szCs w:val="20"/>
                <w:lang w:val="ru-RU"/>
              </w:rPr>
              <w:t>ля г</w:t>
            </w:r>
            <w:r w:rsidR="00E3101E" w:rsidRPr="00101143">
              <w:rPr>
                <w:sz w:val="20"/>
                <w:szCs w:val="20"/>
                <w:lang w:val="ru-RU"/>
              </w:rPr>
              <w:t>орода</w:t>
            </w:r>
            <w:r w:rsidR="00FF3B39" w:rsidRPr="00101143">
              <w:rPr>
                <w:sz w:val="20"/>
                <w:szCs w:val="20"/>
                <w:lang w:val="ru-RU"/>
              </w:rPr>
              <w:t xml:space="preserve"> </w:t>
            </w:r>
            <w:r w:rsidR="00054659" w:rsidRPr="00101143">
              <w:rPr>
                <w:sz w:val="20"/>
                <w:szCs w:val="20"/>
                <w:lang w:val="ru-RU"/>
              </w:rPr>
              <w:t>Аткарск</w:t>
            </w:r>
            <w:r w:rsidR="00FF3B39" w:rsidRPr="00101143">
              <w:rPr>
                <w:sz w:val="20"/>
                <w:szCs w:val="20"/>
                <w:lang w:val="ru-RU"/>
              </w:rPr>
              <w:t xml:space="preserve"> (кроме условий стесненной городской застройки и труднодоступной местности)</w:t>
            </w:r>
          </w:p>
        </w:tc>
        <w:tc>
          <w:tcPr>
            <w:tcW w:w="567" w:type="dxa"/>
            <w:shd w:val="clear" w:color="auto" w:fill="auto"/>
          </w:tcPr>
          <w:p w14:paraId="10519D2D" w14:textId="1303418E" w:rsidR="00FF3B39" w:rsidRPr="00101143" w:rsidRDefault="00FF3B39" w:rsidP="00527435">
            <w:pPr>
              <w:pStyle w:val="aff5"/>
              <w:ind w:firstLine="0"/>
              <w:jc w:val="center"/>
              <w:rPr>
                <w:sz w:val="20"/>
                <w:szCs w:val="20"/>
                <w:lang w:val="ru-RU"/>
              </w:rPr>
            </w:pPr>
            <w:r w:rsidRPr="00101143">
              <w:rPr>
                <w:sz w:val="20"/>
                <w:szCs w:val="20"/>
                <w:lang w:val="ru-RU"/>
              </w:rPr>
              <w:t>500</w:t>
            </w:r>
          </w:p>
        </w:tc>
      </w:tr>
      <w:tr w:rsidR="00FF3B39" w:rsidRPr="00101143" w14:paraId="03885A3A" w14:textId="77777777" w:rsidTr="00D807F1">
        <w:trPr>
          <w:cantSplit/>
        </w:trPr>
        <w:tc>
          <w:tcPr>
            <w:tcW w:w="1446" w:type="dxa"/>
            <w:vMerge/>
            <w:shd w:val="clear" w:color="auto" w:fill="auto"/>
          </w:tcPr>
          <w:p w14:paraId="0A9204B6" w14:textId="77777777" w:rsidR="00FF3B39" w:rsidRPr="00101143" w:rsidRDefault="00FF3B39" w:rsidP="00527435">
            <w:pPr>
              <w:pStyle w:val="aff5"/>
              <w:ind w:firstLine="0"/>
              <w:jc w:val="left"/>
              <w:rPr>
                <w:sz w:val="20"/>
                <w:szCs w:val="20"/>
                <w:lang w:val="ru-RU"/>
              </w:rPr>
            </w:pPr>
          </w:p>
        </w:tc>
        <w:tc>
          <w:tcPr>
            <w:tcW w:w="1810" w:type="dxa"/>
            <w:vMerge/>
            <w:shd w:val="clear" w:color="auto" w:fill="auto"/>
          </w:tcPr>
          <w:p w14:paraId="1ECB7C82" w14:textId="77777777" w:rsidR="00FF3B39" w:rsidRPr="00101143" w:rsidRDefault="00FF3B39" w:rsidP="00527435">
            <w:pPr>
              <w:pStyle w:val="aff5"/>
              <w:ind w:firstLine="0"/>
              <w:jc w:val="left"/>
              <w:rPr>
                <w:sz w:val="20"/>
                <w:szCs w:val="20"/>
                <w:lang w:val="ru-RU"/>
              </w:rPr>
            </w:pPr>
          </w:p>
        </w:tc>
        <w:tc>
          <w:tcPr>
            <w:tcW w:w="3118" w:type="dxa"/>
            <w:gridSpan w:val="2"/>
            <w:vMerge/>
            <w:shd w:val="clear" w:color="auto" w:fill="auto"/>
          </w:tcPr>
          <w:p w14:paraId="7F743827" w14:textId="77777777" w:rsidR="00FF3B39" w:rsidRPr="00101143" w:rsidRDefault="00FF3B39" w:rsidP="00527435">
            <w:pPr>
              <w:pStyle w:val="aff5"/>
              <w:ind w:firstLine="0"/>
              <w:jc w:val="left"/>
              <w:rPr>
                <w:sz w:val="20"/>
                <w:szCs w:val="20"/>
                <w:lang w:val="ru-RU"/>
              </w:rPr>
            </w:pPr>
          </w:p>
        </w:tc>
        <w:tc>
          <w:tcPr>
            <w:tcW w:w="2410" w:type="dxa"/>
            <w:shd w:val="clear" w:color="auto" w:fill="auto"/>
          </w:tcPr>
          <w:p w14:paraId="289B2176" w14:textId="6D4A6A83" w:rsidR="00FF3B39" w:rsidRPr="00101143" w:rsidRDefault="00A873CD" w:rsidP="00527435">
            <w:pPr>
              <w:pStyle w:val="aff5"/>
              <w:ind w:firstLine="0"/>
              <w:jc w:val="left"/>
              <w:rPr>
                <w:sz w:val="20"/>
                <w:szCs w:val="20"/>
                <w:lang w:val="ru-RU"/>
              </w:rPr>
            </w:pPr>
            <w:r w:rsidRPr="00101143">
              <w:rPr>
                <w:sz w:val="20"/>
                <w:szCs w:val="20"/>
                <w:lang w:val="ru-RU"/>
              </w:rPr>
              <w:t>В</w:t>
            </w:r>
            <w:r w:rsidR="00FF3B39" w:rsidRPr="00101143">
              <w:rPr>
                <w:sz w:val="20"/>
                <w:szCs w:val="20"/>
                <w:lang w:val="ru-RU"/>
              </w:rPr>
              <w:t xml:space="preserve"> условиях стесненной городской застройки и труднодоступной местности в г</w:t>
            </w:r>
            <w:r w:rsidR="00E3101E" w:rsidRPr="00101143">
              <w:rPr>
                <w:sz w:val="20"/>
                <w:szCs w:val="20"/>
                <w:lang w:val="ru-RU"/>
              </w:rPr>
              <w:t>орода</w:t>
            </w:r>
            <w:r w:rsidR="00FF3B39" w:rsidRPr="00101143">
              <w:rPr>
                <w:sz w:val="20"/>
                <w:szCs w:val="20"/>
                <w:lang w:val="ru-RU"/>
              </w:rPr>
              <w:t xml:space="preserve"> </w:t>
            </w:r>
            <w:r w:rsidR="00054659" w:rsidRPr="00101143">
              <w:rPr>
                <w:sz w:val="20"/>
                <w:szCs w:val="20"/>
                <w:lang w:val="ru-RU"/>
              </w:rPr>
              <w:t>Аткарск</w:t>
            </w:r>
          </w:p>
        </w:tc>
        <w:tc>
          <w:tcPr>
            <w:tcW w:w="567" w:type="dxa"/>
            <w:shd w:val="clear" w:color="auto" w:fill="auto"/>
          </w:tcPr>
          <w:p w14:paraId="625F77EB" w14:textId="6209A2D4" w:rsidR="00FF3B39" w:rsidRPr="00101143" w:rsidRDefault="00FF3B39" w:rsidP="00527435">
            <w:pPr>
              <w:pStyle w:val="aff5"/>
              <w:ind w:firstLine="0"/>
              <w:jc w:val="center"/>
              <w:rPr>
                <w:sz w:val="20"/>
                <w:szCs w:val="20"/>
                <w:lang w:val="ru-RU"/>
              </w:rPr>
            </w:pPr>
            <w:r w:rsidRPr="00101143">
              <w:rPr>
                <w:sz w:val="20"/>
                <w:szCs w:val="20"/>
                <w:lang w:val="ru-RU"/>
              </w:rPr>
              <w:t>800</w:t>
            </w:r>
          </w:p>
        </w:tc>
      </w:tr>
      <w:tr w:rsidR="00FF3B39" w:rsidRPr="00101143" w14:paraId="2A3EDAA1" w14:textId="77777777" w:rsidTr="00D807F1">
        <w:trPr>
          <w:cantSplit/>
        </w:trPr>
        <w:tc>
          <w:tcPr>
            <w:tcW w:w="1446" w:type="dxa"/>
            <w:vMerge/>
            <w:shd w:val="clear" w:color="auto" w:fill="auto"/>
          </w:tcPr>
          <w:p w14:paraId="0B6E4B87" w14:textId="77777777" w:rsidR="00FF3B39" w:rsidRPr="00101143" w:rsidRDefault="00FF3B39" w:rsidP="00FF3B39">
            <w:pPr>
              <w:pStyle w:val="aff5"/>
              <w:ind w:firstLine="0"/>
              <w:jc w:val="left"/>
              <w:rPr>
                <w:sz w:val="20"/>
                <w:szCs w:val="20"/>
                <w:lang w:val="ru-RU"/>
              </w:rPr>
            </w:pPr>
          </w:p>
        </w:tc>
        <w:tc>
          <w:tcPr>
            <w:tcW w:w="1810" w:type="dxa"/>
            <w:vMerge/>
            <w:shd w:val="clear" w:color="auto" w:fill="auto"/>
          </w:tcPr>
          <w:p w14:paraId="21542AC0" w14:textId="77777777" w:rsidR="00FF3B39" w:rsidRPr="00101143" w:rsidRDefault="00FF3B39" w:rsidP="00FF3B39">
            <w:pPr>
              <w:pStyle w:val="aff5"/>
              <w:ind w:firstLine="0"/>
              <w:jc w:val="left"/>
              <w:rPr>
                <w:sz w:val="20"/>
                <w:szCs w:val="20"/>
                <w:lang w:val="ru-RU"/>
              </w:rPr>
            </w:pPr>
          </w:p>
        </w:tc>
        <w:tc>
          <w:tcPr>
            <w:tcW w:w="3118" w:type="dxa"/>
            <w:gridSpan w:val="2"/>
            <w:vMerge/>
            <w:shd w:val="clear" w:color="auto" w:fill="auto"/>
          </w:tcPr>
          <w:p w14:paraId="34F8BDC6" w14:textId="77777777" w:rsidR="00FF3B39" w:rsidRPr="00101143" w:rsidRDefault="00FF3B39" w:rsidP="00FF3B39">
            <w:pPr>
              <w:pStyle w:val="aff5"/>
              <w:ind w:firstLine="0"/>
              <w:jc w:val="left"/>
              <w:rPr>
                <w:sz w:val="20"/>
                <w:szCs w:val="20"/>
                <w:lang w:val="ru-RU"/>
              </w:rPr>
            </w:pPr>
          </w:p>
        </w:tc>
        <w:tc>
          <w:tcPr>
            <w:tcW w:w="2410" w:type="dxa"/>
            <w:shd w:val="clear" w:color="auto" w:fill="auto"/>
          </w:tcPr>
          <w:p w14:paraId="45952D58" w14:textId="1F59856F" w:rsidR="00FF3B39" w:rsidRPr="00101143" w:rsidRDefault="00A873CD" w:rsidP="00FF3B39">
            <w:pPr>
              <w:pStyle w:val="aff5"/>
              <w:ind w:firstLine="0"/>
              <w:jc w:val="left"/>
              <w:rPr>
                <w:sz w:val="20"/>
                <w:szCs w:val="20"/>
                <w:lang w:val="ru-RU"/>
              </w:rPr>
            </w:pPr>
            <w:r w:rsidRPr="00101143">
              <w:rPr>
                <w:sz w:val="20"/>
                <w:szCs w:val="20"/>
                <w:lang w:val="ru-RU"/>
              </w:rPr>
              <w:t>Д</w:t>
            </w:r>
            <w:r w:rsidR="00FF3B39" w:rsidRPr="00101143">
              <w:rPr>
                <w:sz w:val="20"/>
                <w:szCs w:val="20"/>
                <w:lang w:val="ru-RU"/>
              </w:rPr>
              <w:t>ля сельских населенных пунктов</w:t>
            </w:r>
          </w:p>
        </w:tc>
        <w:tc>
          <w:tcPr>
            <w:tcW w:w="567" w:type="dxa"/>
            <w:shd w:val="clear" w:color="auto" w:fill="auto"/>
          </w:tcPr>
          <w:p w14:paraId="06F96FB3" w14:textId="0BCFEA38" w:rsidR="00FF3B39" w:rsidRPr="00101143" w:rsidRDefault="00FF3B39" w:rsidP="00FF3B39">
            <w:pPr>
              <w:pStyle w:val="aff5"/>
              <w:ind w:firstLine="0"/>
              <w:jc w:val="center"/>
              <w:rPr>
                <w:sz w:val="20"/>
                <w:szCs w:val="20"/>
                <w:lang w:val="ru-RU"/>
              </w:rPr>
            </w:pPr>
            <w:r w:rsidRPr="00101143">
              <w:rPr>
                <w:sz w:val="20"/>
                <w:szCs w:val="20"/>
                <w:lang w:val="ru-RU"/>
              </w:rPr>
              <w:t>1000</w:t>
            </w:r>
          </w:p>
        </w:tc>
      </w:tr>
      <w:tr w:rsidR="00A873CD" w:rsidRPr="00101143" w14:paraId="4A44B667" w14:textId="77777777" w:rsidTr="00D807F1">
        <w:trPr>
          <w:cantSplit/>
          <w:trHeight w:val="98"/>
        </w:trPr>
        <w:tc>
          <w:tcPr>
            <w:tcW w:w="1446" w:type="dxa"/>
            <w:vMerge w:val="restart"/>
            <w:shd w:val="clear" w:color="auto" w:fill="auto"/>
          </w:tcPr>
          <w:p w14:paraId="20FA0D1B" w14:textId="77777777" w:rsidR="00A873CD" w:rsidRPr="00101143" w:rsidRDefault="00A873CD" w:rsidP="00A873CD">
            <w:pPr>
              <w:pStyle w:val="aff5"/>
              <w:ind w:firstLine="0"/>
              <w:jc w:val="left"/>
              <w:rPr>
                <w:sz w:val="20"/>
                <w:szCs w:val="20"/>
                <w:lang w:val="ru-RU"/>
              </w:rPr>
            </w:pPr>
            <w:r w:rsidRPr="00101143">
              <w:rPr>
                <w:sz w:val="20"/>
                <w:szCs w:val="20"/>
                <w:lang w:val="ru-RU"/>
              </w:rPr>
              <w:t>Общеобразовательная организация</w:t>
            </w:r>
          </w:p>
        </w:tc>
        <w:tc>
          <w:tcPr>
            <w:tcW w:w="1810" w:type="dxa"/>
            <w:vMerge w:val="restart"/>
            <w:shd w:val="clear" w:color="auto" w:fill="auto"/>
          </w:tcPr>
          <w:p w14:paraId="33D59AD4" w14:textId="77777777" w:rsidR="00A873CD" w:rsidRPr="00101143" w:rsidRDefault="00A873CD" w:rsidP="00A873CD">
            <w:pPr>
              <w:pStyle w:val="aff5"/>
              <w:ind w:firstLine="0"/>
              <w:jc w:val="left"/>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3118" w:type="dxa"/>
            <w:gridSpan w:val="2"/>
            <w:vMerge w:val="restart"/>
            <w:shd w:val="clear" w:color="auto" w:fill="auto"/>
          </w:tcPr>
          <w:p w14:paraId="24A17E93" w14:textId="77777777" w:rsidR="00A873CD" w:rsidRPr="00101143" w:rsidRDefault="00A873CD" w:rsidP="00A873CD">
            <w:pPr>
              <w:pStyle w:val="aff5"/>
              <w:ind w:firstLine="0"/>
              <w:jc w:val="left"/>
              <w:rPr>
                <w:sz w:val="20"/>
                <w:szCs w:val="20"/>
                <w:highlight w:val="red"/>
                <w:lang w:val="ru-RU"/>
              </w:rPr>
            </w:pPr>
            <w:bookmarkStart w:id="36" w:name="OLE_LINK166"/>
            <w:bookmarkStart w:id="37" w:name="OLE_LINK167"/>
            <w:bookmarkStart w:id="38" w:name="OLE_LINK168"/>
            <w:r w:rsidRPr="00101143">
              <w:rPr>
                <w:sz w:val="20"/>
                <w:szCs w:val="20"/>
                <w:lang w:val="ru-RU"/>
              </w:rPr>
              <w:t>Количество мест на 1000 жителей</w:t>
            </w:r>
            <w:bookmarkEnd w:id="36"/>
            <w:bookmarkEnd w:id="37"/>
            <w:bookmarkEnd w:id="38"/>
          </w:p>
        </w:tc>
        <w:tc>
          <w:tcPr>
            <w:tcW w:w="2410" w:type="dxa"/>
            <w:shd w:val="clear" w:color="auto" w:fill="auto"/>
          </w:tcPr>
          <w:p w14:paraId="628192C9" w14:textId="02B593CD" w:rsidR="00A873CD" w:rsidRPr="00101143" w:rsidRDefault="00A873CD" w:rsidP="00A873CD">
            <w:pPr>
              <w:pStyle w:val="aff5"/>
              <w:ind w:firstLine="0"/>
              <w:jc w:val="left"/>
              <w:rPr>
                <w:sz w:val="20"/>
                <w:szCs w:val="20"/>
                <w:lang w:val="ru-RU"/>
              </w:rPr>
            </w:pPr>
            <w:r w:rsidRPr="00101143">
              <w:rPr>
                <w:sz w:val="20"/>
                <w:szCs w:val="20"/>
                <w:lang w:val="ru-RU"/>
              </w:rPr>
              <w:t>Для города Аткарск</w:t>
            </w:r>
          </w:p>
        </w:tc>
        <w:tc>
          <w:tcPr>
            <w:tcW w:w="567" w:type="dxa"/>
            <w:shd w:val="clear" w:color="auto" w:fill="auto"/>
          </w:tcPr>
          <w:p w14:paraId="1FE90A81" w14:textId="67AFD3C4" w:rsidR="00A873CD" w:rsidRPr="00101143" w:rsidRDefault="002C553D" w:rsidP="00A873CD">
            <w:pPr>
              <w:pStyle w:val="aff5"/>
              <w:ind w:firstLine="0"/>
              <w:jc w:val="center"/>
              <w:rPr>
                <w:sz w:val="20"/>
                <w:szCs w:val="20"/>
                <w:lang w:val="ru-RU"/>
              </w:rPr>
            </w:pPr>
            <w:r w:rsidRPr="00101143">
              <w:rPr>
                <w:sz w:val="20"/>
                <w:szCs w:val="20"/>
                <w:lang w:val="ru-RU"/>
              </w:rPr>
              <w:t>107</w:t>
            </w:r>
          </w:p>
        </w:tc>
      </w:tr>
      <w:tr w:rsidR="00A873CD" w:rsidRPr="00101143" w14:paraId="60777D5E" w14:textId="77777777" w:rsidTr="00D807F1">
        <w:trPr>
          <w:cantSplit/>
          <w:trHeight w:val="382"/>
        </w:trPr>
        <w:tc>
          <w:tcPr>
            <w:tcW w:w="1446" w:type="dxa"/>
            <w:vMerge/>
            <w:shd w:val="clear" w:color="auto" w:fill="auto"/>
          </w:tcPr>
          <w:p w14:paraId="49166875" w14:textId="77777777" w:rsidR="00A873CD" w:rsidRPr="00101143" w:rsidRDefault="00A873CD" w:rsidP="00A873CD">
            <w:pPr>
              <w:pStyle w:val="aff5"/>
              <w:ind w:firstLine="0"/>
              <w:jc w:val="left"/>
              <w:rPr>
                <w:sz w:val="20"/>
                <w:szCs w:val="20"/>
                <w:lang w:val="ru-RU"/>
              </w:rPr>
            </w:pPr>
          </w:p>
        </w:tc>
        <w:tc>
          <w:tcPr>
            <w:tcW w:w="1810" w:type="dxa"/>
            <w:vMerge/>
            <w:shd w:val="clear" w:color="auto" w:fill="auto"/>
          </w:tcPr>
          <w:p w14:paraId="7BB21E93" w14:textId="77777777" w:rsidR="00A873CD" w:rsidRPr="00101143" w:rsidRDefault="00A873CD" w:rsidP="00A873CD">
            <w:pPr>
              <w:pStyle w:val="aff5"/>
              <w:ind w:firstLine="0"/>
              <w:jc w:val="left"/>
              <w:rPr>
                <w:sz w:val="20"/>
                <w:szCs w:val="20"/>
                <w:lang w:val="ru-RU"/>
              </w:rPr>
            </w:pPr>
          </w:p>
        </w:tc>
        <w:tc>
          <w:tcPr>
            <w:tcW w:w="3118" w:type="dxa"/>
            <w:gridSpan w:val="2"/>
            <w:vMerge/>
            <w:shd w:val="clear" w:color="auto" w:fill="auto"/>
          </w:tcPr>
          <w:p w14:paraId="7B4BF7F1" w14:textId="77777777" w:rsidR="00A873CD" w:rsidRPr="00101143" w:rsidRDefault="00A873CD" w:rsidP="00A873CD">
            <w:pPr>
              <w:pStyle w:val="aff5"/>
              <w:ind w:firstLine="0"/>
              <w:jc w:val="left"/>
              <w:rPr>
                <w:sz w:val="20"/>
                <w:szCs w:val="20"/>
                <w:lang w:val="ru-RU"/>
              </w:rPr>
            </w:pPr>
          </w:p>
        </w:tc>
        <w:tc>
          <w:tcPr>
            <w:tcW w:w="2410" w:type="dxa"/>
            <w:shd w:val="clear" w:color="auto" w:fill="auto"/>
          </w:tcPr>
          <w:p w14:paraId="2C73D336" w14:textId="47831F5B" w:rsidR="00A873CD" w:rsidRPr="00101143" w:rsidRDefault="00A873CD" w:rsidP="00A873CD">
            <w:pPr>
              <w:pStyle w:val="aff5"/>
              <w:ind w:firstLine="0"/>
              <w:jc w:val="left"/>
              <w:rPr>
                <w:sz w:val="20"/>
                <w:szCs w:val="20"/>
                <w:lang w:val="ru-RU"/>
              </w:rPr>
            </w:pPr>
            <w:r w:rsidRPr="00101143">
              <w:rPr>
                <w:sz w:val="20"/>
                <w:szCs w:val="20"/>
                <w:lang w:val="ru-RU"/>
              </w:rPr>
              <w:t>Для сельских населенных пунктов</w:t>
            </w:r>
          </w:p>
        </w:tc>
        <w:tc>
          <w:tcPr>
            <w:tcW w:w="567" w:type="dxa"/>
            <w:shd w:val="clear" w:color="auto" w:fill="auto"/>
          </w:tcPr>
          <w:p w14:paraId="727A7F6D" w14:textId="46296995" w:rsidR="00A873CD" w:rsidRPr="00101143" w:rsidRDefault="002C553D" w:rsidP="00A873CD">
            <w:pPr>
              <w:pStyle w:val="aff5"/>
              <w:ind w:firstLine="0"/>
              <w:jc w:val="center"/>
              <w:rPr>
                <w:sz w:val="20"/>
                <w:szCs w:val="20"/>
                <w:lang w:val="ru-RU"/>
              </w:rPr>
            </w:pPr>
            <w:r w:rsidRPr="00101143">
              <w:rPr>
                <w:sz w:val="20"/>
                <w:szCs w:val="20"/>
                <w:lang w:val="ru-RU"/>
              </w:rPr>
              <w:t>98</w:t>
            </w:r>
          </w:p>
        </w:tc>
      </w:tr>
      <w:tr w:rsidR="00A873CD" w:rsidRPr="00101143" w14:paraId="5FC4A17E" w14:textId="77777777" w:rsidTr="00D807F1">
        <w:trPr>
          <w:cantSplit/>
          <w:trHeight w:val="382"/>
        </w:trPr>
        <w:tc>
          <w:tcPr>
            <w:tcW w:w="1446" w:type="dxa"/>
            <w:vMerge/>
            <w:shd w:val="clear" w:color="auto" w:fill="auto"/>
          </w:tcPr>
          <w:p w14:paraId="5A58E500" w14:textId="77777777" w:rsidR="00A873CD" w:rsidRPr="00101143" w:rsidRDefault="00A873CD" w:rsidP="00A873CD">
            <w:pPr>
              <w:pStyle w:val="aff5"/>
              <w:ind w:firstLine="0"/>
              <w:jc w:val="left"/>
              <w:rPr>
                <w:sz w:val="20"/>
                <w:szCs w:val="20"/>
                <w:lang w:val="ru-RU"/>
              </w:rPr>
            </w:pPr>
          </w:p>
        </w:tc>
        <w:tc>
          <w:tcPr>
            <w:tcW w:w="1810" w:type="dxa"/>
            <w:vMerge/>
            <w:shd w:val="clear" w:color="auto" w:fill="auto"/>
          </w:tcPr>
          <w:p w14:paraId="1F561269" w14:textId="77777777" w:rsidR="00A873CD" w:rsidRPr="00101143" w:rsidRDefault="00A873CD" w:rsidP="00A873CD">
            <w:pPr>
              <w:pStyle w:val="aff5"/>
              <w:ind w:firstLine="0"/>
              <w:jc w:val="left"/>
              <w:rPr>
                <w:sz w:val="20"/>
                <w:szCs w:val="20"/>
                <w:lang w:val="ru-RU"/>
              </w:rPr>
            </w:pPr>
          </w:p>
        </w:tc>
        <w:tc>
          <w:tcPr>
            <w:tcW w:w="3118" w:type="dxa"/>
            <w:gridSpan w:val="2"/>
            <w:shd w:val="clear" w:color="auto" w:fill="auto"/>
          </w:tcPr>
          <w:p w14:paraId="440CFEB7" w14:textId="36123E9A" w:rsidR="00A873CD" w:rsidRPr="00101143" w:rsidRDefault="00A873CD" w:rsidP="00A873CD">
            <w:pPr>
              <w:pStyle w:val="aff5"/>
              <w:ind w:firstLine="0"/>
              <w:jc w:val="left"/>
              <w:rPr>
                <w:sz w:val="20"/>
                <w:szCs w:val="20"/>
                <w:lang w:val="ru-RU"/>
              </w:rPr>
            </w:pPr>
            <w:r w:rsidRPr="00101143">
              <w:rPr>
                <w:sz w:val="20"/>
                <w:szCs w:val="20"/>
                <w:lang w:val="ru-RU"/>
              </w:rPr>
              <w:t>Удельный вес числа общеобразовательных организаций, в которых создана универсальная безбарьерная среда для инклюзивного образования детей-инвалидов, в общем числе общеобразовательных организаций, %</w:t>
            </w:r>
          </w:p>
        </w:tc>
        <w:tc>
          <w:tcPr>
            <w:tcW w:w="2977" w:type="dxa"/>
            <w:gridSpan w:val="2"/>
            <w:shd w:val="clear" w:color="auto" w:fill="auto"/>
          </w:tcPr>
          <w:p w14:paraId="7BA40E47" w14:textId="2515D011" w:rsidR="00A873CD" w:rsidRPr="00101143" w:rsidRDefault="00A873CD" w:rsidP="00A873CD">
            <w:pPr>
              <w:pStyle w:val="aff5"/>
              <w:ind w:firstLine="0"/>
              <w:jc w:val="center"/>
              <w:rPr>
                <w:sz w:val="20"/>
                <w:szCs w:val="20"/>
                <w:lang w:val="ru-RU"/>
              </w:rPr>
            </w:pPr>
            <w:r w:rsidRPr="00101143">
              <w:rPr>
                <w:sz w:val="20"/>
                <w:szCs w:val="20"/>
                <w:lang w:val="ru-RU"/>
              </w:rPr>
              <w:t>25</w:t>
            </w:r>
          </w:p>
        </w:tc>
      </w:tr>
      <w:tr w:rsidR="00A873CD" w:rsidRPr="00101143" w14:paraId="1C172DB1" w14:textId="77777777" w:rsidTr="00D807F1">
        <w:trPr>
          <w:cantSplit/>
          <w:trHeight w:val="194"/>
        </w:trPr>
        <w:tc>
          <w:tcPr>
            <w:tcW w:w="1446" w:type="dxa"/>
            <w:vMerge/>
            <w:shd w:val="clear" w:color="auto" w:fill="auto"/>
          </w:tcPr>
          <w:p w14:paraId="63117A41" w14:textId="77777777" w:rsidR="00A873CD" w:rsidRPr="00101143" w:rsidRDefault="00A873CD" w:rsidP="00A873CD">
            <w:pPr>
              <w:pStyle w:val="aff5"/>
              <w:ind w:firstLine="0"/>
              <w:jc w:val="left"/>
              <w:rPr>
                <w:sz w:val="20"/>
                <w:szCs w:val="20"/>
                <w:lang w:val="ru-RU"/>
              </w:rPr>
            </w:pPr>
            <w:bookmarkStart w:id="39" w:name="_Hlk498358117"/>
          </w:p>
        </w:tc>
        <w:tc>
          <w:tcPr>
            <w:tcW w:w="1810" w:type="dxa"/>
            <w:vMerge w:val="restart"/>
            <w:shd w:val="clear" w:color="auto" w:fill="auto"/>
          </w:tcPr>
          <w:p w14:paraId="308BFA2A" w14:textId="77777777" w:rsidR="00A873CD" w:rsidRPr="00101143" w:rsidRDefault="00A873CD" w:rsidP="00A873CD">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3118" w:type="dxa"/>
            <w:gridSpan w:val="2"/>
            <w:vMerge w:val="restart"/>
            <w:shd w:val="clear" w:color="auto" w:fill="auto"/>
          </w:tcPr>
          <w:p w14:paraId="0508DBFA" w14:textId="6C262BF7" w:rsidR="00A873CD" w:rsidRPr="00101143" w:rsidRDefault="00A873CD" w:rsidP="00A873CD">
            <w:pPr>
              <w:pStyle w:val="aff5"/>
              <w:ind w:firstLine="0"/>
              <w:jc w:val="left"/>
              <w:rPr>
                <w:sz w:val="20"/>
                <w:szCs w:val="20"/>
                <w:lang w:val="ru-RU"/>
              </w:rPr>
            </w:pPr>
            <w:r w:rsidRPr="00101143">
              <w:rPr>
                <w:sz w:val="20"/>
                <w:szCs w:val="20"/>
                <w:lang w:val="ru-RU"/>
              </w:rPr>
              <w:t>Пешеходная доступность, м</w:t>
            </w:r>
          </w:p>
        </w:tc>
        <w:tc>
          <w:tcPr>
            <w:tcW w:w="2410" w:type="dxa"/>
            <w:shd w:val="clear" w:color="auto" w:fill="auto"/>
          </w:tcPr>
          <w:p w14:paraId="3FEBBA92" w14:textId="654EE693" w:rsidR="00A873CD" w:rsidRPr="00101143" w:rsidRDefault="00A873CD" w:rsidP="00A873CD">
            <w:pPr>
              <w:pStyle w:val="aff5"/>
              <w:ind w:firstLine="0"/>
              <w:jc w:val="left"/>
              <w:rPr>
                <w:sz w:val="20"/>
                <w:szCs w:val="20"/>
                <w:lang w:val="ru-RU"/>
              </w:rPr>
            </w:pPr>
            <w:r w:rsidRPr="00101143">
              <w:rPr>
                <w:sz w:val="20"/>
                <w:szCs w:val="20"/>
                <w:lang w:val="ru-RU"/>
              </w:rPr>
              <w:t>Для города Аткарск (кроме условий стесненной городской застройки и труднодоступной местности)</w:t>
            </w:r>
          </w:p>
        </w:tc>
        <w:tc>
          <w:tcPr>
            <w:tcW w:w="567" w:type="dxa"/>
            <w:shd w:val="clear" w:color="auto" w:fill="auto"/>
          </w:tcPr>
          <w:p w14:paraId="51614815" w14:textId="0F64A7B4" w:rsidR="00A873CD" w:rsidRPr="00101143" w:rsidRDefault="00A873CD" w:rsidP="00A873CD">
            <w:pPr>
              <w:pStyle w:val="aff5"/>
              <w:ind w:firstLine="0"/>
              <w:jc w:val="center"/>
              <w:rPr>
                <w:sz w:val="20"/>
                <w:szCs w:val="20"/>
                <w:lang w:val="ru-RU"/>
              </w:rPr>
            </w:pPr>
            <w:r w:rsidRPr="00101143">
              <w:rPr>
                <w:sz w:val="20"/>
                <w:szCs w:val="20"/>
                <w:lang w:val="ru-RU"/>
              </w:rPr>
              <w:t>500</w:t>
            </w:r>
          </w:p>
        </w:tc>
      </w:tr>
      <w:tr w:rsidR="00A873CD" w:rsidRPr="00101143" w14:paraId="4339AFDC" w14:textId="77777777" w:rsidTr="00D807F1">
        <w:trPr>
          <w:cantSplit/>
          <w:trHeight w:val="194"/>
        </w:trPr>
        <w:tc>
          <w:tcPr>
            <w:tcW w:w="1446" w:type="dxa"/>
            <w:vMerge/>
            <w:shd w:val="clear" w:color="auto" w:fill="auto"/>
          </w:tcPr>
          <w:p w14:paraId="40408D88" w14:textId="77777777" w:rsidR="00A873CD" w:rsidRPr="00101143" w:rsidRDefault="00A873CD" w:rsidP="00A873CD">
            <w:pPr>
              <w:pStyle w:val="aff5"/>
              <w:ind w:firstLine="0"/>
              <w:jc w:val="left"/>
              <w:rPr>
                <w:sz w:val="20"/>
                <w:szCs w:val="20"/>
                <w:lang w:val="ru-RU"/>
              </w:rPr>
            </w:pPr>
          </w:p>
        </w:tc>
        <w:tc>
          <w:tcPr>
            <w:tcW w:w="1810" w:type="dxa"/>
            <w:vMerge/>
            <w:shd w:val="clear" w:color="auto" w:fill="auto"/>
          </w:tcPr>
          <w:p w14:paraId="07827705" w14:textId="77777777" w:rsidR="00A873CD" w:rsidRPr="00101143" w:rsidRDefault="00A873CD" w:rsidP="00A873CD">
            <w:pPr>
              <w:pStyle w:val="aff5"/>
              <w:ind w:firstLine="0"/>
              <w:jc w:val="left"/>
              <w:rPr>
                <w:sz w:val="20"/>
                <w:szCs w:val="20"/>
                <w:lang w:val="ru-RU"/>
              </w:rPr>
            </w:pPr>
          </w:p>
        </w:tc>
        <w:tc>
          <w:tcPr>
            <w:tcW w:w="3118" w:type="dxa"/>
            <w:gridSpan w:val="2"/>
            <w:vMerge/>
            <w:shd w:val="clear" w:color="auto" w:fill="auto"/>
          </w:tcPr>
          <w:p w14:paraId="331CC1C6" w14:textId="77777777" w:rsidR="00A873CD" w:rsidRPr="00101143" w:rsidRDefault="00A873CD" w:rsidP="00A873CD">
            <w:pPr>
              <w:pStyle w:val="aff5"/>
              <w:ind w:firstLine="0"/>
              <w:jc w:val="left"/>
              <w:rPr>
                <w:sz w:val="20"/>
                <w:szCs w:val="20"/>
                <w:lang w:val="ru-RU"/>
              </w:rPr>
            </w:pPr>
          </w:p>
        </w:tc>
        <w:tc>
          <w:tcPr>
            <w:tcW w:w="2410" w:type="dxa"/>
            <w:shd w:val="clear" w:color="auto" w:fill="auto"/>
          </w:tcPr>
          <w:p w14:paraId="7142A34A" w14:textId="0C6666FA" w:rsidR="00A873CD" w:rsidRPr="00101143" w:rsidRDefault="00A873CD" w:rsidP="00A873CD">
            <w:pPr>
              <w:pStyle w:val="aff5"/>
              <w:ind w:firstLine="0"/>
              <w:jc w:val="left"/>
              <w:rPr>
                <w:sz w:val="20"/>
                <w:szCs w:val="20"/>
                <w:lang w:val="ru-RU"/>
              </w:rPr>
            </w:pPr>
            <w:r w:rsidRPr="00101143">
              <w:rPr>
                <w:sz w:val="20"/>
                <w:szCs w:val="20"/>
                <w:lang w:val="ru-RU"/>
              </w:rPr>
              <w:t>В условиях стесненной городской застройки и труднодоступной местности в города Аткарск</w:t>
            </w:r>
          </w:p>
        </w:tc>
        <w:tc>
          <w:tcPr>
            <w:tcW w:w="567" w:type="dxa"/>
            <w:shd w:val="clear" w:color="auto" w:fill="auto"/>
          </w:tcPr>
          <w:p w14:paraId="247F5056" w14:textId="75C62FDB" w:rsidR="00A873CD" w:rsidRPr="00101143" w:rsidRDefault="00A873CD" w:rsidP="00A873CD">
            <w:pPr>
              <w:pStyle w:val="aff5"/>
              <w:ind w:firstLine="0"/>
              <w:jc w:val="center"/>
              <w:rPr>
                <w:sz w:val="20"/>
                <w:szCs w:val="20"/>
                <w:lang w:val="ru-RU"/>
              </w:rPr>
            </w:pPr>
            <w:r w:rsidRPr="00101143">
              <w:rPr>
                <w:sz w:val="20"/>
                <w:szCs w:val="20"/>
                <w:lang w:val="ru-RU"/>
              </w:rPr>
              <w:t>800</w:t>
            </w:r>
          </w:p>
        </w:tc>
      </w:tr>
      <w:tr w:rsidR="00A873CD" w:rsidRPr="00101143" w14:paraId="0CEC309B" w14:textId="77777777" w:rsidTr="00D807F1">
        <w:trPr>
          <w:cantSplit/>
          <w:trHeight w:val="194"/>
        </w:trPr>
        <w:tc>
          <w:tcPr>
            <w:tcW w:w="1446" w:type="dxa"/>
            <w:vMerge/>
            <w:shd w:val="clear" w:color="auto" w:fill="auto"/>
          </w:tcPr>
          <w:p w14:paraId="3F37F8E1" w14:textId="77777777" w:rsidR="00A873CD" w:rsidRPr="00101143" w:rsidRDefault="00A873CD" w:rsidP="00A873CD">
            <w:pPr>
              <w:pStyle w:val="aff5"/>
              <w:ind w:firstLine="0"/>
              <w:jc w:val="left"/>
              <w:rPr>
                <w:sz w:val="20"/>
                <w:szCs w:val="20"/>
                <w:lang w:val="ru-RU"/>
              </w:rPr>
            </w:pPr>
          </w:p>
        </w:tc>
        <w:tc>
          <w:tcPr>
            <w:tcW w:w="1810" w:type="dxa"/>
            <w:vMerge/>
            <w:shd w:val="clear" w:color="auto" w:fill="auto"/>
          </w:tcPr>
          <w:p w14:paraId="6153B38B" w14:textId="77777777" w:rsidR="00A873CD" w:rsidRPr="00101143" w:rsidRDefault="00A873CD" w:rsidP="00A873CD">
            <w:pPr>
              <w:pStyle w:val="aff5"/>
              <w:ind w:firstLine="0"/>
              <w:jc w:val="left"/>
              <w:rPr>
                <w:sz w:val="20"/>
                <w:szCs w:val="20"/>
                <w:lang w:val="ru-RU"/>
              </w:rPr>
            </w:pPr>
          </w:p>
        </w:tc>
        <w:tc>
          <w:tcPr>
            <w:tcW w:w="3118" w:type="dxa"/>
            <w:gridSpan w:val="2"/>
            <w:vMerge/>
            <w:shd w:val="clear" w:color="auto" w:fill="auto"/>
          </w:tcPr>
          <w:p w14:paraId="631BB33C" w14:textId="77777777" w:rsidR="00A873CD" w:rsidRPr="00101143" w:rsidRDefault="00A873CD" w:rsidP="00A873CD">
            <w:pPr>
              <w:pStyle w:val="aff5"/>
              <w:ind w:firstLine="0"/>
              <w:jc w:val="left"/>
              <w:rPr>
                <w:sz w:val="20"/>
                <w:szCs w:val="20"/>
                <w:lang w:val="ru-RU"/>
              </w:rPr>
            </w:pPr>
          </w:p>
        </w:tc>
        <w:tc>
          <w:tcPr>
            <w:tcW w:w="2410" w:type="dxa"/>
            <w:shd w:val="clear" w:color="auto" w:fill="auto"/>
          </w:tcPr>
          <w:p w14:paraId="38B7F989" w14:textId="619746DF" w:rsidR="00A873CD" w:rsidRPr="00101143" w:rsidRDefault="00A873CD" w:rsidP="00A873CD">
            <w:pPr>
              <w:pStyle w:val="aff5"/>
              <w:ind w:firstLine="0"/>
              <w:jc w:val="left"/>
              <w:rPr>
                <w:sz w:val="20"/>
                <w:szCs w:val="20"/>
                <w:lang w:val="ru-RU"/>
              </w:rPr>
            </w:pPr>
            <w:r w:rsidRPr="00101143">
              <w:rPr>
                <w:sz w:val="20"/>
                <w:szCs w:val="20"/>
                <w:lang w:val="ru-RU"/>
              </w:rPr>
              <w:t>Для сельских населенных пунктов</w:t>
            </w:r>
          </w:p>
        </w:tc>
        <w:tc>
          <w:tcPr>
            <w:tcW w:w="567" w:type="dxa"/>
            <w:shd w:val="clear" w:color="auto" w:fill="auto"/>
          </w:tcPr>
          <w:p w14:paraId="04ECD676" w14:textId="1F571EDE" w:rsidR="00A873CD" w:rsidRPr="00101143" w:rsidRDefault="00A873CD" w:rsidP="00A873CD">
            <w:pPr>
              <w:pStyle w:val="aff5"/>
              <w:ind w:firstLine="0"/>
              <w:jc w:val="center"/>
              <w:rPr>
                <w:sz w:val="20"/>
                <w:szCs w:val="20"/>
                <w:lang w:val="ru-RU"/>
              </w:rPr>
            </w:pPr>
            <w:r w:rsidRPr="00101143">
              <w:rPr>
                <w:sz w:val="20"/>
                <w:szCs w:val="20"/>
                <w:lang w:val="ru-RU"/>
              </w:rPr>
              <w:t>1000</w:t>
            </w:r>
          </w:p>
        </w:tc>
      </w:tr>
      <w:bookmarkEnd w:id="39"/>
      <w:tr w:rsidR="00351B07" w:rsidRPr="00101143" w14:paraId="0779CE25" w14:textId="77777777" w:rsidTr="00D807F1">
        <w:trPr>
          <w:cantSplit/>
        </w:trPr>
        <w:tc>
          <w:tcPr>
            <w:tcW w:w="1446" w:type="dxa"/>
            <w:vMerge w:val="restart"/>
            <w:shd w:val="clear" w:color="auto" w:fill="auto"/>
          </w:tcPr>
          <w:p w14:paraId="745261C3" w14:textId="0C6769FF" w:rsidR="00351B07" w:rsidRPr="00101143" w:rsidRDefault="00351B07" w:rsidP="00A873CD">
            <w:pPr>
              <w:pStyle w:val="aff5"/>
              <w:ind w:firstLine="0"/>
              <w:jc w:val="left"/>
              <w:rPr>
                <w:sz w:val="20"/>
                <w:szCs w:val="20"/>
                <w:lang w:val="ru-RU"/>
              </w:rPr>
            </w:pPr>
            <w:r w:rsidRPr="00101143">
              <w:rPr>
                <w:sz w:val="20"/>
                <w:szCs w:val="20"/>
                <w:lang w:val="ru-RU"/>
              </w:rPr>
              <w:t>Объекты дополнительного образования</w:t>
            </w:r>
          </w:p>
        </w:tc>
        <w:tc>
          <w:tcPr>
            <w:tcW w:w="1810" w:type="dxa"/>
            <w:vMerge w:val="restart"/>
            <w:shd w:val="clear" w:color="auto" w:fill="auto"/>
          </w:tcPr>
          <w:p w14:paraId="177D7B24" w14:textId="77777777" w:rsidR="00351B07" w:rsidRPr="00101143" w:rsidRDefault="00351B07" w:rsidP="00A873CD">
            <w:pPr>
              <w:pStyle w:val="aff5"/>
              <w:ind w:firstLine="0"/>
              <w:jc w:val="left"/>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850" w:type="dxa"/>
            <w:vMerge w:val="restart"/>
            <w:shd w:val="clear" w:color="auto" w:fill="auto"/>
          </w:tcPr>
          <w:p w14:paraId="43E9CCF3" w14:textId="77777777" w:rsidR="00351B07" w:rsidRPr="00101143" w:rsidRDefault="00351B07" w:rsidP="00A873CD">
            <w:pPr>
              <w:pStyle w:val="aff5"/>
              <w:ind w:firstLine="0"/>
              <w:jc w:val="left"/>
              <w:rPr>
                <w:sz w:val="20"/>
                <w:szCs w:val="20"/>
                <w:lang w:val="ru-RU"/>
              </w:rPr>
            </w:pPr>
            <w:r w:rsidRPr="00101143">
              <w:rPr>
                <w:sz w:val="20"/>
                <w:szCs w:val="20"/>
                <w:lang w:val="ru-RU"/>
              </w:rPr>
              <w:t>Количество мест на 1000 жителей</w:t>
            </w:r>
          </w:p>
        </w:tc>
        <w:tc>
          <w:tcPr>
            <w:tcW w:w="2268" w:type="dxa"/>
            <w:vMerge w:val="restart"/>
            <w:shd w:val="clear" w:color="auto" w:fill="auto"/>
          </w:tcPr>
          <w:p w14:paraId="7B685AF1" w14:textId="2EFFB9F9" w:rsidR="00351B07" w:rsidRPr="00101143" w:rsidRDefault="00351B07" w:rsidP="00A873CD">
            <w:pPr>
              <w:pStyle w:val="aff5"/>
              <w:ind w:firstLine="0"/>
              <w:jc w:val="left"/>
              <w:rPr>
                <w:sz w:val="20"/>
                <w:szCs w:val="20"/>
                <w:lang w:val="ru-RU"/>
              </w:rPr>
            </w:pPr>
            <w:r w:rsidRPr="00101143">
              <w:rPr>
                <w:sz w:val="20"/>
                <w:szCs w:val="20"/>
                <w:lang w:val="ru-RU"/>
              </w:rPr>
              <w:t>Всего, в том числе:</w:t>
            </w:r>
          </w:p>
        </w:tc>
        <w:tc>
          <w:tcPr>
            <w:tcW w:w="2410" w:type="dxa"/>
            <w:shd w:val="clear" w:color="auto" w:fill="auto"/>
          </w:tcPr>
          <w:p w14:paraId="6D75D97E" w14:textId="0E7AFE95" w:rsidR="00351B07" w:rsidRPr="00101143" w:rsidRDefault="00351B07" w:rsidP="00A873CD">
            <w:pPr>
              <w:pStyle w:val="aff5"/>
              <w:ind w:firstLine="0"/>
              <w:jc w:val="left"/>
              <w:rPr>
                <w:sz w:val="20"/>
                <w:szCs w:val="20"/>
                <w:lang w:val="ru-RU"/>
              </w:rPr>
            </w:pPr>
            <w:r w:rsidRPr="00101143">
              <w:rPr>
                <w:sz w:val="20"/>
                <w:szCs w:val="20"/>
                <w:lang w:val="ru-RU"/>
              </w:rPr>
              <w:t>Для города Аткарск</w:t>
            </w:r>
          </w:p>
        </w:tc>
        <w:tc>
          <w:tcPr>
            <w:tcW w:w="567" w:type="dxa"/>
            <w:shd w:val="clear" w:color="auto" w:fill="auto"/>
          </w:tcPr>
          <w:p w14:paraId="5D25A00C" w14:textId="092D66D5" w:rsidR="00351B07" w:rsidRPr="00101143" w:rsidRDefault="00351B07" w:rsidP="00A873CD">
            <w:pPr>
              <w:pStyle w:val="aff5"/>
              <w:ind w:firstLine="0"/>
              <w:jc w:val="center"/>
              <w:rPr>
                <w:sz w:val="20"/>
                <w:szCs w:val="20"/>
                <w:lang w:val="ru-RU"/>
              </w:rPr>
            </w:pPr>
            <w:r w:rsidRPr="00101143">
              <w:rPr>
                <w:sz w:val="20"/>
                <w:szCs w:val="20"/>
                <w:lang w:val="ru-RU"/>
              </w:rPr>
              <w:t>97</w:t>
            </w:r>
          </w:p>
        </w:tc>
      </w:tr>
      <w:tr w:rsidR="00351B07" w:rsidRPr="00101143" w14:paraId="6414C670" w14:textId="77777777" w:rsidTr="00D807F1">
        <w:trPr>
          <w:cantSplit/>
        </w:trPr>
        <w:tc>
          <w:tcPr>
            <w:tcW w:w="1446" w:type="dxa"/>
            <w:vMerge/>
            <w:shd w:val="clear" w:color="auto" w:fill="auto"/>
          </w:tcPr>
          <w:p w14:paraId="66E6167D" w14:textId="77777777" w:rsidR="00351B07" w:rsidRPr="00101143" w:rsidRDefault="00351B07" w:rsidP="00A873CD">
            <w:pPr>
              <w:pStyle w:val="aff5"/>
              <w:ind w:firstLine="0"/>
              <w:jc w:val="left"/>
              <w:rPr>
                <w:sz w:val="20"/>
                <w:szCs w:val="20"/>
                <w:lang w:val="ru-RU"/>
              </w:rPr>
            </w:pPr>
          </w:p>
        </w:tc>
        <w:tc>
          <w:tcPr>
            <w:tcW w:w="1810" w:type="dxa"/>
            <w:vMerge/>
            <w:shd w:val="clear" w:color="auto" w:fill="auto"/>
          </w:tcPr>
          <w:p w14:paraId="23F9AA54" w14:textId="77777777" w:rsidR="00351B07" w:rsidRPr="00101143" w:rsidRDefault="00351B07" w:rsidP="00A873CD">
            <w:pPr>
              <w:pStyle w:val="aff5"/>
              <w:ind w:firstLine="0"/>
              <w:jc w:val="left"/>
              <w:rPr>
                <w:sz w:val="20"/>
                <w:szCs w:val="20"/>
                <w:lang w:val="ru-RU"/>
              </w:rPr>
            </w:pPr>
          </w:p>
        </w:tc>
        <w:tc>
          <w:tcPr>
            <w:tcW w:w="850" w:type="dxa"/>
            <w:vMerge/>
            <w:shd w:val="clear" w:color="auto" w:fill="auto"/>
          </w:tcPr>
          <w:p w14:paraId="3C082817" w14:textId="77777777" w:rsidR="00351B07" w:rsidRPr="00101143" w:rsidRDefault="00351B07" w:rsidP="00A873CD">
            <w:pPr>
              <w:pStyle w:val="aff5"/>
              <w:ind w:firstLine="0"/>
              <w:jc w:val="left"/>
              <w:rPr>
                <w:sz w:val="20"/>
                <w:szCs w:val="20"/>
                <w:lang w:val="ru-RU"/>
              </w:rPr>
            </w:pPr>
          </w:p>
        </w:tc>
        <w:tc>
          <w:tcPr>
            <w:tcW w:w="2268" w:type="dxa"/>
            <w:vMerge/>
            <w:shd w:val="clear" w:color="auto" w:fill="auto"/>
          </w:tcPr>
          <w:p w14:paraId="1FF6D073" w14:textId="77777777" w:rsidR="00351B07" w:rsidRPr="00101143" w:rsidRDefault="00351B07" w:rsidP="00A873CD">
            <w:pPr>
              <w:pStyle w:val="aff5"/>
              <w:ind w:firstLine="0"/>
              <w:jc w:val="left"/>
              <w:rPr>
                <w:sz w:val="20"/>
                <w:szCs w:val="20"/>
                <w:lang w:val="ru-RU"/>
              </w:rPr>
            </w:pPr>
          </w:p>
        </w:tc>
        <w:tc>
          <w:tcPr>
            <w:tcW w:w="2410" w:type="dxa"/>
            <w:shd w:val="clear" w:color="auto" w:fill="auto"/>
          </w:tcPr>
          <w:p w14:paraId="5AA79A4D" w14:textId="59A871D7" w:rsidR="00351B07" w:rsidRPr="00101143" w:rsidRDefault="00351B07" w:rsidP="00A873CD">
            <w:pPr>
              <w:pStyle w:val="aff5"/>
              <w:ind w:firstLine="0"/>
              <w:jc w:val="left"/>
              <w:rPr>
                <w:sz w:val="20"/>
                <w:szCs w:val="20"/>
                <w:lang w:val="ru-RU"/>
              </w:rPr>
            </w:pPr>
            <w:r w:rsidRPr="00101143">
              <w:rPr>
                <w:sz w:val="20"/>
                <w:szCs w:val="20"/>
                <w:lang w:val="ru-RU"/>
              </w:rPr>
              <w:t>Для сельских населенных пунктов</w:t>
            </w:r>
          </w:p>
        </w:tc>
        <w:tc>
          <w:tcPr>
            <w:tcW w:w="567" w:type="dxa"/>
            <w:shd w:val="clear" w:color="auto" w:fill="auto"/>
          </w:tcPr>
          <w:p w14:paraId="6AD76399" w14:textId="6B5FEF86" w:rsidR="00351B07" w:rsidRPr="00101143" w:rsidRDefault="00351B07" w:rsidP="00A873CD">
            <w:pPr>
              <w:pStyle w:val="aff5"/>
              <w:ind w:firstLine="0"/>
              <w:jc w:val="center"/>
              <w:rPr>
                <w:sz w:val="20"/>
                <w:szCs w:val="20"/>
                <w:lang w:val="ru-RU"/>
              </w:rPr>
            </w:pPr>
            <w:r w:rsidRPr="00101143">
              <w:rPr>
                <w:sz w:val="20"/>
                <w:szCs w:val="20"/>
                <w:lang w:val="ru-RU"/>
              </w:rPr>
              <w:t>88</w:t>
            </w:r>
          </w:p>
        </w:tc>
      </w:tr>
      <w:tr w:rsidR="00351B07" w:rsidRPr="00101143" w14:paraId="3633309E" w14:textId="77777777" w:rsidTr="00D807F1">
        <w:trPr>
          <w:cantSplit/>
          <w:trHeight w:val="44"/>
        </w:trPr>
        <w:tc>
          <w:tcPr>
            <w:tcW w:w="1446" w:type="dxa"/>
            <w:vMerge/>
            <w:shd w:val="clear" w:color="auto" w:fill="auto"/>
          </w:tcPr>
          <w:p w14:paraId="0C0D9939" w14:textId="77777777" w:rsidR="00351B07" w:rsidRPr="00101143" w:rsidRDefault="00351B07" w:rsidP="00A873CD">
            <w:pPr>
              <w:pStyle w:val="aff5"/>
              <w:ind w:firstLine="0"/>
              <w:jc w:val="left"/>
              <w:rPr>
                <w:sz w:val="20"/>
                <w:szCs w:val="20"/>
                <w:lang w:val="ru-RU"/>
              </w:rPr>
            </w:pPr>
          </w:p>
        </w:tc>
        <w:tc>
          <w:tcPr>
            <w:tcW w:w="1810" w:type="dxa"/>
            <w:vMerge/>
            <w:shd w:val="clear" w:color="auto" w:fill="auto"/>
          </w:tcPr>
          <w:p w14:paraId="00BBCDB8" w14:textId="77777777" w:rsidR="00351B07" w:rsidRPr="00101143" w:rsidRDefault="00351B07" w:rsidP="00A873CD">
            <w:pPr>
              <w:pStyle w:val="aff5"/>
              <w:ind w:firstLine="0"/>
              <w:jc w:val="left"/>
              <w:rPr>
                <w:sz w:val="20"/>
                <w:szCs w:val="20"/>
                <w:lang w:val="ru-RU"/>
              </w:rPr>
            </w:pPr>
          </w:p>
        </w:tc>
        <w:tc>
          <w:tcPr>
            <w:tcW w:w="850" w:type="dxa"/>
            <w:vMerge/>
            <w:shd w:val="clear" w:color="auto" w:fill="auto"/>
          </w:tcPr>
          <w:p w14:paraId="3FCFAD30" w14:textId="77777777" w:rsidR="00351B07" w:rsidRPr="00101143" w:rsidRDefault="00351B07" w:rsidP="00A873CD">
            <w:pPr>
              <w:pStyle w:val="aff5"/>
              <w:ind w:firstLine="0"/>
              <w:jc w:val="left"/>
              <w:rPr>
                <w:sz w:val="20"/>
                <w:szCs w:val="20"/>
                <w:lang w:val="ru-RU"/>
              </w:rPr>
            </w:pPr>
          </w:p>
        </w:tc>
        <w:tc>
          <w:tcPr>
            <w:tcW w:w="2268" w:type="dxa"/>
            <w:vMerge w:val="restart"/>
            <w:shd w:val="clear" w:color="auto" w:fill="auto"/>
          </w:tcPr>
          <w:p w14:paraId="1D33DDC3" w14:textId="25B191E4" w:rsidR="00351B07" w:rsidRPr="00101143" w:rsidRDefault="00351B07" w:rsidP="00A873CD">
            <w:pPr>
              <w:pStyle w:val="aff5"/>
              <w:ind w:firstLine="0"/>
              <w:jc w:val="left"/>
              <w:rPr>
                <w:sz w:val="20"/>
                <w:szCs w:val="20"/>
                <w:lang w:val="ru-RU"/>
              </w:rPr>
            </w:pPr>
            <w:r w:rsidRPr="00101143">
              <w:rPr>
                <w:sz w:val="20"/>
                <w:szCs w:val="20"/>
                <w:lang w:val="ru-RU"/>
              </w:rPr>
              <w:t>На базе общеобразовательных организаций</w:t>
            </w:r>
          </w:p>
        </w:tc>
        <w:tc>
          <w:tcPr>
            <w:tcW w:w="2410" w:type="dxa"/>
            <w:shd w:val="clear" w:color="auto" w:fill="auto"/>
          </w:tcPr>
          <w:p w14:paraId="69CF402E" w14:textId="0585DEB7" w:rsidR="00351B07" w:rsidRPr="00101143" w:rsidRDefault="00351B07" w:rsidP="00A873CD">
            <w:pPr>
              <w:pStyle w:val="aff5"/>
              <w:ind w:firstLine="0"/>
              <w:jc w:val="left"/>
              <w:rPr>
                <w:sz w:val="20"/>
                <w:szCs w:val="20"/>
                <w:lang w:val="ru-RU"/>
              </w:rPr>
            </w:pPr>
            <w:r w:rsidRPr="00101143">
              <w:rPr>
                <w:sz w:val="20"/>
                <w:szCs w:val="20"/>
                <w:lang w:val="ru-RU"/>
              </w:rPr>
              <w:t>Для города Аткарск</w:t>
            </w:r>
          </w:p>
        </w:tc>
        <w:tc>
          <w:tcPr>
            <w:tcW w:w="567" w:type="dxa"/>
            <w:shd w:val="clear" w:color="auto" w:fill="auto"/>
          </w:tcPr>
          <w:p w14:paraId="4EDE0358" w14:textId="4F333A67" w:rsidR="00351B07" w:rsidRPr="00101143" w:rsidRDefault="00351B07" w:rsidP="00A873CD">
            <w:pPr>
              <w:pStyle w:val="aff5"/>
              <w:ind w:firstLine="0"/>
              <w:jc w:val="center"/>
              <w:rPr>
                <w:sz w:val="20"/>
                <w:szCs w:val="20"/>
                <w:lang w:val="ru-RU"/>
              </w:rPr>
            </w:pPr>
            <w:r w:rsidRPr="00101143">
              <w:rPr>
                <w:sz w:val="20"/>
                <w:szCs w:val="20"/>
                <w:lang w:val="ru-RU"/>
              </w:rPr>
              <w:t>58</w:t>
            </w:r>
          </w:p>
        </w:tc>
      </w:tr>
      <w:tr w:rsidR="00351B07" w:rsidRPr="00101143" w14:paraId="7FAD4628" w14:textId="77777777" w:rsidTr="00D807F1">
        <w:trPr>
          <w:cantSplit/>
          <w:trHeight w:val="44"/>
        </w:trPr>
        <w:tc>
          <w:tcPr>
            <w:tcW w:w="1446" w:type="dxa"/>
            <w:vMerge/>
            <w:shd w:val="clear" w:color="auto" w:fill="auto"/>
          </w:tcPr>
          <w:p w14:paraId="64DCFB95" w14:textId="77777777" w:rsidR="00351B07" w:rsidRPr="00101143" w:rsidRDefault="00351B07" w:rsidP="00A873CD">
            <w:pPr>
              <w:pStyle w:val="aff5"/>
              <w:ind w:firstLine="0"/>
              <w:jc w:val="left"/>
              <w:rPr>
                <w:sz w:val="20"/>
                <w:szCs w:val="20"/>
                <w:lang w:val="ru-RU"/>
              </w:rPr>
            </w:pPr>
          </w:p>
        </w:tc>
        <w:tc>
          <w:tcPr>
            <w:tcW w:w="1810" w:type="dxa"/>
            <w:vMerge/>
            <w:shd w:val="clear" w:color="auto" w:fill="auto"/>
          </w:tcPr>
          <w:p w14:paraId="0CAC6956" w14:textId="77777777" w:rsidR="00351B07" w:rsidRPr="00101143" w:rsidRDefault="00351B07" w:rsidP="00A873CD">
            <w:pPr>
              <w:pStyle w:val="aff5"/>
              <w:ind w:firstLine="0"/>
              <w:jc w:val="left"/>
              <w:rPr>
                <w:sz w:val="20"/>
                <w:szCs w:val="20"/>
                <w:lang w:val="ru-RU"/>
              </w:rPr>
            </w:pPr>
          </w:p>
        </w:tc>
        <w:tc>
          <w:tcPr>
            <w:tcW w:w="850" w:type="dxa"/>
            <w:vMerge/>
            <w:shd w:val="clear" w:color="auto" w:fill="auto"/>
          </w:tcPr>
          <w:p w14:paraId="4D51B26D" w14:textId="77777777" w:rsidR="00351B07" w:rsidRPr="00101143" w:rsidRDefault="00351B07" w:rsidP="00A873CD">
            <w:pPr>
              <w:pStyle w:val="aff5"/>
              <w:ind w:firstLine="0"/>
              <w:jc w:val="left"/>
              <w:rPr>
                <w:sz w:val="20"/>
                <w:szCs w:val="20"/>
                <w:lang w:val="ru-RU"/>
              </w:rPr>
            </w:pPr>
          </w:p>
        </w:tc>
        <w:tc>
          <w:tcPr>
            <w:tcW w:w="2268" w:type="dxa"/>
            <w:vMerge/>
            <w:shd w:val="clear" w:color="auto" w:fill="auto"/>
          </w:tcPr>
          <w:p w14:paraId="5236E38D" w14:textId="77777777" w:rsidR="00351B07" w:rsidRPr="00101143" w:rsidRDefault="00351B07" w:rsidP="00A873CD">
            <w:pPr>
              <w:pStyle w:val="aff5"/>
              <w:ind w:firstLine="0"/>
              <w:jc w:val="left"/>
              <w:rPr>
                <w:sz w:val="20"/>
                <w:szCs w:val="20"/>
                <w:lang w:val="ru-RU"/>
              </w:rPr>
            </w:pPr>
          </w:p>
        </w:tc>
        <w:tc>
          <w:tcPr>
            <w:tcW w:w="2410" w:type="dxa"/>
            <w:shd w:val="clear" w:color="auto" w:fill="auto"/>
          </w:tcPr>
          <w:p w14:paraId="1EC47DE7" w14:textId="394C2617" w:rsidR="00351B07" w:rsidRPr="00101143" w:rsidRDefault="00351B07" w:rsidP="00A873CD">
            <w:pPr>
              <w:pStyle w:val="aff5"/>
              <w:ind w:firstLine="0"/>
              <w:jc w:val="left"/>
              <w:rPr>
                <w:sz w:val="20"/>
                <w:szCs w:val="20"/>
                <w:lang w:val="ru-RU"/>
              </w:rPr>
            </w:pPr>
            <w:r w:rsidRPr="00101143">
              <w:rPr>
                <w:sz w:val="20"/>
                <w:szCs w:val="20"/>
                <w:lang w:val="ru-RU"/>
              </w:rPr>
              <w:t>Для сельских населенных пунктов</w:t>
            </w:r>
          </w:p>
        </w:tc>
        <w:tc>
          <w:tcPr>
            <w:tcW w:w="567" w:type="dxa"/>
            <w:shd w:val="clear" w:color="auto" w:fill="auto"/>
          </w:tcPr>
          <w:p w14:paraId="731ECD0C" w14:textId="706E4B6D" w:rsidR="00351B07" w:rsidRPr="00101143" w:rsidRDefault="00351B07" w:rsidP="00A873CD">
            <w:pPr>
              <w:pStyle w:val="aff5"/>
              <w:ind w:firstLine="0"/>
              <w:jc w:val="center"/>
              <w:rPr>
                <w:sz w:val="20"/>
                <w:szCs w:val="20"/>
                <w:lang w:val="ru-RU"/>
              </w:rPr>
            </w:pPr>
            <w:r w:rsidRPr="00101143">
              <w:rPr>
                <w:sz w:val="20"/>
                <w:szCs w:val="20"/>
                <w:lang w:val="ru-RU"/>
              </w:rPr>
              <w:t>76</w:t>
            </w:r>
          </w:p>
        </w:tc>
      </w:tr>
      <w:tr w:rsidR="00351B07" w:rsidRPr="00101143" w14:paraId="3F96BCBD" w14:textId="77777777" w:rsidTr="00D807F1">
        <w:trPr>
          <w:cantSplit/>
        </w:trPr>
        <w:tc>
          <w:tcPr>
            <w:tcW w:w="1446" w:type="dxa"/>
            <w:vMerge/>
            <w:shd w:val="clear" w:color="auto" w:fill="auto"/>
          </w:tcPr>
          <w:p w14:paraId="35697607" w14:textId="77777777" w:rsidR="00351B07" w:rsidRPr="00101143" w:rsidRDefault="00351B07" w:rsidP="00A873CD">
            <w:pPr>
              <w:pStyle w:val="aff5"/>
              <w:ind w:firstLine="0"/>
              <w:jc w:val="left"/>
              <w:rPr>
                <w:sz w:val="20"/>
                <w:szCs w:val="20"/>
                <w:lang w:val="ru-RU"/>
              </w:rPr>
            </w:pPr>
          </w:p>
        </w:tc>
        <w:tc>
          <w:tcPr>
            <w:tcW w:w="1810" w:type="dxa"/>
            <w:vMerge/>
            <w:shd w:val="clear" w:color="auto" w:fill="auto"/>
          </w:tcPr>
          <w:p w14:paraId="29E1AA02" w14:textId="77777777" w:rsidR="00351B07" w:rsidRPr="00101143" w:rsidRDefault="00351B07" w:rsidP="00A873CD">
            <w:pPr>
              <w:pStyle w:val="aff5"/>
              <w:ind w:firstLine="0"/>
              <w:jc w:val="left"/>
              <w:rPr>
                <w:sz w:val="20"/>
                <w:szCs w:val="20"/>
                <w:lang w:val="ru-RU"/>
              </w:rPr>
            </w:pPr>
          </w:p>
        </w:tc>
        <w:tc>
          <w:tcPr>
            <w:tcW w:w="850" w:type="dxa"/>
            <w:vMerge/>
            <w:shd w:val="clear" w:color="auto" w:fill="auto"/>
          </w:tcPr>
          <w:p w14:paraId="5143E2CC" w14:textId="77777777" w:rsidR="00351B07" w:rsidRPr="00101143" w:rsidRDefault="00351B07" w:rsidP="00A873CD">
            <w:pPr>
              <w:pStyle w:val="aff5"/>
              <w:ind w:firstLine="0"/>
              <w:jc w:val="left"/>
              <w:rPr>
                <w:sz w:val="20"/>
                <w:szCs w:val="20"/>
                <w:lang w:val="ru-RU"/>
              </w:rPr>
            </w:pPr>
          </w:p>
        </w:tc>
        <w:tc>
          <w:tcPr>
            <w:tcW w:w="2268" w:type="dxa"/>
            <w:vMerge w:val="restart"/>
            <w:shd w:val="clear" w:color="auto" w:fill="auto"/>
          </w:tcPr>
          <w:p w14:paraId="34607E4F" w14:textId="51066FF0" w:rsidR="00351B07" w:rsidRPr="00101143" w:rsidRDefault="00351B07" w:rsidP="00A873CD">
            <w:pPr>
              <w:pStyle w:val="aff5"/>
              <w:ind w:firstLine="0"/>
              <w:jc w:val="left"/>
              <w:rPr>
                <w:sz w:val="20"/>
                <w:szCs w:val="20"/>
                <w:lang w:val="ru-RU"/>
              </w:rPr>
            </w:pPr>
            <w:r w:rsidRPr="00101143">
              <w:rPr>
                <w:sz w:val="20"/>
                <w:szCs w:val="20"/>
                <w:lang w:val="ru-RU"/>
              </w:rPr>
              <w:t>На базе образовательных организаций (за исключением общеобразовательных организаций)</w:t>
            </w:r>
          </w:p>
        </w:tc>
        <w:tc>
          <w:tcPr>
            <w:tcW w:w="2410" w:type="dxa"/>
            <w:shd w:val="clear" w:color="auto" w:fill="auto"/>
          </w:tcPr>
          <w:p w14:paraId="74DA5A23" w14:textId="509679AF" w:rsidR="00351B07" w:rsidRPr="00101143" w:rsidRDefault="00351B07" w:rsidP="00A873CD">
            <w:pPr>
              <w:pStyle w:val="aff5"/>
              <w:ind w:firstLine="0"/>
              <w:jc w:val="left"/>
              <w:rPr>
                <w:sz w:val="20"/>
                <w:szCs w:val="20"/>
                <w:lang w:val="ru-RU"/>
              </w:rPr>
            </w:pPr>
            <w:r w:rsidRPr="00101143">
              <w:rPr>
                <w:sz w:val="20"/>
                <w:szCs w:val="20"/>
                <w:lang w:val="ru-RU"/>
              </w:rPr>
              <w:t>Для города Аткарск</w:t>
            </w:r>
          </w:p>
        </w:tc>
        <w:tc>
          <w:tcPr>
            <w:tcW w:w="567" w:type="dxa"/>
            <w:shd w:val="clear" w:color="auto" w:fill="auto"/>
          </w:tcPr>
          <w:p w14:paraId="77C0EED1" w14:textId="78A88B5F" w:rsidR="00351B07" w:rsidRPr="00101143" w:rsidRDefault="00351B07" w:rsidP="00A873CD">
            <w:pPr>
              <w:pStyle w:val="aff5"/>
              <w:ind w:firstLine="0"/>
              <w:jc w:val="center"/>
              <w:rPr>
                <w:sz w:val="20"/>
                <w:szCs w:val="20"/>
                <w:lang w:val="ru-RU"/>
              </w:rPr>
            </w:pPr>
            <w:r w:rsidRPr="00101143">
              <w:rPr>
                <w:sz w:val="20"/>
                <w:szCs w:val="20"/>
                <w:lang w:val="ru-RU"/>
              </w:rPr>
              <w:t>39</w:t>
            </w:r>
          </w:p>
        </w:tc>
      </w:tr>
      <w:tr w:rsidR="00351B07" w:rsidRPr="00101143" w14:paraId="5C59BAD3" w14:textId="77777777" w:rsidTr="00D807F1">
        <w:trPr>
          <w:cantSplit/>
        </w:trPr>
        <w:tc>
          <w:tcPr>
            <w:tcW w:w="1446" w:type="dxa"/>
            <w:vMerge/>
            <w:shd w:val="clear" w:color="auto" w:fill="auto"/>
          </w:tcPr>
          <w:p w14:paraId="14D37F65" w14:textId="77777777" w:rsidR="00351B07" w:rsidRPr="00101143" w:rsidRDefault="00351B07" w:rsidP="00A873CD">
            <w:pPr>
              <w:pStyle w:val="aff5"/>
              <w:ind w:firstLine="0"/>
              <w:jc w:val="left"/>
              <w:rPr>
                <w:sz w:val="20"/>
                <w:szCs w:val="20"/>
                <w:lang w:val="ru-RU"/>
              </w:rPr>
            </w:pPr>
          </w:p>
        </w:tc>
        <w:tc>
          <w:tcPr>
            <w:tcW w:w="1810" w:type="dxa"/>
            <w:vMerge/>
            <w:shd w:val="clear" w:color="auto" w:fill="auto"/>
          </w:tcPr>
          <w:p w14:paraId="10CB0C47" w14:textId="77777777" w:rsidR="00351B07" w:rsidRPr="00101143" w:rsidRDefault="00351B07" w:rsidP="00A873CD">
            <w:pPr>
              <w:pStyle w:val="aff5"/>
              <w:ind w:firstLine="0"/>
              <w:jc w:val="left"/>
              <w:rPr>
                <w:sz w:val="20"/>
                <w:szCs w:val="20"/>
                <w:lang w:val="ru-RU"/>
              </w:rPr>
            </w:pPr>
          </w:p>
        </w:tc>
        <w:tc>
          <w:tcPr>
            <w:tcW w:w="850" w:type="dxa"/>
            <w:vMerge/>
            <w:shd w:val="clear" w:color="auto" w:fill="auto"/>
          </w:tcPr>
          <w:p w14:paraId="58A2B750" w14:textId="77777777" w:rsidR="00351B07" w:rsidRPr="00101143" w:rsidRDefault="00351B07" w:rsidP="00A873CD">
            <w:pPr>
              <w:pStyle w:val="aff5"/>
              <w:ind w:firstLine="0"/>
              <w:jc w:val="left"/>
              <w:rPr>
                <w:sz w:val="20"/>
                <w:szCs w:val="20"/>
                <w:lang w:val="ru-RU"/>
              </w:rPr>
            </w:pPr>
          </w:p>
        </w:tc>
        <w:tc>
          <w:tcPr>
            <w:tcW w:w="2268" w:type="dxa"/>
            <w:vMerge/>
            <w:shd w:val="clear" w:color="auto" w:fill="auto"/>
          </w:tcPr>
          <w:p w14:paraId="755F68C0" w14:textId="77777777" w:rsidR="00351B07" w:rsidRPr="00101143" w:rsidRDefault="00351B07" w:rsidP="00A873CD">
            <w:pPr>
              <w:pStyle w:val="aff5"/>
              <w:ind w:firstLine="0"/>
              <w:jc w:val="left"/>
              <w:rPr>
                <w:sz w:val="20"/>
                <w:szCs w:val="20"/>
                <w:lang w:val="ru-RU"/>
              </w:rPr>
            </w:pPr>
          </w:p>
        </w:tc>
        <w:tc>
          <w:tcPr>
            <w:tcW w:w="2410" w:type="dxa"/>
            <w:shd w:val="clear" w:color="auto" w:fill="auto"/>
          </w:tcPr>
          <w:p w14:paraId="68429525" w14:textId="6D3552AA" w:rsidR="00351B07" w:rsidRPr="00101143" w:rsidRDefault="00351B07" w:rsidP="00A873CD">
            <w:pPr>
              <w:pStyle w:val="aff5"/>
              <w:ind w:firstLine="0"/>
              <w:jc w:val="left"/>
              <w:rPr>
                <w:sz w:val="20"/>
                <w:szCs w:val="20"/>
                <w:lang w:val="ru-RU"/>
              </w:rPr>
            </w:pPr>
            <w:r w:rsidRPr="00101143">
              <w:rPr>
                <w:sz w:val="20"/>
                <w:szCs w:val="20"/>
                <w:lang w:val="ru-RU"/>
              </w:rPr>
              <w:t>Для сельских населенных пунктов</w:t>
            </w:r>
          </w:p>
        </w:tc>
        <w:tc>
          <w:tcPr>
            <w:tcW w:w="567" w:type="dxa"/>
            <w:shd w:val="clear" w:color="auto" w:fill="auto"/>
          </w:tcPr>
          <w:p w14:paraId="5D608EF8" w14:textId="5DCC99F4" w:rsidR="00351B07" w:rsidRPr="00101143" w:rsidRDefault="00351B07" w:rsidP="00A873CD">
            <w:pPr>
              <w:pStyle w:val="aff5"/>
              <w:ind w:firstLine="0"/>
              <w:jc w:val="center"/>
              <w:rPr>
                <w:sz w:val="20"/>
                <w:szCs w:val="20"/>
                <w:lang w:val="ru-RU"/>
              </w:rPr>
            </w:pPr>
            <w:r w:rsidRPr="00101143">
              <w:rPr>
                <w:sz w:val="20"/>
                <w:szCs w:val="20"/>
                <w:lang w:val="ru-RU"/>
              </w:rPr>
              <w:t>12</w:t>
            </w:r>
          </w:p>
        </w:tc>
      </w:tr>
      <w:tr w:rsidR="00351B07" w:rsidRPr="00101143" w14:paraId="340AA2A0" w14:textId="77777777" w:rsidTr="00D807F1">
        <w:trPr>
          <w:cantSplit/>
        </w:trPr>
        <w:tc>
          <w:tcPr>
            <w:tcW w:w="1446" w:type="dxa"/>
            <w:vMerge/>
            <w:shd w:val="clear" w:color="auto" w:fill="auto"/>
          </w:tcPr>
          <w:p w14:paraId="58304AB4" w14:textId="77777777" w:rsidR="00351B07" w:rsidRPr="00101143" w:rsidRDefault="00351B07" w:rsidP="00A873CD">
            <w:pPr>
              <w:pStyle w:val="aff5"/>
              <w:ind w:firstLine="0"/>
              <w:jc w:val="left"/>
              <w:rPr>
                <w:sz w:val="20"/>
                <w:szCs w:val="20"/>
                <w:lang w:val="ru-RU"/>
              </w:rPr>
            </w:pPr>
          </w:p>
        </w:tc>
        <w:tc>
          <w:tcPr>
            <w:tcW w:w="1810" w:type="dxa"/>
            <w:vMerge/>
            <w:shd w:val="clear" w:color="auto" w:fill="auto"/>
          </w:tcPr>
          <w:p w14:paraId="4FAEC6C3" w14:textId="77777777" w:rsidR="00351B07" w:rsidRPr="00101143" w:rsidRDefault="00351B07" w:rsidP="00A873CD">
            <w:pPr>
              <w:pStyle w:val="aff5"/>
              <w:ind w:firstLine="0"/>
              <w:jc w:val="left"/>
              <w:rPr>
                <w:sz w:val="20"/>
                <w:szCs w:val="20"/>
                <w:lang w:val="ru-RU"/>
              </w:rPr>
            </w:pPr>
          </w:p>
        </w:tc>
        <w:tc>
          <w:tcPr>
            <w:tcW w:w="3118" w:type="dxa"/>
            <w:gridSpan w:val="2"/>
            <w:shd w:val="clear" w:color="auto" w:fill="auto"/>
          </w:tcPr>
          <w:p w14:paraId="0C2F319E" w14:textId="52438534" w:rsidR="00351B07" w:rsidRPr="00101143" w:rsidRDefault="00351B07" w:rsidP="00A873CD">
            <w:pPr>
              <w:pStyle w:val="aff5"/>
              <w:ind w:firstLine="0"/>
              <w:jc w:val="left"/>
              <w:rPr>
                <w:sz w:val="20"/>
                <w:szCs w:val="20"/>
                <w:lang w:val="ru-RU"/>
              </w:rPr>
            </w:pPr>
            <w:r w:rsidRPr="00101143">
              <w:rPr>
                <w:sz w:val="20"/>
                <w:szCs w:val="20"/>
                <w:lang w:val="ru-RU"/>
              </w:rPr>
              <w:t>Доля детей-инвалидов в возрасте от 5 до 18 лет, получающих дополнительное образование, от общего числа детей-инвалидов данного возраста, %</w:t>
            </w:r>
          </w:p>
        </w:tc>
        <w:tc>
          <w:tcPr>
            <w:tcW w:w="2977" w:type="dxa"/>
            <w:gridSpan w:val="2"/>
            <w:shd w:val="clear" w:color="auto" w:fill="auto"/>
          </w:tcPr>
          <w:p w14:paraId="54C8BD15" w14:textId="43CB73C4" w:rsidR="00351B07" w:rsidRPr="00101143" w:rsidRDefault="00351B07" w:rsidP="00A873CD">
            <w:pPr>
              <w:pStyle w:val="aff5"/>
              <w:ind w:firstLine="0"/>
              <w:jc w:val="center"/>
              <w:rPr>
                <w:sz w:val="20"/>
                <w:szCs w:val="20"/>
                <w:lang w:val="ru-RU"/>
              </w:rPr>
            </w:pPr>
            <w:r w:rsidRPr="00101143">
              <w:rPr>
                <w:sz w:val="20"/>
                <w:szCs w:val="20"/>
                <w:lang w:val="ru-RU"/>
              </w:rPr>
              <w:t>100</w:t>
            </w:r>
          </w:p>
        </w:tc>
      </w:tr>
      <w:tr w:rsidR="00A873CD" w:rsidRPr="00101143" w14:paraId="2029B732" w14:textId="77777777" w:rsidTr="00D807F1">
        <w:trPr>
          <w:cantSplit/>
        </w:trPr>
        <w:tc>
          <w:tcPr>
            <w:tcW w:w="1446" w:type="dxa"/>
            <w:vMerge/>
            <w:shd w:val="clear" w:color="auto" w:fill="auto"/>
          </w:tcPr>
          <w:p w14:paraId="79611EB8" w14:textId="77777777" w:rsidR="00A873CD" w:rsidRPr="00101143" w:rsidRDefault="00A873CD" w:rsidP="00A873CD">
            <w:pPr>
              <w:pStyle w:val="aff5"/>
              <w:ind w:firstLine="0"/>
              <w:jc w:val="left"/>
              <w:rPr>
                <w:sz w:val="20"/>
                <w:szCs w:val="20"/>
                <w:lang w:val="ru-RU"/>
              </w:rPr>
            </w:pPr>
          </w:p>
        </w:tc>
        <w:tc>
          <w:tcPr>
            <w:tcW w:w="1810" w:type="dxa"/>
            <w:shd w:val="clear" w:color="auto" w:fill="auto"/>
          </w:tcPr>
          <w:p w14:paraId="1DE47288" w14:textId="77777777" w:rsidR="00A873CD" w:rsidRPr="00101143" w:rsidRDefault="00A873CD" w:rsidP="00A873CD">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3118" w:type="dxa"/>
            <w:gridSpan w:val="2"/>
            <w:shd w:val="clear" w:color="auto" w:fill="auto"/>
          </w:tcPr>
          <w:p w14:paraId="600A7E48" w14:textId="77777777" w:rsidR="00A873CD" w:rsidRPr="00101143" w:rsidRDefault="00A873CD" w:rsidP="00A873CD">
            <w:pPr>
              <w:pStyle w:val="aff5"/>
              <w:ind w:firstLine="0"/>
              <w:jc w:val="left"/>
              <w:rPr>
                <w:sz w:val="20"/>
                <w:szCs w:val="20"/>
                <w:lang w:val="ru-RU"/>
              </w:rPr>
            </w:pPr>
            <w:r w:rsidRPr="00101143">
              <w:rPr>
                <w:sz w:val="20"/>
                <w:szCs w:val="20"/>
                <w:lang w:val="ru-RU"/>
              </w:rPr>
              <w:t>Транспортно-пешеходная доступность, мин.</w:t>
            </w:r>
          </w:p>
        </w:tc>
        <w:tc>
          <w:tcPr>
            <w:tcW w:w="2977" w:type="dxa"/>
            <w:gridSpan w:val="2"/>
            <w:shd w:val="clear" w:color="auto" w:fill="auto"/>
          </w:tcPr>
          <w:p w14:paraId="0D9B76D0" w14:textId="77777777" w:rsidR="00A873CD" w:rsidRPr="00101143" w:rsidRDefault="00A873CD" w:rsidP="00A873CD">
            <w:pPr>
              <w:pStyle w:val="aff5"/>
              <w:ind w:firstLine="0"/>
              <w:jc w:val="center"/>
              <w:rPr>
                <w:sz w:val="20"/>
                <w:szCs w:val="20"/>
                <w:lang w:val="ru-RU"/>
              </w:rPr>
            </w:pPr>
            <w:r w:rsidRPr="00101143">
              <w:rPr>
                <w:sz w:val="20"/>
                <w:szCs w:val="20"/>
                <w:lang w:val="ru-RU"/>
              </w:rPr>
              <w:t>30</w:t>
            </w:r>
          </w:p>
        </w:tc>
      </w:tr>
      <w:tr w:rsidR="00A873CD" w:rsidRPr="00101143" w14:paraId="3EB7EAF4" w14:textId="77777777" w:rsidTr="00D807F1">
        <w:trPr>
          <w:cantSplit/>
        </w:trPr>
        <w:tc>
          <w:tcPr>
            <w:tcW w:w="9351" w:type="dxa"/>
            <w:gridSpan w:val="6"/>
            <w:shd w:val="clear" w:color="auto" w:fill="auto"/>
          </w:tcPr>
          <w:p w14:paraId="7B65C464" w14:textId="77777777" w:rsidR="00A873CD" w:rsidRPr="00101143" w:rsidRDefault="00A873CD" w:rsidP="00A873CD">
            <w:pPr>
              <w:pStyle w:val="aff5"/>
              <w:ind w:firstLine="0"/>
              <w:jc w:val="left"/>
              <w:rPr>
                <w:b/>
                <w:sz w:val="20"/>
                <w:szCs w:val="20"/>
                <w:lang w:val="ru-RU"/>
              </w:rPr>
            </w:pPr>
            <w:r w:rsidRPr="00101143">
              <w:rPr>
                <w:b/>
                <w:sz w:val="20"/>
                <w:szCs w:val="20"/>
                <w:lang w:val="ru-RU"/>
              </w:rPr>
              <w:t>Примечания:</w:t>
            </w:r>
          </w:p>
          <w:p w14:paraId="0A2C1842" w14:textId="77777777" w:rsidR="00A873CD" w:rsidRPr="00101143" w:rsidRDefault="00A873CD" w:rsidP="00A873CD">
            <w:pPr>
              <w:pStyle w:val="aff5"/>
              <w:ind w:firstLine="0"/>
              <w:rPr>
                <w:sz w:val="20"/>
                <w:szCs w:val="20"/>
                <w:lang w:val="ru-RU"/>
              </w:rPr>
            </w:pPr>
            <w:r w:rsidRPr="00101143">
              <w:rPr>
                <w:sz w:val="20"/>
                <w:szCs w:val="20"/>
                <w:lang w:val="ru-RU"/>
              </w:rPr>
              <w:t xml:space="preserve">1. В городской местности проектируется не менее одной дошкольной образовательной организации на 174 воспитанника, в сельской местности – не менее одной дошкольной образовательной организации на 62 воспитанника. </w:t>
            </w:r>
          </w:p>
          <w:p w14:paraId="58AB4D0E" w14:textId="319D5975" w:rsidR="00A873CD" w:rsidRPr="00101143" w:rsidRDefault="00A873CD" w:rsidP="00A873CD">
            <w:pPr>
              <w:pStyle w:val="aff5"/>
              <w:ind w:firstLine="0"/>
              <w:rPr>
                <w:sz w:val="20"/>
                <w:szCs w:val="20"/>
                <w:lang w:val="ru-RU"/>
              </w:rPr>
            </w:pPr>
            <w:r w:rsidRPr="00101143">
              <w:rPr>
                <w:sz w:val="20"/>
                <w:szCs w:val="20"/>
                <w:lang w:val="ru-RU"/>
              </w:rPr>
              <w:t>2. В городской местности проектируется не менее одной дневной общеобразовательной школы на 892 человека, в сельской местности - не менее одной дневной общеобразовательной школы на 201 человек</w:t>
            </w:r>
          </w:p>
        </w:tc>
      </w:tr>
    </w:tbl>
    <w:p w14:paraId="2AC81745" w14:textId="13BC808C" w:rsidR="00322760" w:rsidRPr="00101143" w:rsidRDefault="00322760" w:rsidP="005D5506">
      <w:pPr>
        <w:keepNext/>
        <w:suppressAutoHyphens/>
        <w:spacing w:before="120"/>
        <w:jc w:val="right"/>
        <w:rPr>
          <w:bCs/>
        </w:rPr>
      </w:pPr>
      <w:bookmarkStart w:id="40" w:name="OLE_LINK822"/>
      <w:bookmarkStart w:id="41" w:name="OLE_LINK823"/>
      <w:bookmarkStart w:id="42" w:name="OLE_LINK790"/>
      <w:bookmarkStart w:id="43" w:name="OLE_LINK791"/>
      <w:bookmarkEnd w:id="26"/>
      <w:bookmarkEnd w:id="27"/>
      <w:r w:rsidRPr="00101143">
        <w:rPr>
          <w:bCs/>
        </w:rPr>
        <w:t>Таблица 1.</w:t>
      </w:r>
      <w:r w:rsidR="00D45440" w:rsidRPr="00101143">
        <w:rPr>
          <w:bCs/>
        </w:rPr>
        <w:t>4</w:t>
      </w:r>
    </w:p>
    <w:p w14:paraId="59317E6B" w14:textId="522E412C" w:rsidR="00322760" w:rsidRPr="00101143" w:rsidRDefault="00D8745C" w:rsidP="00D8745C">
      <w:pPr>
        <w:pStyle w:val="5"/>
        <w:rPr>
          <w:iCs w:val="0"/>
        </w:rPr>
      </w:pPr>
      <w:r w:rsidRPr="00101143">
        <w:rPr>
          <w:iCs w:val="0"/>
        </w:rPr>
        <w:t>Объекты</w:t>
      </w:r>
      <w:r w:rsidR="00322760" w:rsidRPr="00101143">
        <w:rPr>
          <w:iCs w:val="0"/>
        </w:rPr>
        <w:t xml:space="preserve"> местного значения муниципального района в области физической культуры и массового спорта</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55"/>
        <w:gridCol w:w="2976"/>
        <w:gridCol w:w="2267"/>
        <w:gridCol w:w="1953"/>
      </w:tblGrid>
      <w:tr w:rsidR="00AD0537" w:rsidRPr="00101143" w14:paraId="6C96674E" w14:textId="77777777" w:rsidTr="00D807F1">
        <w:trPr>
          <w:cantSplit/>
          <w:tblHeader/>
        </w:trPr>
        <w:tc>
          <w:tcPr>
            <w:tcW w:w="2155" w:type="dxa"/>
            <w:shd w:val="clear" w:color="auto" w:fill="auto"/>
          </w:tcPr>
          <w:p w14:paraId="26655BB5" w14:textId="77777777" w:rsidR="00AD0537" w:rsidRPr="00101143" w:rsidRDefault="00AD0537" w:rsidP="00527435">
            <w:pPr>
              <w:pStyle w:val="aff5"/>
              <w:keepNext/>
              <w:widowControl w:val="0"/>
              <w:ind w:firstLine="0"/>
              <w:jc w:val="center"/>
              <w:rPr>
                <w:b/>
                <w:sz w:val="20"/>
                <w:szCs w:val="20"/>
                <w:lang w:val="ru-RU"/>
              </w:rPr>
            </w:pPr>
            <w:r w:rsidRPr="00101143">
              <w:rPr>
                <w:b/>
                <w:sz w:val="20"/>
                <w:szCs w:val="20"/>
                <w:lang w:val="ru-RU"/>
              </w:rPr>
              <w:t>Наименование вида объекта</w:t>
            </w:r>
          </w:p>
        </w:tc>
        <w:tc>
          <w:tcPr>
            <w:tcW w:w="2976" w:type="dxa"/>
            <w:shd w:val="clear" w:color="auto" w:fill="auto"/>
          </w:tcPr>
          <w:p w14:paraId="197BF138" w14:textId="77777777" w:rsidR="00AD0537" w:rsidRPr="00101143" w:rsidRDefault="00AD0537" w:rsidP="00527435">
            <w:pPr>
              <w:pStyle w:val="aff5"/>
              <w:keepNext/>
              <w:widowControl w:val="0"/>
              <w:ind w:firstLine="0"/>
              <w:jc w:val="center"/>
              <w:rPr>
                <w:b/>
                <w:sz w:val="20"/>
                <w:szCs w:val="20"/>
                <w:lang w:val="ru-RU"/>
              </w:rPr>
            </w:pPr>
            <w:r w:rsidRPr="00101143">
              <w:rPr>
                <w:b/>
                <w:sz w:val="20"/>
                <w:szCs w:val="20"/>
                <w:lang w:val="ru-RU"/>
              </w:rPr>
              <w:t>Тип расчетного показателя</w:t>
            </w:r>
          </w:p>
        </w:tc>
        <w:tc>
          <w:tcPr>
            <w:tcW w:w="2267" w:type="dxa"/>
            <w:shd w:val="clear" w:color="auto" w:fill="auto"/>
          </w:tcPr>
          <w:p w14:paraId="42E1A93E" w14:textId="77777777" w:rsidR="00AD0537" w:rsidRPr="00101143" w:rsidRDefault="00AD0537" w:rsidP="00527435">
            <w:pPr>
              <w:pStyle w:val="aff5"/>
              <w:keepNext/>
              <w:widowControl w:val="0"/>
              <w:ind w:firstLine="0"/>
              <w:jc w:val="center"/>
              <w:rPr>
                <w:b/>
                <w:sz w:val="20"/>
                <w:szCs w:val="20"/>
                <w:lang w:val="ru-RU"/>
              </w:rPr>
            </w:pPr>
            <w:r w:rsidRPr="00101143">
              <w:rPr>
                <w:b/>
                <w:sz w:val="20"/>
                <w:szCs w:val="20"/>
                <w:lang w:val="ru-RU"/>
              </w:rPr>
              <w:t>Наименование расчетного показателя, единица измерения</w:t>
            </w:r>
          </w:p>
        </w:tc>
        <w:tc>
          <w:tcPr>
            <w:tcW w:w="1953" w:type="dxa"/>
            <w:shd w:val="clear" w:color="auto" w:fill="auto"/>
          </w:tcPr>
          <w:p w14:paraId="66267654" w14:textId="77777777" w:rsidR="00AD0537" w:rsidRPr="00101143" w:rsidRDefault="00AD0537" w:rsidP="00527435">
            <w:pPr>
              <w:pStyle w:val="aff5"/>
              <w:keepNext/>
              <w:widowControl w:val="0"/>
              <w:ind w:firstLine="0"/>
              <w:jc w:val="center"/>
              <w:rPr>
                <w:sz w:val="20"/>
                <w:szCs w:val="20"/>
                <w:lang w:val="ru-RU"/>
              </w:rPr>
            </w:pPr>
            <w:r w:rsidRPr="00101143">
              <w:rPr>
                <w:b/>
                <w:sz w:val="20"/>
                <w:szCs w:val="20"/>
                <w:lang w:val="ru-RU"/>
              </w:rPr>
              <w:t>Значение расчетного показателя</w:t>
            </w:r>
          </w:p>
        </w:tc>
      </w:tr>
      <w:tr w:rsidR="007564EB" w:rsidRPr="00101143" w14:paraId="6F0CC29B" w14:textId="77777777" w:rsidTr="00D807F1">
        <w:trPr>
          <w:cantSplit/>
          <w:trHeight w:val="30"/>
        </w:trPr>
        <w:tc>
          <w:tcPr>
            <w:tcW w:w="2155" w:type="dxa"/>
            <w:vMerge w:val="restart"/>
            <w:shd w:val="clear" w:color="auto" w:fill="auto"/>
          </w:tcPr>
          <w:p w14:paraId="4B0F0C82" w14:textId="00A1D262" w:rsidR="007564EB" w:rsidRPr="00101143" w:rsidRDefault="007564EB" w:rsidP="00D807F1">
            <w:pPr>
              <w:pStyle w:val="aff5"/>
              <w:ind w:firstLine="0"/>
              <w:rPr>
                <w:sz w:val="20"/>
                <w:szCs w:val="20"/>
                <w:lang w:val="ru-RU" w:eastAsia="ru-RU"/>
              </w:rPr>
            </w:pPr>
            <w:r w:rsidRPr="00CF2D76">
              <w:rPr>
                <w:sz w:val="20"/>
                <w:szCs w:val="20"/>
                <w:lang w:val="ru-RU"/>
              </w:rPr>
              <w:t>Объекты физической культуры спорта (всего)</w:t>
            </w:r>
          </w:p>
        </w:tc>
        <w:tc>
          <w:tcPr>
            <w:tcW w:w="2976" w:type="dxa"/>
            <w:shd w:val="clear" w:color="auto" w:fill="auto"/>
          </w:tcPr>
          <w:p w14:paraId="1B5FA2E8" w14:textId="5B1097A6" w:rsidR="007564EB" w:rsidRPr="00101143" w:rsidRDefault="007564EB" w:rsidP="00D807F1">
            <w:pPr>
              <w:pStyle w:val="aff5"/>
              <w:ind w:firstLine="0"/>
              <w:rPr>
                <w:sz w:val="20"/>
                <w:szCs w:val="20"/>
                <w:lang w:val="ru-RU"/>
              </w:rPr>
            </w:pPr>
            <w:r w:rsidRPr="00CF2D76">
              <w:rPr>
                <w:sz w:val="20"/>
                <w:szCs w:val="20"/>
                <w:lang w:val="ru-RU"/>
              </w:rPr>
              <w:t>Расчетный показатель минимально допустимого уровня обеспеченности</w:t>
            </w:r>
          </w:p>
        </w:tc>
        <w:tc>
          <w:tcPr>
            <w:tcW w:w="2267" w:type="dxa"/>
            <w:shd w:val="clear" w:color="auto" w:fill="auto"/>
          </w:tcPr>
          <w:p w14:paraId="3EF9634A" w14:textId="26968EED" w:rsidR="007564EB" w:rsidRPr="00101143" w:rsidRDefault="007564EB" w:rsidP="00D807F1">
            <w:pPr>
              <w:pStyle w:val="aff5"/>
              <w:ind w:firstLine="0"/>
              <w:rPr>
                <w:sz w:val="20"/>
                <w:szCs w:val="20"/>
                <w:lang w:val="ru-RU"/>
              </w:rPr>
            </w:pPr>
            <w:r w:rsidRPr="00CF2D76">
              <w:rPr>
                <w:sz w:val="20"/>
                <w:szCs w:val="20"/>
                <w:lang w:val="ru-RU"/>
              </w:rPr>
              <w:t>Усредненный норматив единовременной пропускной способности объектов физкультуры и спорта, чел./1000 чел.</w:t>
            </w:r>
          </w:p>
        </w:tc>
        <w:tc>
          <w:tcPr>
            <w:tcW w:w="1953" w:type="dxa"/>
            <w:shd w:val="clear" w:color="auto" w:fill="auto"/>
          </w:tcPr>
          <w:p w14:paraId="0062F2E4" w14:textId="78F5F44F" w:rsidR="007564EB" w:rsidRPr="00101143" w:rsidRDefault="007564EB" w:rsidP="007564EB">
            <w:pPr>
              <w:pStyle w:val="aff5"/>
              <w:ind w:firstLine="0"/>
              <w:jc w:val="center"/>
              <w:rPr>
                <w:sz w:val="20"/>
                <w:szCs w:val="20"/>
                <w:lang w:val="ru-RU"/>
              </w:rPr>
            </w:pPr>
            <w:r w:rsidRPr="00CF2D76">
              <w:rPr>
                <w:sz w:val="20"/>
                <w:szCs w:val="20"/>
                <w:lang w:val="ru-RU"/>
              </w:rPr>
              <w:t>122</w:t>
            </w:r>
          </w:p>
        </w:tc>
      </w:tr>
      <w:tr w:rsidR="007564EB" w:rsidRPr="00101143" w14:paraId="46EBD9C2" w14:textId="77777777" w:rsidTr="00D807F1">
        <w:trPr>
          <w:cantSplit/>
          <w:trHeight w:val="30"/>
        </w:trPr>
        <w:tc>
          <w:tcPr>
            <w:tcW w:w="2155" w:type="dxa"/>
            <w:vMerge/>
            <w:shd w:val="clear" w:color="auto" w:fill="auto"/>
          </w:tcPr>
          <w:p w14:paraId="7D2EF741" w14:textId="77777777" w:rsidR="007564EB" w:rsidRPr="00101143" w:rsidRDefault="007564EB" w:rsidP="00D807F1">
            <w:pPr>
              <w:pStyle w:val="aff5"/>
              <w:ind w:firstLine="0"/>
              <w:rPr>
                <w:sz w:val="20"/>
                <w:szCs w:val="20"/>
                <w:lang w:val="ru-RU" w:eastAsia="ru-RU"/>
              </w:rPr>
            </w:pPr>
          </w:p>
        </w:tc>
        <w:tc>
          <w:tcPr>
            <w:tcW w:w="2976" w:type="dxa"/>
            <w:shd w:val="clear" w:color="auto" w:fill="auto"/>
          </w:tcPr>
          <w:p w14:paraId="0DD072F9" w14:textId="0EAA6F37" w:rsidR="007564EB" w:rsidRPr="00101143" w:rsidRDefault="007564EB" w:rsidP="00D807F1">
            <w:pPr>
              <w:pStyle w:val="aff5"/>
              <w:ind w:firstLine="0"/>
              <w:rPr>
                <w:sz w:val="20"/>
                <w:szCs w:val="20"/>
                <w:lang w:val="ru-RU"/>
              </w:rPr>
            </w:pPr>
            <w:r w:rsidRPr="00CF2D76">
              <w:rPr>
                <w:sz w:val="20"/>
                <w:szCs w:val="20"/>
                <w:lang w:val="ru-RU"/>
              </w:rPr>
              <w:t>Расчетный показатель максимально допустимого уровня территориальной доступности</w:t>
            </w:r>
          </w:p>
        </w:tc>
        <w:tc>
          <w:tcPr>
            <w:tcW w:w="4220" w:type="dxa"/>
            <w:gridSpan w:val="2"/>
            <w:shd w:val="clear" w:color="auto" w:fill="auto"/>
          </w:tcPr>
          <w:p w14:paraId="3733525F" w14:textId="468AB755" w:rsidR="007564EB" w:rsidRPr="00101143" w:rsidRDefault="007564EB" w:rsidP="007564EB">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7564EB" w:rsidRPr="00101143" w14:paraId="5338AB4C" w14:textId="77777777" w:rsidTr="00D807F1">
        <w:trPr>
          <w:cantSplit/>
          <w:trHeight w:val="30"/>
        </w:trPr>
        <w:tc>
          <w:tcPr>
            <w:tcW w:w="2155" w:type="dxa"/>
            <w:vMerge w:val="restart"/>
            <w:shd w:val="clear" w:color="auto" w:fill="auto"/>
          </w:tcPr>
          <w:p w14:paraId="6105FFAA" w14:textId="2E381E58" w:rsidR="007564EB" w:rsidRPr="00101143" w:rsidRDefault="007564EB" w:rsidP="00D807F1">
            <w:pPr>
              <w:pStyle w:val="aff5"/>
              <w:ind w:firstLine="0"/>
              <w:rPr>
                <w:sz w:val="20"/>
                <w:szCs w:val="20"/>
                <w:lang w:val="ru-RU"/>
              </w:rPr>
            </w:pPr>
            <w:r w:rsidRPr="00101143">
              <w:rPr>
                <w:sz w:val="20"/>
                <w:szCs w:val="20"/>
                <w:lang w:val="ru-RU" w:eastAsia="ru-RU"/>
              </w:rPr>
              <w:t>Плоскостные спортивные сооружения (в том числе стадионы)</w:t>
            </w:r>
          </w:p>
        </w:tc>
        <w:tc>
          <w:tcPr>
            <w:tcW w:w="2976" w:type="dxa"/>
            <w:shd w:val="clear" w:color="auto" w:fill="auto"/>
          </w:tcPr>
          <w:p w14:paraId="3E2DFEFD" w14:textId="77777777" w:rsidR="007564EB" w:rsidRPr="00101143" w:rsidRDefault="007564EB" w:rsidP="00D807F1">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267" w:type="dxa"/>
            <w:shd w:val="clear" w:color="auto" w:fill="auto"/>
          </w:tcPr>
          <w:p w14:paraId="059C0EC6" w14:textId="77777777" w:rsidR="007564EB" w:rsidRPr="00101143" w:rsidRDefault="007564EB" w:rsidP="00D807F1">
            <w:pPr>
              <w:pStyle w:val="aff5"/>
              <w:ind w:firstLine="0"/>
              <w:rPr>
                <w:sz w:val="20"/>
                <w:szCs w:val="20"/>
                <w:lang w:val="ru-RU"/>
              </w:rPr>
            </w:pPr>
            <w:r w:rsidRPr="00101143">
              <w:rPr>
                <w:sz w:val="20"/>
                <w:szCs w:val="20"/>
                <w:lang w:val="ru-RU"/>
              </w:rPr>
              <w:t>Площадь, га на 1000 жителей</w:t>
            </w:r>
          </w:p>
        </w:tc>
        <w:tc>
          <w:tcPr>
            <w:tcW w:w="1953" w:type="dxa"/>
            <w:shd w:val="clear" w:color="auto" w:fill="auto"/>
          </w:tcPr>
          <w:p w14:paraId="4EEF73C2" w14:textId="77777777" w:rsidR="007564EB" w:rsidRPr="00101143" w:rsidRDefault="007564EB" w:rsidP="007564EB">
            <w:pPr>
              <w:pStyle w:val="aff5"/>
              <w:ind w:firstLine="0"/>
              <w:jc w:val="center"/>
              <w:rPr>
                <w:sz w:val="20"/>
                <w:szCs w:val="20"/>
                <w:lang w:val="ru-RU"/>
              </w:rPr>
            </w:pPr>
            <w:r w:rsidRPr="00101143">
              <w:rPr>
                <w:sz w:val="20"/>
                <w:szCs w:val="20"/>
                <w:lang w:val="ru-RU"/>
              </w:rPr>
              <w:t>0,7</w:t>
            </w:r>
          </w:p>
        </w:tc>
      </w:tr>
      <w:tr w:rsidR="007564EB" w:rsidRPr="00101143" w14:paraId="3BD97C01" w14:textId="77777777" w:rsidTr="00D807F1">
        <w:trPr>
          <w:cantSplit/>
          <w:trHeight w:val="30"/>
        </w:trPr>
        <w:tc>
          <w:tcPr>
            <w:tcW w:w="2155" w:type="dxa"/>
            <w:vMerge/>
            <w:shd w:val="clear" w:color="auto" w:fill="auto"/>
          </w:tcPr>
          <w:p w14:paraId="401069F0" w14:textId="77777777" w:rsidR="007564EB" w:rsidRPr="00101143" w:rsidRDefault="007564EB" w:rsidP="00D807F1">
            <w:pPr>
              <w:pStyle w:val="aff5"/>
              <w:ind w:firstLine="0"/>
              <w:rPr>
                <w:sz w:val="20"/>
                <w:szCs w:val="20"/>
                <w:lang w:val="ru-RU"/>
              </w:rPr>
            </w:pPr>
          </w:p>
        </w:tc>
        <w:tc>
          <w:tcPr>
            <w:tcW w:w="2976" w:type="dxa"/>
            <w:vMerge w:val="restart"/>
            <w:shd w:val="clear" w:color="auto" w:fill="auto"/>
          </w:tcPr>
          <w:p w14:paraId="50BCE22B" w14:textId="77777777" w:rsidR="007564EB" w:rsidRPr="00101143" w:rsidRDefault="007564EB" w:rsidP="00D807F1">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2267" w:type="dxa"/>
            <w:shd w:val="clear" w:color="auto" w:fill="auto"/>
          </w:tcPr>
          <w:p w14:paraId="793D7E7C" w14:textId="77777777" w:rsidR="007564EB" w:rsidRPr="00101143" w:rsidRDefault="007564EB" w:rsidP="00D807F1">
            <w:pPr>
              <w:pStyle w:val="aff5"/>
              <w:ind w:firstLine="0"/>
              <w:rPr>
                <w:sz w:val="20"/>
                <w:szCs w:val="20"/>
                <w:lang w:val="ru-RU"/>
              </w:rPr>
            </w:pPr>
            <w:r w:rsidRPr="00101143">
              <w:rPr>
                <w:sz w:val="20"/>
                <w:szCs w:val="20"/>
                <w:lang w:val="ru-RU"/>
              </w:rPr>
              <w:t>Транспортная доступность, мин.</w:t>
            </w:r>
          </w:p>
        </w:tc>
        <w:tc>
          <w:tcPr>
            <w:tcW w:w="1953" w:type="dxa"/>
            <w:shd w:val="clear" w:color="auto" w:fill="auto"/>
          </w:tcPr>
          <w:p w14:paraId="472A4658" w14:textId="77777777" w:rsidR="007564EB" w:rsidRPr="00101143" w:rsidRDefault="007564EB" w:rsidP="007564EB">
            <w:pPr>
              <w:pStyle w:val="aff5"/>
              <w:ind w:firstLine="0"/>
              <w:jc w:val="center"/>
              <w:rPr>
                <w:sz w:val="20"/>
                <w:szCs w:val="20"/>
                <w:lang w:val="ru-RU"/>
              </w:rPr>
            </w:pPr>
            <w:r w:rsidRPr="00101143">
              <w:rPr>
                <w:sz w:val="20"/>
                <w:szCs w:val="20"/>
                <w:lang w:val="ru-RU"/>
              </w:rPr>
              <w:t>30</w:t>
            </w:r>
          </w:p>
        </w:tc>
      </w:tr>
      <w:tr w:rsidR="007564EB" w:rsidRPr="00101143" w14:paraId="4DBC8667" w14:textId="77777777" w:rsidTr="00D807F1">
        <w:trPr>
          <w:cantSplit/>
          <w:trHeight w:val="30"/>
        </w:trPr>
        <w:tc>
          <w:tcPr>
            <w:tcW w:w="2155" w:type="dxa"/>
            <w:vMerge/>
            <w:shd w:val="clear" w:color="auto" w:fill="auto"/>
          </w:tcPr>
          <w:p w14:paraId="21770AA2" w14:textId="77777777" w:rsidR="007564EB" w:rsidRPr="00101143" w:rsidRDefault="007564EB" w:rsidP="00D807F1">
            <w:pPr>
              <w:pStyle w:val="aff5"/>
              <w:ind w:firstLine="0"/>
              <w:rPr>
                <w:sz w:val="20"/>
                <w:szCs w:val="20"/>
                <w:lang w:val="ru-RU"/>
              </w:rPr>
            </w:pPr>
          </w:p>
        </w:tc>
        <w:tc>
          <w:tcPr>
            <w:tcW w:w="2976" w:type="dxa"/>
            <w:vMerge/>
            <w:shd w:val="clear" w:color="auto" w:fill="auto"/>
          </w:tcPr>
          <w:p w14:paraId="6EDF9B47" w14:textId="77777777" w:rsidR="007564EB" w:rsidRPr="00101143" w:rsidRDefault="007564EB" w:rsidP="00D807F1">
            <w:pPr>
              <w:pStyle w:val="aff5"/>
              <w:ind w:firstLine="0"/>
              <w:rPr>
                <w:sz w:val="20"/>
                <w:szCs w:val="20"/>
                <w:lang w:val="ru-RU"/>
              </w:rPr>
            </w:pPr>
          </w:p>
        </w:tc>
        <w:tc>
          <w:tcPr>
            <w:tcW w:w="2267" w:type="dxa"/>
            <w:shd w:val="clear" w:color="auto" w:fill="auto"/>
          </w:tcPr>
          <w:p w14:paraId="1354D600" w14:textId="77777777" w:rsidR="007564EB" w:rsidRPr="00101143" w:rsidRDefault="007564EB" w:rsidP="00D807F1">
            <w:pPr>
              <w:pStyle w:val="aff5"/>
              <w:ind w:firstLine="0"/>
              <w:rPr>
                <w:sz w:val="20"/>
                <w:szCs w:val="20"/>
                <w:lang w:val="ru-RU"/>
              </w:rPr>
            </w:pPr>
            <w:r w:rsidRPr="00101143">
              <w:rPr>
                <w:sz w:val="20"/>
                <w:szCs w:val="20"/>
                <w:lang w:val="ru-RU"/>
              </w:rPr>
              <w:t>Пешеходная доступность, м</w:t>
            </w:r>
          </w:p>
        </w:tc>
        <w:tc>
          <w:tcPr>
            <w:tcW w:w="1953" w:type="dxa"/>
            <w:shd w:val="clear" w:color="auto" w:fill="auto"/>
          </w:tcPr>
          <w:p w14:paraId="38A2845C" w14:textId="77777777" w:rsidR="007564EB" w:rsidRPr="00101143" w:rsidRDefault="007564EB" w:rsidP="007564EB">
            <w:pPr>
              <w:pStyle w:val="aff5"/>
              <w:ind w:firstLine="0"/>
              <w:jc w:val="center"/>
              <w:rPr>
                <w:sz w:val="20"/>
                <w:szCs w:val="20"/>
                <w:lang w:val="ru-RU"/>
              </w:rPr>
            </w:pPr>
            <w:r w:rsidRPr="00101143">
              <w:rPr>
                <w:sz w:val="20"/>
                <w:szCs w:val="20"/>
                <w:lang w:val="ru-RU"/>
              </w:rPr>
              <w:t>1500</w:t>
            </w:r>
          </w:p>
        </w:tc>
      </w:tr>
      <w:tr w:rsidR="007564EB" w:rsidRPr="00101143" w14:paraId="04B26416" w14:textId="77777777" w:rsidTr="00D807F1">
        <w:trPr>
          <w:cantSplit/>
          <w:trHeight w:val="30"/>
        </w:trPr>
        <w:tc>
          <w:tcPr>
            <w:tcW w:w="2155" w:type="dxa"/>
            <w:vMerge w:val="restart"/>
            <w:shd w:val="clear" w:color="auto" w:fill="auto"/>
          </w:tcPr>
          <w:p w14:paraId="547CF41C" w14:textId="77777777" w:rsidR="007564EB" w:rsidRPr="00101143" w:rsidRDefault="007564EB" w:rsidP="00D807F1">
            <w:pPr>
              <w:pStyle w:val="aff5"/>
              <w:ind w:firstLine="0"/>
              <w:rPr>
                <w:sz w:val="20"/>
                <w:szCs w:val="20"/>
                <w:lang w:val="ru-RU"/>
              </w:rPr>
            </w:pPr>
            <w:proofErr w:type="gramStart"/>
            <w:r w:rsidRPr="00101143">
              <w:rPr>
                <w:sz w:val="20"/>
                <w:szCs w:val="20"/>
                <w:lang w:val="ru-RU" w:eastAsia="ru-RU"/>
              </w:rPr>
              <w:t>Бассейн</w:t>
            </w:r>
            <w:proofErr w:type="gramEnd"/>
            <w:r w:rsidRPr="00101143">
              <w:rPr>
                <w:sz w:val="20"/>
                <w:szCs w:val="20"/>
                <w:lang w:val="ru-RU" w:eastAsia="ru-RU"/>
              </w:rPr>
              <w:t xml:space="preserve"> крытый (открытый) общего пользования</w:t>
            </w:r>
          </w:p>
        </w:tc>
        <w:tc>
          <w:tcPr>
            <w:tcW w:w="2976" w:type="dxa"/>
            <w:shd w:val="clear" w:color="auto" w:fill="auto"/>
          </w:tcPr>
          <w:p w14:paraId="58ADB614" w14:textId="77777777" w:rsidR="007564EB" w:rsidRPr="00101143" w:rsidRDefault="007564EB" w:rsidP="00D807F1">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267" w:type="dxa"/>
            <w:shd w:val="clear" w:color="auto" w:fill="auto"/>
          </w:tcPr>
          <w:p w14:paraId="1B2F0A4A" w14:textId="44D20D2E" w:rsidR="007564EB" w:rsidRPr="00101143" w:rsidRDefault="007564EB" w:rsidP="00D807F1">
            <w:pPr>
              <w:pStyle w:val="aff5"/>
              <w:ind w:firstLine="0"/>
              <w:rPr>
                <w:sz w:val="20"/>
                <w:szCs w:val="20"/>
                <w:lang w:val="ru-RU"/>
              </w:rPr>
            </w:pPr>
            <w:r w:rsidRPr="00101143">
              <w:rPr>
                <w:sz w:val="20"/>
                <w:szCs w:val="20"/>
                <w:lang w:val="ru-RU" w:eastAsia="ru-RU"/>
              </w:rPr>
              <w:t>Площадь, кв. м зеркала воды на 1000 жителей</w:t>
            </w:r>
          </w:p>
        </w:tc>
        <w:tc>
          <w:tcPr>
            <w:tcW w:w="1953" w:type="dxa"/>
            <w:shd w:val="clear" w:color="auto" w:fill="auto"/>
          </w:tcPr>
          <w:p w14:paraId="76AA775F" w14:textId="77777777" w:rsidR="007564EB" w:rsidRPr="00101143" w:rsidRDefault="007564EB" w:rsidP="007564EB">
            <w:pPr>
              <w:pStyle w:val="aff5"/>
              <w:ind w:firstLine="0"/>
              <w:jc w:val="center"/>
              <w:rPr>
                <w:sz w:val="20"/>
                <w:szCs w:val="20"/>
                <w:lang w:val="ru-RU"/>
              </w:rPr>
            </w:pPr>
            <w:r w:rsidRPr="00101143">
              <w:rPr>
                <w:sz w:val="20"/>
                <w:szCs w:val="20"/>
                <w:lang w:val="ru-RU"/>
              </w:rPr>
              <w:t>22</w:t>
            </w:r>
          </w:p>
        </w:tc>
      </w:tr>
      <w:tr w:rsidR="007564EB" w:rsidRPr="00101143" w14:paraId="09D98B4F" w14:textId="77777777" w:rsidTr="00D807F1">
        <w:trPr>
          <w:cantSplit/>
          <w:trHeight w:val="30"/>
        </w:trPr>
        <w:tc>
          <w:tcPr>
            <w:tcW w:w="2155" w:type="dxa"/>
            <w:vMerge/>
            <w:shd w:val="clear" w:color="auto" w:fill="auto"/>
          </w:tcPr>
          <w:p w14:paraId="4AB65B1C" w14:textId="77777777" w:rsidR="007564EB" w:rsidRPr="00101143" w:rsidRDefault="007564EB" w:rsidP="00D807F1">
            <w:pPr>
              <w:pStyle w:val="aff5"/>
              <w:ind w:firstLine="0"/>
              <w:rPr>
                <w:sz w:val="20"/>
                <w:szCs w:val="20"/>
                <w:lang w:val="ru-RU"/>
              </w:rPr>
            </w:pPr>
          </w:p>
        </w:tc>
        <w:tc>
          <w:tcPr>
            <w:tcW w:w="2976" w:type="dxa"/>
            <w:vMerge w:val="restart"/>
            <w:shd w:val="clear" w:color="auto" w:fill="auto"/>
          </w:tcPr>
          <w:p w14:paraId="50D22713" w14:textId="77777777" w:rsidR="007564EB" w:rsidRPr="00101143" w:rsidRDefault="007564EB" w:rsidP="00D807F1">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2267" w:type="dxa"/>
            <w:shd w:val="clear" w:color="auto" w:fill="auto"/>
          </w:tcPr>
          <w:p w14:paraId="2931DEF1" w14:textId="77777777" w:rsidR="007564EB" w:rsidRPr="00101143" w:rsidRDefault="007564EB" w:rsidP="00D807F1">
            <w:pPr>
              <w:pStyle w:val="aff5"/>
              <w:ind w:firstLine="0"/>
              <w:rPr>
                <w:sz w:val="20"/>
                <w:szCs w:val="20"/>
                <w:lang w:val="ru-RU"/>
              </w:rPr>
            </w:pPr>
            <w:r w:rsidRPr="00101143">
              <w:rPr>
                <w:sz w:val="20"/>
                <w:szCs w:val="20"/>
                <w:lang w:val="ru-RU"/>
              </w:rPr>
              <w:t>Транспортная доступность, мин.</w:t>
            </w:r>
          </w:p>
        </w:tc>
        <w:tc>
          <w:tcPr>
            <w:tcW w:w="1953" w:type="dxa"/>
            <w:shd w:val="clear" w:color="auto" w:fill="auto"/>
          </w:tcPr>
          <w:p w14:paraId="7942919F" w14:textId="77777777" w:rsidR="007564EB" w:rsidRPr="00101143" w:rsidRDefault="007564EB" w:rsidP="007564EB">
            <w:pPr>
              <w:pStyle w:val="aff5"/>
              <w:ind w:firstLine="0"/>
              <w:jc w:val="center"/>
              <w:rPr>
                <w:sz w:val="20"/>
                <w:szCs w:val="20"/>
                <w:lang w:val="ru-RU"/>
              </w:rPr>
            </w:pPr>
            <w:r w:rsidRPr="00101143">
              <w:rPr>
                <w:sz w:val="20"/>
                <w:szCs w:val="20"/>
                <w:lang w:val="ru-RU"/>
              </w:rPr>
              <w:t>30</w:t>
            </w:r>
          </w:p>
        </w:tc>
      </w:tr>
      <w:tr w:rsidR="007564EB" w:rsidRPr="00101143" w14:paraId="2310A622" w14:textId="77777777" w:rsidTr="00D807F1">
        <w:trPr>
          <w:cantSplit/>
          <w:trHeight w:val="30"/>
        </w:trPr>
        <w:tc>
          <w:tcPr>
            <w:tcW w:w="2155" w:type="dxa"/>
            <w:vMerge/>
            <w:shd w:val="clear" w:color="auto" w:fill="auto"/>
          </w:tcPr>
          <w:p w14:paraId="79C203A1" w14:textId="77777777" w:rsidR="007564EB" w:rsidRPr="00101143" w:rsidRDefault="007564EB" w:rsidP="00D807F1">
            <w:pPr>
              <w:pStyle w:val="aff5"/>
              <w:ind w:firstLine="0"/>
              <w:rPr>
                <w:sz w:val="20"/>
                <w:szCs w:val="20"/>
                <w:lang w:val="ru-RU"/>
              </w:rPr>
            </w:pPr>
          </w:p>
        </w:tc>
        <w:tc>
          <w:tcPr>
            <w:tcW w:w="2976" w:type="dxa"/>
            <w:vMerge/>
            <w:shd w:val="clear" w:color="auto" w:fill="auto"/>
          </w:tcPr>
          <w:p w14:paraId="23121E97" w14:textId="77777777" w:rsidR="007564EB" w:rsidRPr="00101143" w:rsidRDefault="007564EB" w:rsidP="00D807F1">
            <w:pPr>
              <w:pStyle w:val="aff5"/>
              <w:ind w:firstLine="0"/>
              <w:rPr>
                <w:sz w:val="20"/>
                <w:szCs w:val="20"/>
                <w:lang w:val="ru-RU"/>
              </w:rPr>
            </w:pPr>
          </w:p>
        </w:tc>
        <w:tc>
          <w:tcPr>
            <w:tcW w:w="2267" w:type="dxa"/>
            <w:shd w:val="clear" w:color="auto" w:fill="auto"/>
          </w:tcPr>
          <w:p w14:paraId="092C5E4D" w14:textId="77777777" w:rsidR="007564EB" w:rsidRPr="00101143" w:rsidRDefault="007564EB" w:rsidP="00D807F1">
            <w:pPr>
              <w:pStyle w:val="aff5"/>
              <w:ind w:firstLine="0"/>
              <w:rPr>
                <w:sz w:val="20"/>
                <w:szCs w:val="20"/>
                <w:lang w:val="ru-RU"/>
              </w:rPr>
            </w:pPr>
            <w:r w:rsidRPr="00101143">
              <w:rPr>
                <w:sz w:val="20"/>
                <w:szCs w:val="20"/>
                <w:lang w:val="ru-RU"/>
              </w:rPr>
              <w:t>Пешеходная доступность, м</w:t>
            </w:r>
          </w:p>
        </w:tc>
        <w:tc>
          <w:tcPr>
            <w:tcW w:w="1953" w:type="dxa"/>
            <w:shd w:val="clear" w:color="auto" w:fill="auto"/>
          </w:tcPr>
          <w:p w14:paraId="062A627A" w14:textId="77777777" w:rsidR="007564EB" w:rsidRPr="00101143" w:rsidRDefault="007564EB" w:rsidP="007564EB">
            <w:pPr>
              <w:pStyle w:val="aff5"/>
              <w:ind w:firstLine="0"/>
              <w:jc w:val="center"/>
              <w:rPr>
                <w:sz w:val="20"/>
                <w:szCs w:val="20"/>
                <w:lang w:val="ru-RU"/>
              </w:rPr>
            </w:pPr>
            <w:r w:rsidRPr="00101143">
              <w:rPr>
                <w:sz w:val="20"/>
                <w:szCs w:val="20"/>
                <w:lang w:val="ru-RU"/>
              </w:rPr>
              <w:t>1500</w:t>
            </w:r>
          </w:p>
        </w:tc>
      </w:tr>
      <w:tr w:rsidR="007564EB" w:rsidRPr="00101143" w14:paraId="45756C78" w14:textId="77777777" w:rsidTr="00D807F1">
        <w:trPr>
          <w:cantSplit/>
          <w:trHeight w:val="30"/>
        </w:trPr>
        <w:tc>
          <w:tcPr>
            <w:tcW w:w="2155" w:type="dxa"/>
            <w:vMerge w:val="restart"/>
            <w:shd w:val="clear" w:color="auto" w:fill="auto"/>
          </w:tcPr>
          <w:p w14:paraId="50C22896" w14:textId="77777777" w:rsidR="007564EB" w:rsidRPr="00101143" w:rsidRDefault="007564EB" w:rsidP="00D807F1">
            <w:pPr>
              <w:pStyle w:val="aff5"/>
              <w:ind w:firstLine="0"/>
              <w:rPr>
                <w:sz w:val="20"/>
                <w:szCs w:val="20"/>
                <w:lang w:val="ru-RU"/>
              </w:rPr>
            </w:pPr>
            <w:r w:rsidRPr="00101143">
              <w:rPr>
                <w:sz w:val="20"/>
                <w:szCs w:val="20"/>
                <w:lang w:val="ru-RU"/>
              </w:rPr>
              <w:t>Помещения для занятий физической культурой и спортом (физкультурно-спортивные залы)</w:t>
            </w:r>
          </w:p>
        </w:tc>
        <w:tc>
          <w:tcPr>
            <w:tcW w:w="2976" w:type="dxa"/>
            <w:shd w:val="clear" w:color="auto" w:fill="auto"/>
          </w:tcPr>
          <w:p w14:paraId="439BF236" w14:textId="77777777" w:rsidR="007564EB" w:rsidRPr="00101143" w:rsidRDefault="007564EB" w:rsidP="00D807F1">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267" w:type="dxa"/>
            <w:shd w:val="clear" w:color="auto" w:fill="auto"/>
          </w:tcPr>
          <w:p w14:paraId="50A7D4C9" w14:textId="24A904C9" w:rsidR="007564EB" w:rsidRPr="00101143" w:rsidRDefault="007564EB" w:rsidP="00D807F1">
            <w:pPr>
              <w:pStyle w:val="aff5"/>
              <w:ind w:firstLine="0"/>
              <w:rPr>
                <w:sz w:val="20"/>
                <w:szCs w:val="20"/>
                <w:lang w:val="ru-RU"/>
              </w:rPr>
            </w:pPr>
            <w:r w:rsidRPr="00101143">
              <w:rPr>
                <w:sz w:val="20"/>
                <w:szCs w:val="20"/>
                <w:lang w:val="ru-RU"/>
              </w:rPr>
              <w:t>Площадь пола, кв. м на 1 тыс. чел.</w:t>
            </w:r>
          </w:p>
        </w:tc>
        <w:tc>
          <w:tcPr>
            <w:tcW w:w="1953" w:type="dxa"/>
            <w:shd w:val="clear" w:color="auto" w:fill="auto"/>
          </w:tcPr>
          <w:p w14:paraId="519B14AF" w14:textId="77777777" w:rsidR="007564EB" w:rsidRPr="00101143" w:rsidRDefault="007564EB" w:rsidP="007564EB">
            <w:pPr>
              <w:pStyle w:val="aff5"/>
              <w:ind w:firstLine="0"/>
              <w:jc w:val="center"/>
              <w:rPr>
                <w:sz w:val="20"/>
                <w:szCs w:val="20"/>
                <w:lang w:val="ru-RU"/>
              </w:rPr>
            </w:pPr>
            <w:r w:rsidRPr="00101143">
              <w:rPr>
                <w:sz w:val="20"/>
                <w:szCs w:val="20"/>
                <w:lang w:val="ru-RU"/>
              </w:rPr>
              <w:t>70</w:t>
            </w:r>
          </w:p>
        </w:tc>
      </w:tr>
      <w:tr w:rsidR="007564EB" w:rsidRPr="00101143" w14:paraId="237B2ADA" w14:textId="77777777" w:rsidTr="00D807F1">
        <w:trPr>
          <w:cantSplit/>
          <w:trHeight w:val="30"/>
        </w:trPr>
        <w:tc>
          <w:tcPr>
            <w:tcW w:w="2155" w:type="dxa"/>
            <w:vMerge/>
            <w:shd w:val="clear" w:color="auto" w:fill="auto"/>
          </w:tcPr>
          <w:p w14:paraId="44CF0AD7" w14:textId="77777777" w:rsidR="007564EB" w:rsidRPr="00101143" w:rsidRDefault="007564EB" w:rsidP="00D807F1">
            <w:pPr>
              <w:pStyle w:val="aff5"/>
              <w:ind w:firstLine="0"/>
              <w:rPr>
                <w:sz w:val="20"/>
                <w:szCs w:val="20"/>
                <w:lang w:val="ru-RU"/>
              </w:rPr>
            </w:pPr>
          </w:p>
        </w:tc>
        <w:tc>
          <w:tcPr>
            <w:tcW w:w="2976" w:type="dxa"/>
            <w:shd w:val="clear" w:color="auto" w:fill="auto"/>
          </w:tcPr>
          <w:p w14:paraId="55DFAC60" w14:textId="77777777" w:rsidR="007564EB" w:rsidRPr="00101143" w:rsidRDefault="007564EB" w:rsidP="00D807F1">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2267" w:type="dxa"/>
            <w:shd w:val="clear" w:color="auto" w:fill="auto"/>
          </w:tcPr>
          <w:p w14:paraId="00E4C9A7" w14:textId="77777777" w:rsidR="007564EB" w:rsidRPr="00101143" w:rsidRDefault="007564EB" w:rsidP="00D807F1">
            <w:pPr>
              <w:pStyle w:val="aff5"/>
              <w:ind w:firstLine="0"/>
              <w:rPr>
                <w:sz w:val="20"/>
                <w:szCs w:val="20"/>
                <w:lang w:val="ru-RU"/>
              </w:rPr>
            </w:pPr>
            <w:r w:rsidRPr="00101143">
              <w:rPr>
                <w:sz w:val="20"/>
                <w:szCs w:val="20"/>
                <w:lang w:val="ru-RU"/>
              </w:rPr>
              <w:t>Пешеходная доступность, м</w:t>
            </w:r>
          </w:p>
        </w:tc>
        <w:tc>
          <w:tcPr>
            <w:tcW w:w="1953" w:type="dxa"/>
            <w:shd w:val="clear" w:color="auto" w:fill="auto"/>
          </w:tcPr>
          <w:p w14:paraId="6418B8EC" w14:textId="77777777" w:rsidR="007564EB" w:rsidRPr="00101143" w:rsidRDefault="007564EB" w:rsidP="007564EB">
            <w:pPr>
              <w:pStyle w:val="aff5"/>
              <w:ind w:firstLine="0"/>
              <w:jc w:val="center"/>
              <w:rPr>
                <w:sz w:val="20"/>
                <w:szCs w:val="20"/>
                <w:lang w:val="ru-RU"/>
              </w:rPr>
            </w:pPr>
            <w:r w:rsidRPr="00101143">
              <w:rPr>
                <w:sz w:val="20"/>
                <w:szCs w:val="20"/>
                <w:lang w:val="ru-RU"/>
              </w:rPr>
              <w:t>500</w:t>
            </w:r>
          </w:p>
        </w:tc>
      </w:tr>
      <w:tr w:rsidR="007564EB" w:rsidRPr="00101143" w14:paraId="662B2D7E" w14:textId="77777777" w:rsidTr="00D807F1">
        <w:trPr>
          <w:cantSplit/>
          <w:trHeight w:val="30"/>
        </w:trPr>
        <w:tc>
          <w:tcPr>
            <w:tcW w:w="9351" w:type="dxa"/>
            <w:gridSpan w:val="4"/>
            <w:shd w:val="clear" w:color="auto" w:fill="auto"/>
          </w:tcPr>
          <w:p w14:paraId="4727A877" w14:textId="77777777" w:rsidR="007564EB" w:rsidRPr="00101143" w:rsidRDefault="007564EB" w:rsidP="007564EB">
            <w:pPr>
              <w:pStyle w:val="Default"/>
              <w:rPr>
                <w:b/>
                <w:sz w:val="20"/>
                <w:szCs w:val="20"/>
              </w:rPr>
            </w:pPr>
            <w:r w:rsidRPr="00101143">
              <w:rPr>
                <w:b/>
                <w:sz w:val="20"/>
                <w:szCs w:val="20"/>
              </w:rPr>
              <w:lastRenderedPageBreak/>
              <w:t>Примечания:</w:t>
            </w:r>
          </w:p>
          <w:p w14:paraId="5776AAB5" w14:textId="77777777" w:rsidR="007564EB" w:rsidRPr="00101143" w:rsidRDefault="007564EB" w:rsidP="007564EB">
            <w:pPr>
              <w:pStyle w:val="Default"/>
              <w:jc w:val="both"/>
              <w:rPr>
                <w:sz w:val="20"/>
                <w:szCs w:val="20"/>
              </w:rPr>
            </w:pPr>
            <w:r w:rsidRPr="00101143">
              <w:rPr>
                <w:sz w:val="20"/>
                <w:szCs w:val="20"/>
              </w:rPr>
              <w:t>1. 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поселений.</w:t>
            </w:r>
          </w:p>
          <w:p w14:paraId="7E7FB48C" w14:textId="77777777" w:rsidR="007564EB" w:rsidRPr="00101143" w:rsidRDefault="007564EB" w:rsidP="007564EB">
            <w:pPr>
              <w:pStyle w:val="Default"/>
              <w:jc w:val="both"/>
              <w:rPr>
                <w:sz w:val="20"/>
                <w:szCs w:val="20"/>
              </w:rPr>
            </w:pPr>
            <w:r w:rsidRPr="00101143">
              <w:rPr>
                <w:sz w:val="20"/>
                <w:szCs w:val="20"/>
              </w:rPr>
              <w:t>2.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14:paraId="043E540D" w14:textId="118EE2BE" w:rsidR="007564EB" w:rsidRPr="00101143" w:rsidRDefault="007564EB" w:rsidP="007564EB">
            <w:pPr>
              <w:pStyle w:val="Default"/>
              <w:jc w:val="both"/>
              <w:rPr>
                <w:sz w:val="20"/>
                <w:szCs w:val="20"/>
              </w:rPr>
            </w:pPr>
            <w:r w:rsidRPr="00101143">
              <w:rPr>
                <w:sz w:val="20"/>
                <w:szCs w:val="20"/>
              </w:rPr>
              <w:t>3. Нормы расчета залов необходимо принимать с учетом минимальной вместимости объектов по технологическим требованиям</w:t>
            </w:r>
          </w:p>
        </w:tc>
      </w:tr>
    </w:tbl>
    <w:p w14:paraId="2C826610" w14:textId="342261DB" w:rsidR="00D0781D" w:rsidRPr="00101143" w:rsidRDefault="00D0781D" w:rsidP="00D0781D">
      <w:pPr>
        <w:keepNext/>
        <w:spacing w:before="120"/>
        <w:jc w:val="right"/>
        <w:rPr>
          <w:bCs/>
        </w:rPr>
      </w:pPr>
      <w:bookmarkStart w:id="44" w:name="OLE_LINK859"/>
      <w:bookmarkStart w:id="45" w:name="OLE_LINK202"/>
      <w:bookmarkStart w:id="46" w:name="OLE_LINK206"/>
      <w:bookmarkStart w:id="47" w:name="OLE_LINK272"/>
      <w:bookmarkStart w:id="48" w:name="OLE_LINK273"/>
      <w:bookmarkEnd w:id="28"/>
      <w:bookmarkEnd w:id="29"/>
      <w:bookmarkEnd w:id="40"/>
      <w:bookmarkEnd w:id="41"/>
      <w:bookmarkEnd w:id="42"/>
      <w:bookmarkEnd w:id="43"/>
      <w:r w:rsidRPr="00101143">
        <w:rPr>
          <w:bCs/>
        </w:rPr>
        <w:t>Таблица 1.</w:t>
      </w:r>
      <w:r w:rsidR="00AD0537" w:rsidRPr="00101143">
        <w:rPr>
          <w:bCs/>
        </w:rPr>
        <w:t>5</w:t>
      </w:r>
    </w:p>
    <w:p w14:paraId="21923DB2" w14:textId="4DC12D8A" w:rsidR="00D0781D" w:rsidRPr="00101143" w:rsidRDefault="00AD0537" w:rsidP="00AD0537">
      <w:pPr>
        <w:pStyle w:val="5"/>
        <w:rPr>
          <w:iCs w:val="0"/>
        </w:rPr>
      </w:pPr>
      <w:r w:rsidRPr="00101143">
        <w:rPr>
          <w:iCs w:val="0"/>
        </w:rPr>
        <w:t>Объекты</w:t>
      </w:r>
      <w:r w:rsidR="00D0781D" w:rsidRPr="00101143">
        <w:rPr>
          <w:iCs w:val="0"/>
        </w:rPr>
        <w:t xml:space="preserve"> местного значения муниципального района в области </w:t>
      </w:r>
      <w:r w:rsidR="00CD4ED9" w:rsidRPr="00101143">
        <w:rPr>
          <w:iCs w:val="0"/>
        </w:rPr>
        <w:t>сбора, транспортирования, обработки, утилизации, обезвреживания, размещения отходов</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55"/>
        <w:gridCol w:w="1810"/>
        <w:gridCol w:w="4143"/>
        <w:gridCol w:w="1843"/>
      </w:tblGrid>
      <w:tr w:rsidR="0070652B" w:rsidRPr="00101143" w14:paraId="28A7ECFB" w14:textId="77777777" w:rsidTr="00D807F1">
        <w:trPr>
          <w:trHeight w:val="281"/>
          <w:tblHeader/>
        </w:trPr>
        <w:tc>
          <w:tcPr>
            <w:tcW w:w="1555" w:type="dxa"/>
            <w:shd w:val="clear" w:color="auto" w:fill="auto"/>
          </w:tcPr>
          <w:p w14:paraId="1E0C774C" w14:textId="77777777" w:rsidR="00AD0537" w:rsidRPr="00101143" w:rsidRDefault="00AD0537" w:rsidP="00527435">
            <w:pPr>
              <w:pStyle w:val="aff5"/>
              <w:keepNext/>
              <w:ind w:firstLine="0"/>
              <w:jc w:val="center"/>
              <w:rPr>
                <w:b/>
                <w:sz w:val="20"/>
                <w:szCs w:val="20"/>
                <w:lang w:val="ru-RU"/>
              </w:rPr>
            </w:pPr>
            <w:bookmarkStart w:id="49" w:name="_Hlk122281034"/>
            <w:r w:rsidRPr="00101143">
              <w:rPr>
                <w:b/>
                <w:sz w:val="20"/>
                <w:szCs w:val="20"/>
                <w:lang w:val="ru-RU"/>
              </w:rPr>
              <w:t>Наименование вида объекта</w:t>
            </w:r>
          </w:p>
        </w:tc>
        <w:tc>
          <w:tcPr>
            <w:tcW w:w="1810" w:type="dxa"/>
            <w:shd w:val="clear" w:color="auto" w:fill="auto"/>
          </w:tcPr>
          <w:p w14:paraId="5F496664" w14:textId="77777777" w:rsidR="00AD0537" w:rsidRPr="00101143" w:rsidRDefault="00AD0537" w:rsidP="00527435">
            <w:pPr>
              <w:pStyle w:val="aff5"/>
              <w:keepNext/>
              <w:ind w:firstLine="0"/>
              <w:jc w:val="center"/>
              <w:rPr>
                <w:b/>
                <w:sz w:val="20"/>
                <w:szCs w:val="20"/>
                <w:lang w:val="ru-RU"/>
              </w:rPr>
            </w:pPr>
            <w:r w:rsidRPr="00101143">
              <w:rPr>
                <w:b/>
                <w:sz w:val="20"/>
                <w:szCs w:val="20"/>
                <w:lang w:val="ru-RU"/>
              </w:rPr>
              <w:t>Тип расчетного показателя</w:t>
            </w:r>
          </w:p>
        </w:tc>
        <w:tc>
          <w:tcPr>
            <w:tcW w:w="4143" w:type="dxa"/>
            <w:shd w:val="clear" w:color="auto" w:fill="auto"/>
          </w:tcPr>
          <w:p w14:paraId="1DE9E49E" w14:textId="77777777" w:rsidR="00AD0537" w:rsidRPr="00101143" w:rsidRDefault="00AD0537" w:rsidP="00527435">
            <w:pPr>
              <w:pStyle w:val="aff5"/>
              <w:keepNext/>
              <w:ind w:firstLine="0"/>
              <w:jc w:val="center"/>
              <w:rPr>
                <w:b/>
                <w:sz w:val="20"/>
                <w:szCs w:val="20"/>
                <w:lang w:val="ru-RU"/>
              </w:rPr>
            </w:pPr>
            <w:r w:rsidRPr="00101143">
              <w:rPr>
                <w:b/>
                <w:sz w:val="20"/>
                <w:szCs w:val="20"/>
                <w:lang w:val="ru-RU"/>
              </w:rPr>
              <w:t>Наименование расчетного показателя, единица измерения</w:t>
            </w:r>
          </w:p>
        </w:tc>
        <w:tc>
          <w:tcPr>
            <w:tcW w:w="1843" w:type="dxa"/>
            <w:shd w:val="clear" w:color="auto" w:fill="auto"/>
          </w:tcPr>
          <w:p w14:paraId="30F45685" w14:textId="67D65CD3" w:rsidR="00AD0537" w:rsidRPr="00101143" w:rsidRDefault="00D807F1" w:rsidP="00527435">
            <w:pPr>
              <w:pStyle w:val="aff5"/>
              <w:keepNext/>
              <w:ind w:firstLine="0"/>
              <w:jc w:val="center"/>
              <w:rPr>
                <w:b/>
                <w:sz w:val="20"/>
                <w:szCs w:val="20"/>
                <w:lang w:val="ru-RU"/>
              </w:rPr>
            </w:pPr>
            <w:r>
              <w:rPr>
                <w:b/>
                <w:sz w:val="20"/>
                <w:szCs w:val="20"/>
                <w:lang w:val="ru-RU"/>
              </w:rPr>
              <w:t>З</w:t>
            </w:r>
            <w:r w:rsidR="00AD0537" w:rsidRPr="00101143">
              <w:rPr>
                <w:b/>
                <w:sz w:val="20"/>
                <w:szCs w:val="20"/>
                <w:lang w:val="ru-RU"/>
              </w:rPr>
              <w:t>начени</w:t>
            </w:r>
            <w:r w:rsidR="0048056B">
              <w:rPr>
                <w:b/>
                <w:sz w:val="20"/>
                <w:szCs w:val="20"/>
                <w:lang w:val="ru-RU"/>
              </w:rPr>
              <w:t>е</w:t>
            </w:r>
            <w:r w:rsidR="00AD0537" w:rsidRPr="00101143">
              <w:rPr>
                <w:b/>
                <w:sz w:val="20"/>
                <w:szCs w:val="20"/>
                <w:lang w:val="ru-RU"/>
              </w:rPr>
              <w:t xml:space="preserve"> расчетного показателя</w:t>
            </w:r>
          </w:p>
        </w:tc>
      </w:tr>
      <w:tr w:rsidR="008A1C0F" w:rsidRPr="00101143" w14:paraId="36673779" w14:textId="77777777" w:rsidTr="00D807F1">
        <w:trPr>
          <w:trHeight w:val="513"/>
        </w:trPr>
        <w:tc>
          <w:tcPr>
            <w:tcW w:w="1555" w:type="dxa"/>
            <w:vMerge w:val="restart"/>
            <w:shd w:val="clear" w:color="auto" w:fill="auto"/>
          </w:tcPr>
          <w:p w14:paraId="4D3B29A8" w14:textId="77777777" w:rsidR="008A1C0F" w:rsidRPr="00101143" w:rsidRDefault="008A1C0F" w:rsidP="00D807F1">
            <w:pPr>
              <w:pStyle w:val="aff5"/>
              <w:ind w:firstLine="0"/>
              <w:rPr>
                <w:sz w:val="20"/>
                <w:szCs w:val="20"/>
                <w:lang w:val="ru-RU"/>
              </w:rPr>
            </w:pPr>
            <w:r w:rsidRPr="00101143">
              <w:rPr>
                <w:sz w:val="20"/>
                <w:szCs w:val="20"/>
                <w:lang w:val="ru-RU"/>
              </w:rPr>
              <w:t>Места накопления твердых коммунальных отходов</w:t>
            </w:r>
          </w:p>
        </w:tc>
        <w:tc>
          <w:tcPr>
            <w:tcW w:w="1810" w:type="dxa"/>
            <w:vMerge w:val="restart"/>
            <w:shd w:val="clear" w:color="auto" w:fill="auto"/>
          </w:tcPr>
          <w:p w14:paraId="71B9EF04" w14:textId="77777777" w:rsidR="008A1C0F" w:rsidRPr="00101143" w:rsidRDefault="008A1C0F" w:rsidP="00D807F1">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4143" w:type="dxa"/>
            <w:shd w:val="clear" w:color="auto" w:fill="auto"/>
          </w:tcPr>
          <w:p w14:paraId="05135641" w14:textId="53844B6A" w:rsidR="008A1C0F" w:rsidRPr="00101143" w:rsidRDefault="008A1C0F" w:rsidP="00D807F1">
            <w:pPr>
              <w:pStyle w:val="aff5"/>
              <w:ind w:firstLine="0"/>
              <w:rPr>
                <w:sz w:val="20"/>
                <w:szCs w:val="20"/>
                <w:lang w:val="ru-RU"/>
              </w:rPr>
            </w:pPr>
            <w:r w:rsidRPr="00101143">
              <w:rPr>
                <w:sz w:val="20"/>
                <w:szCs w:val="20"/>
                <w:lang w:val="ru-RU"/>
              </w:rPr>
              <w:t xml:space="preserve">Обеспеченность контейнерными площадками, % </w:t>
            </w:r>
          </w:p>
        </w:tc>
        <w:tc>
          <w:tcPr>
            <w:tcW w:w="1843" w:type="dxa"/>
            <w:shd w:val="clear" w:color="auto" w:fill="auto"/>
          </w:tcPr>
          <w:p w14:paraId="51E0C15F" w14:textId="6D56E3FE" w:rsidR="008A1C0F" w:rsidRPr="00101143" w:rsidRDefault="008A1C0F" w:rsidP="0070652B">
            <w:pPr>
              <w:pStyle w:val="aff5"/>
              <w:ind w:firstLine="0"/>
              <w:jc w:val="center"/>
              <w:rPr>
                <w:sz w:val="20"/>
                <w:szCs w:val="20"/>
                <w:lang w:val="ru-RU"/>
              </w:rPr>
            </w:pPr>
            <w:r w:rsidRPr="00101143">
              <w:rPr>
                <w:sz w:val="20"/>
                <w:szCs w:val="20"/>
                <w:lang w:val="ru-RU"/>
              </w:rPr>
              <w:t>100</w:t>
            </w:r>
          </w:p>
        </w:tc>
      </w:tr>
      <w:tr w:rsidR="008A1C0F" w:rsidRPr="00101143" w14:paraId="18CAEF22" w14:textId="77777777" w:rsidTr="00D807F1">
        <w:trPr>
          <w:trHeight w:val="70"/>
        </w:trPr>
        <w:tc>
          <w:tcPr>
            <w:tcW w:w="1555" w:type="dxa"/>
            <w:vMerge/>
            <w:shd w:val="clear" w:color="auto" w:fill="auto"/>
          </w:tcPr>
          <w:p w14:paraId="4C2FECA0" w14:textId="77777777" w:rsidR="008A1C0F" w:rsidRPr="00101143" w:rsidRDefault="008A1C0F" w:rsidP="00D807F1">
            <w:pPr>
              <w:pStyle w:val="aff5"/>
              <w:ind w:firstLine="0"/>
              <w:rPr>
                <w:sz w:val="20"/>
                <w:szCs w:val="20"/>
                <w:lang w:val="ru-RU"/>
              </w:rPr>
            </w:pPr>
          </w:p>
        </w:tc>
        <w:tc>
          <w:tcPr>
            <w:tcW w:w="1810" w:type="dxa"/>
            <w:vMerge/>
            <w:shd w:val="clear" w:color="auto" w:fill="auto"/>
          </w:tcPr>
          <w:p w14:paraId="6595828D" w14:textId="77777777" w:rsidR="008A1C0F" w:rsidRPr="00101143" w:rsidRDefault="008A1C0F" w:rsidP="00D807F1">
            <w:pPr>
              <w:pStyle w:val="aff5"/>
              <w:ind w:firstLine="0"/>
              <w:rPr>
                <w:sz w:val="20"/>
                <w:szCs w:val="20"/>
                <w:lang w:val="ru-RU"/>
              </w:rPr>
            </w:pPr>
          </w:p>
        </w:tc>
        <w:tc>
          <w:tcPr>
            <w:tcW w:w="4143" w:type="dxa"/>
            <w:shd w:val="clear" w:color="auto" w:fill="auto"/>
          </w:tcPr>
          <w:p w14:paraId="33BE3F8D" w14:textId="1D35607E" w:rsidR="008A1C0F" w:rsidRPr="00101143" w:rsidRDefault="008A1C0F" w:rsidP="00D807F1">
            <w:pPr>
              <w:pStyle w:val="aff5"/>
              <w:ind w:firstLine="0"/>
              <w:rPr>
                <w:sz w:val="20"/>
                <w:szCs w:val="20"/>
                <w:lang w:val="ru-RU"/>
              </w:rPr>
            </w:pPr>
            <w:r w:rsidRPr="00101143">
              <w:rPr>
                <w:sz w:val="20"/>
                <w:szCs w:val="20"/>
                <w:lang w:val="ru-RU"/>
              </w:rPr>
              <w:t>Количество контейнеров на площадку, ед.</w:t>
            </w:r>
          </w:p>
        </w:tc>
        <w:tc>
          <w:tcPr>
            <w:tcW w:w="1843" w:type="dxa"/>
            <w:shd w:val="clear" w:color="auto" w:fill="auto"/>
          </w:tcPr>
          <w:p w14:paraId="2498E661" w14:textId="7DC6FA4A" w:rsidR="008A1C0F" w:rsidRPr="00101143" w:rsidRDefault="008A1C0F" w:rsidP="008A1C0F">
            <w:pPr>
              <w:pStyle w:val="aff5"/>
              <w:ind w:firstLine="0"/>
              <w:jc w:val="center"/>
              <w:rPr>
                <w:sz w:val="20"/>
                <w:szCs w:val="20"/>
                <w:lang w:val="ru-RU"/>
              </w:rPr>
            </w:pPr>
            <w:r w:rsidRPr="00101143">
              <w:rPr>
                <w:sz w:val="20"/>
                <w:szCs w:val="20"/>
                <w:lang w:val="ru-RU"/>
              </w:rPr>
              <w:t>3-4</w:t>
            </w:r>
          </w:p>
        </w:tc>
      </w:tr>
      <w:tr w:rsidR="008A1C0F" w:rsidRPr="00101143" w14:paraId="53C102A4" w14:textId="77777777" w:rsidTr="00D807F1">
        <w:trPr>
          <w:trHeight w:val="513"/>
        </w:trPr>
        <w:tc>
          <w:tcPr>
            <w:tcW w:w="1555" w:type="dxa"/>
            <w:vMerge/>
            <w:shd w:val="clear" w:color="auto" w:fill="auto"/>
          </w:tcPr>
          <w:p w14:paraId="30C7EE41" w14:textId="77777777" w:rsidR="008A1C0F" w:rsidRPr="00101143" w:rsidRDefault="008A1C0F" w:rsidP="00D807F1">
            <w:pPr>
              <w:pStyle w:val="aff5"/>
              <w:ind w:firstLine="0"/>
              <w:rPr>
                <w:sz w:val="20"/>
                <w:szCs w:val="20"/>
                <w:lang w:val="ru-RU"/>
              </w:rPr>
            </w:pPr>
          </w:p>
        </w:tc>
        <w:tc>
          <w:tcPr>
            <w:tcW w:w="1810" w:type="dxa"/>
            <w:vMerge/>
            <w:shd w:val="clear" w:color="auto" w:fill="auto"/>
          </w:tcPr>
          <w:p w14:paraId="010C1087" w14:textId="77777777" w:rsidR="008A1C0F" w:rsidRPr="00101143" w:rsidRDefault="008A1C0F" w:rsidP="00D807F1">
            <w:pPr>
              <w:pStyle w:val="aff5"/>
              <w:ind w:firstLine="0"/>
              <w:rPr>
                <w:sz w:val="20"/>
                <w:szCs w:val="20"/>
                <w:lang w:val="ru-RU"/>
              </w:rPr>
            </w:pPr>
          </w:p>
        </w:tc>
        <w:tc>
          <w:tcPr>
            <w:tcW w:w="4143" w:type="dxa"/>
            <w:shd w:val="clear" w:color="auto" w:fill="auto"/>
          </w:tcPr>
          <w:p w14:paraId="46E2C783" w14:textId="77777777" w:rsidR="008A1C0F" w:rsidRPr="00101143" w:rsidRDefault="008A1C0F" w:rsidP="00D807F1">
            <w:pPr>
              <w:pStyle w:val="aff5"/>
              <w:ind w:firstLine="0"/>
              <w:rPr>
                <w:sz w:val="20"/>
                <w:szCs w:val="20"/>
                <w:lang w:val="ru-RU"/>
              </w:rPr>
            </w:pPr>
            <w:r w:rsidRPr="00101143">
              <w:rPr>
                <w:sz w:val="20"/>
                <w:szCs w:val="20"/>
                <w:lang w:val="ru-RU"/>
              </w:rPr>
              <w:t>Площадь контейнерной площадки для сбора ТКО и крупногабаритного мусора, кв. м./чел.</w:t>
            </w:r>
          </w:p>
        </w:tc>
        <w:tc>
          <w:tcPr>
            <w:tcW w:w="1843" w:type="dxa"/>
            <w:shd w:val="clear" w:color="auto" w:fill="auto"/>
          </w:tcPr>
          <w:p w14:paraId="050CB679" w14:textId="77777777" w:rsidR="008A1C0F" w:rsidRPr="00101143" w:rsidRDefault="008A1C0F" w:rsidP="008A1C0F">
            <w:pPr>
              <w:pStyle w:val="aff5"/>
              <w:ind w:firstLine="0"/>
              <w:jc w:val="center"/>
              <w:rPr>
                <w:sz w:val="20"/>
                <w:szCs w:val="20"/>
              </w:rPr>
            </w:pPr>
            <w:r w:rsidRPr="00101143">
              <w:rPr>
                <w:sz w:val="20"/>
                <w:szCs w:val="20"/>
                <w:lang w:val="ru-RU"/>
              </w:rPr>
              <w:t xml:space="preserve">0,03 </w:t>
            </w:r>
            <w:r w:rsidRPr="00101143">
              <w:rPr>
                <w:sz w:val="20"/>
                <w:szCs w:val="20"/>
              </w:rPr>
              <w:t>[3]</w:t>
            </w:r>
          </w:p>
        </w:tc>
      </w:tr>
      <w:tr w:rsidR="008A1C0F" w:rsidRPr="00101143" w14:paraId="274BE4C7" w14:textId="77777777" w:rsidTr="00D807F1">
        <w:trPr>
          <w:trHeight w:val="906"/>
        </w:trPr>
        <w:tc>
          <w:tcPr>
            <w:tcW w:w="1555" w:type="dxa"/>
            <w:vMerge/>
            <w:shd w:val="clear" w:color="auto" w:fill="auto"/>
          </w:tcPr>
          <w:p w14:paraId="2E8F40BF" w14:textId="77777777" w:rsidR="008A1C0F" w:rsidRPr="00101143" w:rsidRDefault="008A1C0F" w:rsidP="00D807F1">
            <w:pPr>
              <w:pStyle w:val="aff5"/>
              <w:ind w:firstLine="0"/>
              <w:rPr>
                <w:sz w:val="20"/>
                <w:szCs w:val="20"/>
                <w:lang w:val="ru-RU"/>
              </w:rPr>
            </w:pPr>
          </w:p>
        </w:tc>
        <w:tc>
          <w:tcPr>
            <w:tcW w:w="1810" w:type="dxa"/>
            <w:shd w:val="clear" w:color="auto" w:fill="auto"/>
          </w:tcPr>
          <w:p w14:paraId="48B399D5" w14:textId="77777777" w:rsidR="008A1C0F" w:rsidRPr="00101143" w:rsidRDefault="008A1C0F" w:rsidP="00D807F1">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4143" w:type="dxa"/>
            <w:shd w:val="clear" w:color="auto" w:fill="auto"/>
          </w:tcPr>
          <w:p w14:paraId="2D214DEE" w14:textId="77777777" w:rsidR="008A1C0F" w:rsidRPr="00101143" w:rsidRDefault="008A1C0F" w:rsidP="00D807F1">
            <w:pPr>
              <w:pStyle w:val="aff5"/>
              <w:ind w:firstLine="0"/>
              <w:rPr>
                <w:sz w:val="20"/>
                <w:szCs w:val="20"/>
                <w:lang w:val="ru-RU"/>
              </w:rPr>
            </w:pPr>
            <w:r w:rsidRPr="0010114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м [4]</w:t>
            </w:r>
          </w:p>
        </w:tc>
        <w:tc>
          <w:tcPr>
            <w:tcW w:w="1843" w:type="dxa"/>
            <w:shd w:val="clear" w:color="auto" w:fill="auto"/>
          </w:tcPr>
          <w:p w14:paraId="71B77D39" w14:textId="77777777" w:rsidR="008A1C0F" w:rsidRPr="00101143" w:rsidRDefault="008A1C0F" w:rsidP="008A1C0F">
            <w:pPr>
              <w:pStyle w:val="aff5"/>
              <w:ind w:firstLine="0"/>
              <w:jc w:val="center"/>
              <w:rPr>
                <w:sz w:val="20"/>
                <w:szCs w:val="20"/>
                <w:lang w:val="ru-RU"/>
              </w:rPr>
            </w:pPr>
            <w:r w:rsidRPr="00101143">
              <w:rPr>
                <w:sz w:val="20"/>
                <w:szCs w:val="20"/>
                <w:lang w:val="ru-RU"/>
              </w:rPr>
              <w:t>100</w:t>
            </w:r>
          </w:p>
        </w:tc>
      </w:tr>
      <w:tr w:rsidR="008A1C0F" w:rsidRPr="00101143" w14:paraId="467ECDB5" w14:textId="77777777" w:rsidTr="00D807F1">
        <w:trPr>
          <w:trHeight w:val="513"/>
        </w:trPr>
        <w:tc>
          <w:tcPr>
            <w:tcW w:w="9351" w:type="dxa"/>
            <w:gridSpan w:val="4"/>
            <w:shd w:val="clear" w:color="auto" w:fill="auto"/>
          </w:tcPr>
          <w:p w14:paraId="25945D84" w14:textId="77777777" w:rsidR="008A1C0F" w:rsidRPr="00101143" w:rsidRDefault="008A1C0F" w:rsidP="008A1C0F">
            <w:pPr>
              <w:pStyle w:val="aff5"/>
              <w:ind w:firstLine="0"/>
              <w:rPr>
                <w:b/>
                <w:bCs/>
                <w:sz w:val="20"/>
                <w:szCs w:val="20"/>
                <w:lang w:val="ru-RU"/>
              </w:rPr>
            </w:pPr>
            <w:r w:rsidRPr="00101143">
              <w:rPr>
                <w:b/>
                <w:bCs/>
                <w:sz w:val="20"/>
                <w:szCs w:val="20"/>
                <w:lang w:val="ru-RU"/>
              </w:rPr>
              <w:t>Примечания:</w:t>
            </w:r>
          </w:p>
          <w:p w14:paraId="47D465C6" w14:textId="77777777" w:rsidR="008A1C0F" w:rsidRPr="00101143" w:rsidRDefault="008A1C0F" w:rsidP="008A1C0F">
            <w:pPr>
              <w:pStyle w:val="aff5"/>
              <w:ind w:firstLine="0"/>
              <w:rPr>
                <w:b/>
                <w:bCs/>
                <w:sz w:val="20"/>
                <w:szCs w:val="20"/>
                <w:lang w:val="ru-RU"/>
              </w:rPr>
            </w:pPr>
            <w:r w:rsidRPr="00101143">
              <w:rPr>
                <w:sz w:val="20"/>
                <w:szCs w:val="20"/>
                <w:lang w:val="ru-RU"/>
              </w:rPr>
              <w:t>1. Места накопления твердых коммунальных отходов включают в себя контейнерные площадки для накопления ТКО или системы подземного накопления ТКО с автоматическими подъемниками для подъема контейнеров (контейнерные площадки) и (или) специальные площадки для накопления крупногабаритных отходов (специальные площадки).</w:t>
            </w:r>
          </w:p>
          <w:p w14:paraId="3A512815" w14:textId="77777777" w:rsidR="008A1C0F" w:rsidRPr="00101143" w:rsidRDefault="008A1C0F" w:rsidP="008A1C0F">
            <w:pPr>
              <w:pStyle w:val="aff5"/>
              <w:ind w:firstLine="0"/>
              <w:rPr>
                <w:sz w:val="20"/>
                <w:szCs w:val="20"/>
                <w:lang w:val="ru-RU"/>
              </w:rPr>
            </w:pPr>
            <w:r w:rsidRPr="00101143">
              <w:rPr>
                <w:sz w:val="20"/>
                <w:szCs w:val="20"/>
                <w:lang w:val="ru-RU"/>
              </w:rPr>
              <w:t xml:space="preserve">2. 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101143">
              <w:rPr>
                <w:sz w:val="20"/>
                <w:szCs w:val="20"/>
                <w:lang w:val="ru-RU"/>
              </w:rPr>
              <w:t>Бконт</w:t>
            </w:r>
            <w:proofErr w:type="spellEnd"/>
            <w:r w:rsidRPr="00101143">
              <w:rPr>
                <w:sz w:val="20"/>
                <w:szCs w:val="20"/>
                <w:lang w:val="ru-RU"/>
              </w:rPr>
              <w:t xml:space="preserve"> = </w:t>
            </w:r>
            <w:proofErr w:type="spellStart"/>
            <w:r w:rsidRPr="00101143">
              <w:rPr>
                <w:sz w:val="20"/>
                <w:szCs w:val="20"/>
                <w:lang w:val="ru-RU"/>
              </w:rPr>
              <w:t>Пгод</w:t>
            </w:r>
            <w:proofErr w:type="spellEnd"/>
            <w:r w:rsidRPr="00101143">
              <w:rPr>
                <w:sz w:val="20"/>
                <w:szCs w:val="20"/>
                <w:lang w:val="ru-RU"/>
              </w:rPr>
              <w:t xml:space="preserve"> × t × К / (365 × V), где </w:t>
            </w:r>
            <w:proofErr w:type="spellStart"/>
            <w:r w:rsidRPr="00101143">
              <w:rPr>
                <w:sz w:val="20"/>
                <w:szCs w:val="20"/>
                <w:lang w:val="ru-RU"/>
              </w:rPr>
              <w:t>Пгод</w:t>
            </w:r>
            <w:proofErr w:type="spellEnd"/>
            <w:r w:rsidRPr="00101143">
              <w:rPr>
                <w:sz w:val="20"/>
                <w:szCs w:val="20"/>
                <w:lang w:val="ru-RU"/>
              </w:rPr>
              <w:t xml:space="preserve"> –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p>
          <w:p w14:paraId="567B8E96" w14:textId="77777777" w:rsidR="008A1C0F" w:rsidRPr="00101143" w:rsidRDefault="008A1C0F" w:rsidP="008A1C0F">
            <w:pPr>
              <w:pStyle w:val="aff5"/>
              <w:ind w:firstLine="0"/>
              <w:rPr>
                <w:sz w:val="20"/>
                <w:szCs w:val="20"/>
                <w:lang w:val="ru-RU"/>
              </w:rPr>
            </w:pPr>
            <w:r w:rsidRPr="00101143">
              <w:rPr>
                <w:sz w:val="20"/>
                <w:szCs w:val="20"/>
                <w:lang w:val="ru-RU"/>
              </w:rPr>
              <w:t>3. Показатель может быть уточнен правилами благоустройства территории муниципального образования.</w:t>
            </w:r>
          </w:p>
          <w:p w14:paraId="5D19EBFA" w14:textId="4995C40C" w:rsidR="008A1C0F" w:rsidRPr="00101143" w:rsidRDefault="008A1C0F" w:rsidP="008A1C0F">
            <w:pPr>
              <w:pStyle w:val="aff5"/>
              <w:ind w:firstLine="0"/>
              <w:rPr>
                <w:sz w:val="20"/>
                <w:szCs w:val="20"/>
                <w:lang w:val="ru-RU"/>
              </w:rPr>
            </w:pPr>
            <w:r w:rsidRPr="00101143">
              <w:rPr>
                <w:sz w:val="20"/>
                <w:szCs w:val="20"/>
                <w:lang w:val="ru-RU"/>
              </w:rPr>
              <w:t xml:space="preserve">4. Минимальное 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до территорий медицинских организаций в </w:t>
            </w:r>
            <w:r w:rsidR="00FA13A6" w:rsidRPr="00101143">
              <w:rPr>
                <w:sz w:val="20"/>
                <w:szCs w:val="20"/>
                <w:lang w:val="ru-RU"/>
              </w:rPr>
              <w:t>городе Аткарск</w:t>
            </w:r>
            <w:r w:rsidRPr="00101143">
              <w:rPr>
                <w:sz w:val="20"/>
                <w:szCs w:val="20"/>
                <w:lang w:val="ru-RU"/>
              </w:rPr>
              <w:t xml:space="preserve"> – не менее 25 метров, в сельских населенных пунктах – не менее 15 метров</w:t>
            </w:r>
          </w:p>
        </w:tc>
      </w:tr>
    </w:tbl>
    <w:p w14:paraId="7E5F7755" w14:textId="4991DA41" w:rsidR="00322760" w:rsidRPr="00101143" w:rsidRDefault="00322760" w:rsidP="00A0350C">
      <w:pPr>
        <w:keepNext/>
        <w:spacing w:before="120"/>
        <w:jc w:val="right"/>
        <w:rPr>
          <w:bCs/>
        </w:rPr>
      </w:pPr>
      <w:bookmarkStart w:id="50" w:name="OLE_LINK1006"/>
      <w:bookmarkStart w:id="51" w:name="OLE_LINK1007"/>
      <w:bookmarkStart w:id="52" w:name="OLE_LINK1057"/>
      <w:bookmarkStart w:id="53" w:name="OLE_LINK1058"/>
      <w:bookmarkEnd w:id="30"/>
      <w:bookmarkEnd w:id="31"/>
      <w:bookmarkEnd w:id="44"/>
      <w:bookmarkEnd w:id="45"/>
      <w:bookmarkEnd w:id="46"/>
      <w:bookmarkEnd w:id="47"/>
      <w:bookmarkEnd w:id="48"/>
      <w:bookmarkEnd w:id="49"/>
      <w:r w:rsidRPr="00101143">
        <w:rPr>
          <w:bCs/>
        </w:rPr>
        <w:t>Таблица 1.</w:t>
      </w:r>
      <w:r w:rsidR="00795C49" w:rsidRPr="00101143">
        <w:rPr>
          <w:bCs/>
        </w:rPr>
        <w:t>6</w:t>
      </w:r>
    </w:p>
    <w:p w14:paraId="2F71EA85" w14:textId="6B8A5C3A" w:rsidR="00322760" w:rsidRPr="00101143" w:rsidRDefault="00795C49" w:rsidP="00795C49">
      <w:pPr>
        <w:pStyle w:val="5"/>
        <w:rPr>
          <w:iCs w:val="0"/>
        </w:rPr>
      </w:pPr>
      <w:r w:rsidRPr="00101143">
        <w:rPr>
          <w:iCs w:val="0"/>
        </w:rPr>
        <w:t>Объекты</w:t>
      </w:r>
      <w:r w:rsidR="00322760" w:rsidRPr="00101143">
        <w:rPr>
          <w:iCs w:val="0"/>
        </w:rPr>
        <w:t xml:space="preserve"> местного значения муниципального района в области содержания мест захоронения</w:t>
      </w:r>
    </w:p>
    <w:tbl>
      <w:tblPr>
        <w:tblStyle w:val="af1"/>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13"/>
        <w:gridCol w:w="3544"/>
        <w:gridCol w:w="2410"/>
        <w:gridCol w:w="1418"/>
      </w:tblGrid>
      <w:tr w:rsidR="00795C49" w:rsidRPr="00101143" w14:paraId="229E2538" w14:textId="77777777" w:rsidTr="00795C49">
        <w:trPr>
          <w:tblHeader/>
        </w:trPr>
        <w:tc>
          <w:tcPr>
            <w:tcW w:w="2013" w:type="dxa"/>
            <w:shd w:val="clear" w:color="auto" w:fill="auto"/>
          </w:tcPr>
          <w:p w14:paraId="436164EE" w14:textId="77777777" w:rsidR="00795C49" w:rsidRPr="00101143" w:rsidRDefault="00795C49" w:rsidP="00527435">
            <w:pPr>
              <w:pStyle w:val="aff5"/>
              <w:keepNext/>
              <w:ind w:firstLine="0"/>
              <w:jc w:val="center"/>
              <w:rPr>
                <w:b/>
                <w:sz w:val="20"/>
                <w:szCs w:val="20"/>
                <w:lang w:val="ru-RU"/>
              </w:rPr>
            </w:pPr>
            <w:r w:rsidRPr="00101143">
              <w:rPr>
                <w:b/>
                <w:sz w:val="20"/>
                <w:szCs w:val="20"/>
                <w:lang w:val="ru-RU"/>
              </w:rPr>
              <w:t>Наименование вида объекта</w:t>
            </w:r>
          </w:p>
        </w:tc>
        <w:tc>
          <w:tcPr>
            <w:tcW w:w="3544" w:type="dxa"/>
            <w:shd w:val="clear" w:color="auto" w:fill="auto"/>
          </w:tcPr>
          <w:p w14:paraId="0A69DB4D" w14:textId="77777777" w:rsidR="00795C49" w:rsidRPr="00101143" w:rsidRDefault="00795C49" w:rsidP="00527435">
            <w:pPr>
              <w:pStyle w:val="aff5"/>
              <w:keepNext/>
              <w:ind w:firstLine="0"/>
              <w:jc w:val="center"/>
              <w:rPr>
                <w:b/>
                <w:sz w:val="20"/>
                <w:szCs w:val="20"/>
                <w:lang w:val="ru-RU"/>
              </w:rPr>
            </w:pPr>
            <w:r w:rsidRPr="00101143">
              <w:rPr>
                <w:b/>
                <w:sz w:val="20"/>
                <w:szCs w:val="20"/>
                <w:lang w:val="ru-RU"/>
              </w:rPr>
              <w:t>Тип расчетного показателя</w:t>
            </w:r>
          </w:p>
        </w:tc>
        <w:tc>
          <w:tcPr>
            <w:tcW w:w="2410" w:type="dxa"/>
            <w:shd w:val="clear" w:color="auto" w:fill="auto"/>
          </w:tcPr>
          <w:p w14:paraId="1A0ECE79" w14:textId="77777777" w:rsidR="00795C49" w:rsidRPr="00101143" w:rsidRDefault="00795C49" w:rsidP="00527435">
            <w:pPr>
              <w:pStyle w:val="aff5"/>
              <w:keepNext/>
              <w:ind w:firstLine="0"/>
              <w:jc w:val="center"/>
              <w:rPr>
                <w:b/>
                <w:sz w:val="20"/>
                <w:szCs w:val="20"/>
                <w:lang w:val="ru-RU"/>
              </w:rPr>
            </w:pPr>
            <w:r w:rsidRPr="00101143">
              <w:rPr>
                <w:b/>
                <w:sz w:val="20"/>
                <w:szCs w:val="20"/>
                <w:lang w:val="ru-RU"/>
              </w:rPr>
              <w:t>Наименование расчетного показателя, единица измерения</w:t>
            </w:r>
          </w:p>
        </w:tc>
        <w:tc>
          <w:tcPr>
            <w:tcW w:w="1418" w:type="dxa"/>
            <w:shd w:val="clear" w:color="auto" w:fill="auto"/>
          </w:tcPr>
          <w:p w14:paraId="4513C5F5" w14:textId="77777777" w:rsidR="00795C49" w:rsidRPr="00101143" w:rsidRDefault="00795C49" w:rsidP="00527435">
            <w:pPr>
              <w:pStyle w:val="aff5"/>
              <w:keepNext/>
              <w:ind w:firstLine="0"/>
              <w:jc w:val="center"/>
              <w:rPr>
                <w:b/>
                <w:sz w:val="20"/>
                <w:szCs w:val="20"/>
                <w:lang w:val="ru-RU"/>
              </w:rPr>
            </w:pPr>
            <w:r w:rsidRPr="00101143">
              <w:rPr>
                <w:b/>
                <w:sz w:val="20"/>
                <w:szCs w:val="20"/>
                <w:lang w:val="ru-RU"/>
              </w:rPr>
              <w:t>Значение расчетного показателя</w:t>
            </w:r>
          </w:p>
        </w:tc>
      </w:tr>
      <w:tr w:rsidR="00795C49" w:rsidRPr="00101143" w14:paraId="1D65ACC4" w14:textId="77777777" w:rsidTr="00795C49">
        <w:tc>
          <w:tcPr>
            <w:tcW w:w="2013" w:type="dxa"/>
            <w:vMerge w:val="restart"/>
            <w:shd w:val="clear" w:color="auto" w:fill="auto"/>
          </w:tcPr>
          <w:p w14:paraId="28068753" w14:textId="77777777" w:rsidR="00795C49" w:rsidRPr="00101143" w:rsidRDefault="00795C49" w:rsidP="00527435">
            <w:pPr>
              <w:pStyle w:val="aff5"/>
              <w:ind w:firstLine="0"/>
              <w:jc w:val="left"/>
              <w:rPr>
                <w:sz w:val="20"/>
                <w:szCs w:val="20"/>
                <w:lang w:val="ru-RU"/>
              </w:rPr>
            </w:pPr>
            <w:r w:rsidRPr="00101143">
              <w:rPr>
                <w:sz w:val="20"/>
                <w:szCs w:val="20"/>
                <w:lang w:val="ru-RU"/>
              </w:rPr>
              <w:t>Организация похоронного обслуживания населения</w:t>
            </w:r>
          </w:p>
        </w:tc>
        <w:tc>
          <w:tcPr>
            <w:tcW w:w="3544" w:type="dxa"/>
            <w:shd w:val="clear" w:color="auto" w:fill="auto"/>
          </w:tcPr>
          <w:p w14:paraId="1D82348D" w14:textId="77777777" w:rsidR="00795C49" w:rsidRPr="00101143" w:rsidRDefault="00795C49" w:rsidP="00527435">
            <w:pPr>
              <w:pStyle w:val="aff5"/>
              <w:ind w:firstLine="0"/>
              <w:jc w:val="left"/>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410" w:type="dxa"/>
            <w:shd w:val="clear" w:color="auto" w:fill="auto"/>
          </w:tcPr>
          <w:p w14:paraId="2726BDF2" w14:textId="77777777" w:rsidR="00795C49" w:rsidRPr="00101143" w:rsidRDefault="00795C49" w:rsidP="00527435">
            <w:pPr>
              <w:pStyle w:val="aff5"/>
              <w:ind w:firstLine="0"/>
              <w:jc w:val="left"/>
              <w:rPr>
                <w:sz w:val="20"/>
                <w:szCs w:val="20"/>
              </w:rPr>
            </w:pPr>
            <w:bookmarkStart w:id="54" w:name="OLE_LINK70"/>
            <w:bookmarkStart w:id="55" w:name="OLE_LINK71"/>
            <w:bookmarkStart w:id="56" w:name="OLE_LINK72"/>
            <w:bookmarkStart w:id="57" w:name="OLE_LINK73"/>
            <w:bookmarkStart w:id="58" w:name="OLE_LINK74"/>
            <w:bookmarkStart w:id="59" w:name="OLE_LINK75"/>
            <w:bookmarkStart w:id="60" w:name="OLE_LINK76"/>
            <w:bookmarkStart w:id="61" w:name="OLE_LINK77"/>
            <w:r w:rsidRPr="00101143">
              <w:rPr>
                <w:sz w:val="20"/>
                <w:szCs w:val="20"/>
                <w:lang w:val="ru-RU"/>
              </w:rPr>
              <w:t>Количество объектов на район, ед.</w:t>
            </w:r>
            <w:bookmarkEnd w:id="54"/>
            <w:bookmarkEnd w:id="55"/>
            <w:bookmarkEnd w:id="56"/>
            <w:bookmarkEnd w:id="57"/>
            <w:bookmarkEnd w:id="58"/>
            <w:bookmarkEnd w:id="59"/>
            <w:bookmarkEnd w:id="60"/>
            <w:bookmarkEnd w:id="61"/>
            <w:r w:rsidRPr="00101143">
              <w:rPr>
                <w:sz w:val="20"/>
                <w:szCs w:val="20"/>
                <w:lang w:val="ru-RU"/>
              </w:rPr>
              <w:t xml:space="preserve"> </w:t>
            </w:r>
            <w:r w:rsidRPr="00101143">
              <w:rPr>
                <w:sz w:val="20"/>
                <w:szCs w:val="20"/>
              </w:rPr>
              <w:t>[1]</w:t>
            </w:r>
          </w:p>
        </w:tc>
        <w:tc>
          <w:tcPr>
            <w:tcW w:w="1418" w:type="dxa"/>
            <w:shd w:val="clear" w:color="auto" w:fill="auto"/>
          </w:tcPr>
          <w:p w14:paraId="1451B3A6" w14:textId="28F3C103" w:rsidR="00795C49" w:rsidRPr="00101143" w:rsidRDefault="000C1EBC" w:rsidP="00527435">
            <w:pPr>
              <w:pStyle w:val="aff5"/>
              <w:ind w:firstLine="0"/>
              <w:jc w:val="center"/>
              <w:rPr>
                <w:sz w:val="20"/>
                <w:szCs w:val="20"/>
                <w:lang w:val="ru-RU"/>
              </w:rPr>
            </w:pPr>
            <w:r w:rsidRPr="00101143">
              <w:rPr>
                <w:sz w:val="20"/>
                <w:szCs w:val="20"/>
                <w:lang w:val="ru-RU"/>
              </w:rPr>
              <w:t>2</w:t>
            </w:r>
          </w:p>
        </w:tc>
      </w:tr>
      <w:tr w:rsidR="00795C49" w:rsidRPr="00101143" w14:paraId="0DE5D9B6" w14:textId="77777777" w:rsidTr="00795C49">
        <w:tc>
          <w:tcPr>
            <w:tcW w:w="2013" w:type="dxa"/>
            <w:vMerge/>
            <w:shd w:val="clear" w:color="auto" w:fill="auto"/>
          </w:tcPr>
          <w:p w14:paraId="60A19D4A" w14:textId="77777777" w:rsidR="00795C49" w:rsidRPr="00101143" w:rsidRDefault="00795C49" w:rsidP="00527435">
            <w:pPr>
              <w:pStyle w:val="aff5"/>
              <w:ind w:firstLine="0"/>
              <w:jc w:val="left"/>
              <w:rPr>
                <w:sz w:val="20"/>
                <w:szCs w:val="20"/>
                <w:lang w:val="ru-RU"/>
              </w:rPr>
            </w:pPr>
          </w:p>
        </w:tc>
        <w:tc>
          <w:tcPr>
            <w:tcW w:w="3544" w:type="dxa"/>
            <w:shd w:val="clear" w:color="auto" w:fill="auto"/>
          </w:tcPr>
          <w:p w14:paraId="331C01AA" w14:textId="77777777" w:rsidR="00795C49" w:rsidRPr="00101143" w:rsidRDefault="00795C49" w:rsidP="00527435">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2410" w:type="dxa"/>
            <w:shd w:val="clear" w:color="auto" w:fill="auto"/>
          </w:tcPr>
          <w:p w14:paraId="5478B22B" w14:textId="77777777" w:rsidR="00795C49" w:rsidRPr="00101143" w:rsidRDefault="00795C49" w:rsidP="00527435">
            <w:pPr>
              <w:pStyle w:val="aff5"/>
              <w:ind w:firstLine="0"/>
              <w:jc w:val="left"/>
              <w:rPr>
                <w:sz w:val="20"/>
                <w:szCs w:val="20"/>
                <w:lang w:val="ru-RU"/>
              </w:rPr>
            </w:pPr>
            <w:r w:rsidRPr="00101143">
              <w:rPr>
                <w:sz w:val="20"/>
                <w:szCs w:val="20"/>
                <w:lang w:val="ru-RU"/>
              </w:rPr>
              <w:t>Транспортная доступность, мин.</w:t>
            </w:r>
          </w:p>
        </w:tc>
        <w:tc>
          <w:tcPr>
            <w:tcW w:w="1418" w:type="dxa"/>
            <w:shd w:val="clear" w:color="auto" w:fill="auto"/>
          </w:tcPr>
          <w:p w14:paraId="35580C8A" w14:textId="4A827B81" w:rsidR="00795C49" w:rsidRPr="00101143" w:rsidRDefault="00795C49" w:rsidP="00527435">
            <w:pPr>
              <w:pStyle w:val="aff5"/>
              <w:ind w:firstLine="0"/>
              <w:jc w:val="center"/>
              <w:rPr>
                <w:sz w:val="20"/>
                <w:szCs w:val="20"/>
                <w:lang w:val="ru-RU"/>
              </w:rPr>
            </w:pPr>
            <w:r w:rsidRPr="00101143">
              <w:rPr>
                <w:sz w:val="20"/>
                <w:szCs w:val="20"/>
                <w:lang w:val="ru-RU"/>
              </w:rPr>
              <w:t>30</w:t>
            </w:r>
          </w:p>
        </w:tc>
      </w:tr>
      <w:tr w:rsidR="00795C49" w:rsidRPr="00101143" w14:paraId="7C1F1057" w14:textId="77777777" w:rsidTr="00795C49">
        <w:tc>
          <w:tcPr>
            <w:tcW w:w="2013" w:type="dxa"/>
            <w:vMerge w:val="restart"/>
            <w:shd w:val="clear" w:color="auto" w:fill="auto"/>
          </w:tcPr>
          <w:p w14:paraId="45DDCAD9" w14:textId="77777777" w:rsidR="00795C49" w:rsidRPr="00101143" w:rsidRDefault="00795C49" w:rsidP="00527435">
            <w:pPr>
              <w:pStyle w:val="aff5"/>
              <w:ind w:firstLine="0"/>
              <w:jc w:val="left"/>
              <w:rPr>
                <w:sz w:val="20"/>
                <w:szCs w:val="20"/>
                <w:lang w:val="ru-RU"/>
              </w:rPr>
            </w:pPr>
            <w:r w:rsidRPr="00101143">
              <w:rPr>
                <w:sz w:val="20"/>
                <w:szCs w:val="20"/>
                <w:lang w:val="ru-RU"/>
              </w:rPr>
              <w:lastRenderedPageBreak/>
              <w:t>Кладбище традиционного захоронения</w:t>
            </w:r>
          </w:p>
        </w:tc>
        <w:tc>
          <w:tcPr>
            <w:tcW w:w="3544" w:type="dxa"/>
            <w:shd w:val="clear" w:color="auto" w:fill="auto"/>
          </w:tcPr>
          <w:p w14:paraId="68BBB55B" w14:textId="77777777" w:rsidR="00795C49" w:rsidRPr="00101143" w:rsidRDefault="00795C49" w:rsidP="00527435">
            <w:pPr>
              <w:pStyle w:val="aff5"/>
              <w:ind w:firstLine="0"/>
              <w:jc w:val="left"/>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410" w:type="dxa"/>
            <w:shd w:val="clear" w:color="auto" w:fill="auto"/>
          </w:tcPr>
          <w:p w14:paraId="04294BB0" w14:textId="77777777" w:rsidR="00795C49" w:rsidRPr="00101143" w:rsidRDefault="00795C49" w:rsidP="00527435">
            <w:pPr>
              <w:pStyle w:val="aff5"/>
              <w:ind w:firstLine="0"/>
              <w:jc w:val="left"/>
              <w:rPr>
                <w:sz w:val="20"/>
                <w:szCs w:val="20"/>
                <w:lang w:val="ru-RU"/>
              </w:rPr>
            </w:pPr>
            <w:r w:rsidRPr="00101143">
              <w:rPr>
                <w:sz w:val="20"/>
                <w:szCs w:val="20"/>
                <w:lang w:val="ru-RU"/>
              </w:rPr>
              <w:t>Размер земельного участка, га на 1000 чел.</w:t>
            </w:r>
          </w:p>
        </w:tc>
        <w:tc>
          <w:tcPr>
            <w:tcW w:w="1418" w:type="dxa"/>
            <w:shd w:val="clear" w:color="auto" w:fill="auto"/>
          </w:tcPr>
          <w:p w14:paraId="3F495A6E" w14:textId="77777777" w:rsidR="00795C49" w:rsidRPr="00101143" w:rsidRDefault="00795C49" w:rsidP="00527435">
            <w:pPr>
              <w:pStyle w:val="aff5"/>
              <w:ind w:firstLine="0"/>
              <w:jc w:val="center"/>
              <w:rPr>
                <w:sz w:val="20"/>
                <w:szCs w:val="20"/>
                <w:lang w:val="ru-RU"/>
              </w:rPr>
            </w:pPr>
            <w:r w:rsidRPr="00101143">
              <w:rPr>
                <w:sz w:val="20"/>
                <w:szCs w:val="20"/>
                <w:lang w:val="ru-RU"/>
              </w:rPr>
              <w:t>0,24</w:t>
            </w:r>
          </w:p>
        </w:tc>
      </w:tr>
      <w:tr w:rsidR="00795C49" w:rsidRPr="00101143" w14:paraId="27B08521" w14:textId="77777777" w:rsidTr="00795C49">
        <w:tc>
          <w:tcPr>
            <w:tcW w:w="2013" w:type="dxa"/>
            <w:vMerge/>
            <w:shd w:val="clear" w:color="auto" w:fill="auto"/>
          </w:tcPr>
          <w:p w14:paraId="4EC2C667" w14:textId="77777777" w:rsidR="00795C49" w:rsidRPr="00101143" w:rsidRDefault="00795C49" w:rsidP="00527435">
            <w:pPr>
              <w:pStyle w:val="aff5"/>
              <w:ind w:firstLine="0"/>
              <w:jc w:val="left"/>
              <w:rPr>
                <w:sz w:val="20"/>
                <w:szCs w:val="20"/>
                <w:lang w:val="ru-RU"/>
              </w:rPr>
            </w:pPr>
          </w:p>
        </w:tc>
        <w:tc>
          <w:tcPr>
            <w:tcW w:w="3544" w:type="dxa"/>
            <w:shd w:val="clear" w:color="auto" w:fill="auto"/>
          </w:tcPr>
          <w:p w14:paraId="21422D5E" w14:textId="77777777" w:rsidR="00795C49" w:rsidRPr="00101143" w:rsidRDefault="00795C49" w:rsidP="00527435">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3828" w:type="dxa"/>
            <w:gridSpan w:val="2"/>
            <w:shd w:val="clear" w:color="auto" w:fill="auto"/>
          </w:tcPr>
          <w:p w14:paraId="7D8D1020" w14:textId="710D117C" w:rsidR="00795C49" w:rsidRPr="00101143" w:rsidRDefault="00795C49" w:rsidP="00527435">
            <w:pPr>
              <w:pStyle w:val="aff5"/>
              <w:ind w:firstLine="0"/>
              <w:jc w:val="center"/>
              <w:rPr>
                <w:sz w:val="20"/>
                <w:szCs w:val="20"/>
                <w:lang w:val="ru-RU"/>
              </w:rPr>
            </w:pPr>
            <w:r w:rsidRPr="00101143">
              <w:rPr>
                <w:sz w:val="20"/>
                <w:szCs w:val="20"/>
                <w:lang w:val="ru-RU"/>
              </w:rPr>
              <w:t>Не нормируется</w:t>
            </w:r>
          </w:p>
        </w:tc>
      </w:tr>
      <w:tr w:rsidR="00795C49" w:rsidRPr="00101143" w14:paraId="7A27686B" w14:textId="77777777" w:rsidTr="00795C49">
        <w:tc>
          <w:tcPr>
            <w:tcW w:w="9385" w:type="dxa"/>
            <w:gridSpan w:val="4"/>
            <w:shd w:val="clear" w:color="auto" w:fill="auto"/>
          </w:tcPr>
          <w:p w14:paraId="39F003F4" w14:textId="77777777" w:rsidR="00795C49" w:rsidRPr="00101143" w:rsidRDefault="00795C49" w:rsidP="00527435">
            <w:pPr>
              <w:pStyle w:val="aff5"/>
              <w:ind w:firstLine="0"/>
              <w:jc w:val="left"/>
              <w:rPr>
                <w:b/>
                <w:sz w:val="20"/>
                <w:szCs w:val="20"/>
                <w:lang w:val="ru-RU"/>
              </w:rPr>
            </w:pPr>
            <w:r w:rsidRPr="00101143">
              <w:rPr>
                <w:b/>
                <w:sz w:val="20"/>
                <w:szCs w:val="20"/>
                <w:lang w:val="ru-RU"/>
              </w:rPr>
              <w:t>Примечание:</w:t>
            </w:r>
          </w:p>
          <w:p w14:paraId="3B7E5FA1" w14:textId="6455C5E5" w:rsidR="00795C49" w:rsidRPr="00101143" w:rsidRDefault="00795C49" w:rsidP="00527435">
            <w:pPr>
              <w:pStyle w:val="aff5"/>
              <w:ind w:firstLine="0"/>
              <w:jc w:val="left"/>
              <w:rPr>
                <w:sz w:val="20"/>
                <w:szCs w:val="20"/>
                <w:lang w:val="ru-RU"/>
              </w:rPr>
            </w:pPr>
            <w:bookmarkStart w:id="62" w:name="OLE_LINK104"/>
            <w:bookmarkStart w:id="63" w:name="OLE_LINK105"/>
            <w:bookmarkStart w:id="64" w:name="OLE_LINK106"/>
            <w:r w:rsidRPr="00101143">
              <w:rPr>
                <w:sz w:val="20"/>
                <w:szCs w:val="20"/>
                <w:lang w:val="ru-RU"/>
              </w:rPr>
              <w:t xml:space="preserve">1. </w:t>
            </w:r>
            <w:bookmarkStart w:id="65" w:name="OLE_LINK96"/>
            <w:bookmarkStart w:id="66" w:name="OLE_LINK97"/>
            <w:bookmarkStart w:id="67" w:name="OLE_LINK98"/>
            <w:r w:rsidRPr="00101143">
              <w:rPr>
                <w:sz w:val="20"/>
                <w:szCs w:val="20"/>
                <w:lang w:val="ru-RU"/>
              </w:rPr>
              <w:t>При расчете потребности населения в организациях похоронного обслуживания рекомендуется учитывать наличие соответствующих объектов местного значения поселений</w:t>
            </w:r>
            <w:bookmarkEnd w:id="62"/>
            <w:bookmarkEnd w:id="63"/>
            <w:bookmarkEnd w:id="64"/>
            <w:bookmarkEnd w:id="65"/>
            <w:bookmarkEnd w:id="66"/>
            <w:bookmarkEnd w:id="67"/>
          </w:p>
        </w:tc>
      </w:tr>
    </w:tbl>
    <w:p w14:paraId="42D7656D" w14:textId="0544D6C2" w:rsidR="00322760" w:rsidRPr="00101143" w:rsidRDefault="00322760" w:rsidP="00322760">
      <w:pPr>
        <w:keepNext/>
        <w:spacing w:before="120"/>
        <w:jc w:val="right"/>
        <w:rPr>
          <w:bCs/>
        </w:rPr>
      </w:pPr>
      <w:bookmarkStart w:id="68" w:name="OLE_LINK952"/>
      <w:bookmarkStart w:id="69" w:name="OLE_LINK953"/>
      <w:bookmarkStart w:id="70" w:name="OLE_LINK449"/>
      <w:bookmarkStart w:id="71" w:name="OLE_LINK675"/>
      <w:bookmarkStart w:id="72" w:name="OLE_LINK676"/>
      <w:bookmarkStart w:id="73" w:name="OLE_LINK935"/>
      <w:bookmarkStart w:id="74" w:name="OLE_LINK448"/>
      <w:bookmarkEnd w:id="50"/>
      <w:bookmarkEnd w:id="51"/>
      <w:bookmarkEnd w:id="52"/>
      <w:bookmarkEnd w:id="53"/>
      <w:r w:rsidRPr="00101143">
        <w:rPr>
          <w:bCs/>
        </w:rPr>
        <w:t>Таблица 1.</w:t>
      </w:r>
      <w:r w:rsidR="001874D2" w:rsidRPr="00101143">
        <w:rPr>
          <w:bCs/>
        </w:rPr>
        <w:t>7</w:t>
      </w:r>
    </w:p>
    <w:p w14:paraId="5C5AD2CC" w14:textId="4F430A3A" w:rsidR="00322760" w:rsidRPr="00101143" w:rsidRDefault="001874D2" w:rsidP="001874D2">
      <w:pPr>
        <w:pStyle w:val="5"/>
        <w:rPr>
          <w:iCs w:val="0"/>
        </w:rPr>
      </w:pPr>
      <w:r w:rsidRPr="00101143">
        <w:rPr>
          <w:iCs w:val="0"/>
        </w:rPr>
        <w:t>Объекты</w:t>
      </w:r>
      <w:r w:rsidR="00322760" w:rsidRPr="00101143">
        <w:rPr>
          <w:iCs w:val="0"/>
        </w:rPr>
        <w:t xml:space="preserve"> местного значения муниципального района в области культуры</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3402"/>
        <w:gridCol w:w="2977"/>
        <w:gridCol w:w="1134"/>
      </w:tblGrid>
      <w:tr w:rsidR="00322760" w:rsidRPr="00101143" w14:paraId="1DBC6BB9" w14:textId="77777777" w:rsidTr="001874D2">
        <w:trPr>
          <w:cantSplit/>
          <w:tblHeader/>
        </w:trPr>
        <w:tc>
          <w:tcPr>
            <w:tcW w:w="1871" w:type="dxa"/>
            <w:shd w:val="clear" w:color="auto" w:fill="auto"/>
          </w:tcPr>
          <w:p w14:paraId="2355D1E6" w14:textId="77777777" w:rsidR="00322760" w:rsidRPr="00101143" w:rsidRDefault="00322760" w:rsidP="008869EE">
            <w:pPr>
              <w:pStyle w:val="aff5"/>
              <w:ind w:firstLine="0"/>
              <w:jc w:val="center"/>
              <w:rPr>
                <w:b/>
                <w:sz w:val="20"/>
                <w:szCs w:val="20"/>
                <w:lang w:val="ru-RU"/>
              </w:rPr>
            </w:pPr>
            <w:bookmarkStart w:id="75" w:name="OLE_LINK210"/>
            <w:bookmarkStart w:id="76" w:name="OLE_LINK211"/>
            <w:bookmarkStart w:id="77" w:name="OLE_LINK212"/>
            <w:bookmarkStart w:id="78" w:name="OLE_LINK364"/>
            <w:bookmarkStart w:id="79" w:name="OLE_LINK450"/>
            <w:bookmarkStart w:id="80" w:name="OLE_LINK451"/>
            <w:bookmarkEnd w:id="68"/>
            <w:bookmarkEnd w:id="69"/>
            <w:r w:rsidRPr="00101143">
              <w:rPr>
                <w:b/>
                <w:sz w:val="20"/>
                <w:szCs w:val="20"/>
                <w:lang w:val="ru-RU"/>
              </w:rPr>
              <w:t>Наименование вида объекта</w:t>
            </w:r>
          </w:p>
        </w:tc>
        <w:tc>
          <w:tcPr>
            <w:tcW w:w="3402" w:type="dxa"/>
            <w:shd w:val="clear" w:color="auto" w:fill="auto"/>
          </w:tcPr>
          <w:p w14:paraId="2E622CB6" w14:textId="77777777" w:rsidR="00322760" w:rsidRPr="00101143" w:rsidRDefault="00322760" w:rsidP="008869EE">
            <w:pPr>
              <w:pStyle w:val="aff5"/>
              <w:ind w:firstLine="0"/>
              <w:jc w:val="center"/>
              <w:rPr>
                <w:b/>
                <w:sz w:val="20"/>
                <w:szCs w:val="20"/>
                <w:lang w:val="ru-RU"/>
              </w:rPr>
            </w:pPr>
            <w:r w:rsidRPr="00101143">
              <w:rPr>
                <w:b/>
                <w:sz w:val="20"/>
                <w:szCs w:val="20"/>
                <w:lang w:val="ru-RU"/>
              </w:rPr>
              <w:t>Тип расчетного показателя</w:t>
            </w:r>
          </w:p>
        </w:tc>
        <w:tc>
          <w:tcPr>
            <w:tcW w:w="2977" w:type="dxa"/>
            <w:shd w:val="clear" w:color="auto" w:fill="auto"/>
          </w:tcPr>
          <w:p w14:paraId="075A18E3" w14:textId="77777777" w:rsidR="00322760" w:rsidRPr="00101143" w:rsidRDefault="00322760" w:rsidP="008869EE">
            <w:pPr>
              <w:pStyle w:val="aff5"/>
              <w:ind w:firstLine="0"/>
              <w:jc w:val="center"/>
              <w:rPr>
                <w:b/>
                <w:sz w:val="20"/>
                <w:szCs w:val="20"/>
                <w:lang w:val="ru-RU"/>
              </w:rPr>
            </w:pPr>
            <w:r w:rsidRPr="00101143">
              <w:rPr>
                <w:b/>
                <w:sz w:val="20"/>
                <w:szCs w:val="20"/>
                <w:lang w:val="ru-RU"/>
              </w:rPr>
              <w:t>Наименование расчетного показателя, единица измерения</w:t>
            </w:r>
          </w:p>
        </w:tc>
        <w:tc>
          <w:tcPr>
            <w:tcW w:w="1134" w:type="dxa"/>
            <w:shd w:val="clear" w:color="auto" w:fill="auto"/>
          </w:tcPr>
          <w:p w14:paraId="26797CFB" w14:textId="77777777" w:rsidR="00322760" w:rsidRPr="00101143" w:rsidRDefault="00322760" w:rsidP="008869EE">
            <w:pPr>
              <w:pStyle w:val="aff5"/>
              <w:ind w:firstLine="0"/>
              <w:jc w:val="center"/>
              <w:rPr>
                <w:b/>
                <w:sz w:val="20"/>
                <w:szCs w:val="20"/>
                <w:lang w:val="ru-RU"/>
              </w:rPr>
            </w:pPr>
            <w:r w:rsidRPr="00101143">
              <w:rPr>
                <w:b/>
                <w:sz w:val="20"/>
                <w:szCs w:val="20"/>
                <w:lang w:val="ru-RU"/>
              </w:rPr>
              <w:t>Значение расчетного показателя</w:t>
            </w:r>
          </w:p>
        </w:tc>
      </w:tr>
      <w:tr w:rsidR="00322760" w:rsidRPr="00101143" w14:paraId="74F261A7" w14:textId="77777777" w:rsidTr="001874D2">
        <w:trPr>
          <w:cantSplit/>
        </w:trPr>
        <w:tc>
          <w:tcPr>
            <w:tcW w:w="1871" w:type="dxa"/>
            <w:vMerge w:val="restart"/>
            <w:shd w:val="clear" w:color="auto" w:fill="auto"/>
          </w:tcPr>
          <w:p w14:paraId="607D5712" w14:textId="77777777" w:rsidR="00322760" w:rsidRPr="00101143" w:rsidRDefault="00322760" w:rsidP="00F44151">
            <w:pPr>
              <w:pStyle w:val="aff5"/>
              <w:ind w:firstLine="0"/>
              <w:rPr>
                <w:sz w:val="20"/>
                <w:szCs w:val="20"/>
                <w:lang w:val="ru-RU"/>
              </w:rPr>
            </w:pPr>
            <w:bookmarkStart w:id="81" w:name="OLE_LINK400"/>
            <w:bookmarkStart w:id="82" w:name="OLE_LINK401"/>
            <w:bookmarkStart w:id="83" w:name="OLE_LINK402"/>
            <w:bookmarkStart w:id="84" w:name="OLE_LINK403"/>
            <w:bookmarkStart w:id="85" w:name="OLE_LINK404"/>
            <w:r w:rsidRPr="00101143">
              <w:rPr>
                <w:sz w:val="20"/>
                <w:szCs w:val="20"/>
                <w:lang w:val="ru-RU"/>
              </w:rPr>
              <w:t>Межпоселенческая библиотека</w:t>
            </w:r>
            <w:bookmarkEnd w:id="81"/>
            <w:bookmarkEnd w:id="82"/>
            <w:bookmarkEnd w:id="83"/>
            <w:bookmarkEnd w:id="84"/>
            <w:bookmarkEnd w:id="85"/>
            <w:r w:rsidRPr="00101143">
              <w:rPr>
                <w:sz w:val="20"/>
                <w:szCs w:val="20"/>
                <w:lang w:val="ru-RU"/>
              </w:rPr>
              <w:t xml:space="preserve"> </w:t>
            </w:r>
          </w:p>
        </w:tc>
        <w:tc>
          <w:tcPr>
            <w:tcW w:w="3402" w:type="dxa"/>
            <w:shd w:val="clear" w:color="auto" w:fill="auto"/>
          </w:tcPr>
          <w:p w14:paraId="43823697" w14:textId="77777777" w:rsidR="00322760" w:rsidRPr="00101143" w:rsidRDefault="00322760" w:rsidP="00F44151">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977" w:type="dxa"/>
            <w:shd w:val="clear" w:color="auto" w:fill="auto"/>
          </w:tcPr>
          <w:p w14:paraId="75750BA7" w14:textId="77777777" w:rsidR="00322760" w:rsidRPr="00101143" w:rsidRDefault="00534F62" w:rsidP="00F44151">
            <w:pPr>
              <w:pStyle w:val="aff5"/>
              <w:ind w:firstLine="0"/>
              <w:rPr>
                <w:sz w:val="20"/>
                <w:szCs w:val="20"/>
                <w:lang w:val="ru-RU"/>
              </w:rPr>
            </w:pPr>
            <w:r w:rsidRPr="00101143">
              <w:rPr>
                <w:sz w:val="20"/>
                <w:szCs w:val="20"/>
                <w:lang w:val="ru-RU"/>
              </w:rPr>
              <w:t>Количество объектов на район, ед.</w:t>
            </w:r>
          </w:p>
        </w:tc>
        <w:tc>
          <w:tcPr>
            <w:tcW w:w="1134" w:type="dxa"/>
            <w:shd w:val="clear" w:color="auto" w:fill="auto"/>
          </w:tcPr>
          <w:p w14:paraId="264D0CD7" w14:textId="77777777" w:rsidR="00322760" w:rsidRPr="00101143" w:rsidRDefault="00322760" w:rsidP="008869EE">
            <w:pPr>
              <w:pStyle w:val="aff5"/>
              <w:ind w:firstLine="0"/>
              <w:jc w:val="center"/>
              <w:rPr>
                <w:sz w:val="20"/>
                <w:szCs w:val="20"/>
                <w:lang w:val="ru-RU"/>
              </w:rPr>
            </w:pPr>
            <w:r w:rsidRPr="00101143">
              <w:rPr>
                <w:sz w:val="20"/>
                <w:szCs w:val="20"/>
                <w:lang w:val="ru-RU"/>
              </w:rPr>
              <w:t>1</w:t>
            </w:r>
          </w:p>
        </w:tc>
      </w:tr>
      <w:tr w:rsidR="00322760" w:rsidRPr="00101143" w14:paraId="7C1B39CA" w14:textId="77777777" w:rsidTr="001874D2">
        <w:trPr>
          <w:cantSplit/>
        </w:trPr>
        <w:tc>
          <w:tcPr>
            <w:tcW w:w="1871" w:type="dxa"/>
            <w:vMerge/>
            <w:shd w:val="clear" w:color="auto" w:fill="auto"/>
          </w:tcPr>
          <w:p w14:paraId="119943CC" w14:textId="77777777" w:rsidR="00322760" w:rsidRPr="00101143" w:rsidRDefault="00322760" w:rsidP="00F44151">
            <w:pPr>
              <w:pStyle w:val="aff5"/>
              <w:ind w:firstLine="0"/>
              <w:rPr>
                <w:sz w:val="20"/>
                <w:szCs w:val="20"/>
                <w:lang w:val="ru-RU"/>
              </w:rPr>
            </w:pPr>
          </w:p>
        </w:tc>
        <w:tc>
          <w:tcPr>
            <w:tcW w:w="3402" w:type="dxa"/>
            <w:shd w:val="clear" w:color="auto" w:fill="auto"/>
          </w:tcPr>
          <w:p w14:paraId="3FCAB3F7" w14:textId="77777777" w:rsidR="00322760" w:rsidRPr="00101143" w:rsidRDefault="00322760" w:rsidP="00F44151">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2977" w:type="dxa"/>
            <w:shd w:val="clear" w:color="auto" w:fill="auto"/>
          </w:tcPr>
          <w:p w14:paraId="5E66CFD0" w14:textId="77777777" w:rsidR="00322760" w:rsidRPr="00101143" w:rsidRDefault="00322760" w:rsidP="00F44151">
            <w:pPr>
              <w:pStyle w:val="aff5"/>
              <w:ind w:firstLine="0"/>
              <w:rPr>
                <w:sz w:val="20"/>
                <w:szCs w:val="20"/>
                <w:lang w:val="ru-RU"/>
              </w:rPr>
            </w:pPr>
            <w:r w:rsidRPr="00101143">
              <w:rPr>
                <w:sz w:val="20"/>
                <w:szCs w:val="20"/>
                <w:lang w:val="ru-RU"/>
              </w:rPr>
              <w:t>Транспортная доступность, мин.</w:t>
            </w:r>
          </w:p>
        </w:tc>
        <w:tc>
          <w:tcPr>
            <w:tcW w:w="1134" w:type="dxa"/>
            <w:shd w:val="clear" w:color="auto" w:fill="auto"/>
          </w:tcPr>
          <w:p w14:paraId="293F4A89" w14:textId="77777777" w:rsidR="00322760" w:rsidRPr="00101143" w:rsidRDefault="00322760" w:rsidP="008869EE">
            <w:pPr>
              <w:pStyle w:val="aff5"/>
              <w:ind w:firstLine="0"/>
              <w:jc w:val="center"/>
              <w:rPr>
                <w:sz w:val="20"/>
                <w:szCs w:val="20"/>
                <w:lang w:val="ru-RU"/>
              </w:rPr>
            </w:pPr>
            <w:r w:rsidRPr="00101143">
              <w:rPr>
                <w:sz w:val="20"/>
                <w:szCs w:val="20"/>
                <w:lang w:val="ru-RU"/>
              </w:rPr>
              <w:t>60</w:t>
            </w:r>
          </w:p>
        </w:tc>
      </w:tr>
      <w:tr w:rsidR="00322760" w:rsidRPr="00101143" w14:paraId="4F45EFA0" w14:textId="77777777" w:rsidTr="001874D2">
        <w:trPr>
          <w:cantSplit/>
        </w:trPr>
        <w:tc>
          <w:tcPr>
            <w:tcW w:w="1871" w:type="dxa"/>
            <w:vMerge w:val="restart"/>
            <w:shd w:val="clear" w:color="auto" w:fill="auto"/>
          </w:tcPr>
          <w:p w14:paraId="3B84FA49" w14:textId="77777777" w:rsidR="00322760" w:rsidRPr="00101143" w:rsidRDefault="00322760" w:rsidP="00F44151">
            <w:pPr>
              <w:pStyle w:val="aff5"/>
              <w:ind w:firstLine="0"/>
              <w:rPr>
                <w:sz w:val="20"/>
                <w:szCs w:val="20"/>
                <w:lang w:val="ru-RU"/>
              </w:rPr>
            </w:pPr>
            <w:r w:rsidRPr="00101143">
              <w:rPr>
                <w:sz w:val="20"/>
                <w:szCs w:val="20"/>
                <w:lang w:val="ru-RU"/>
              </w:rPr>
              <w:t>Детская библиотека</w:t>
            </w:r>
          </w:p>
        </w:tc>
        <w:tc>
          <w:tcPr>
            <w:tcW w:w="3402" w:type="dxa"/>
            <w:shd w:val="clear" w:color="auto" w:fill="auto"/>
          </w:tcPr>
          <w:p w14:paraId="77829EC1" w14:textId="77777777" w:rsidR="00322760" w:rsidRPr="00101143" w:rsidRDefault="00322760" w:rsidP="00F44151">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977" w:type="dxa"/>
            <w:shd w:val="clear" w:color="auto" w:fill="auto"/>
          </w:tcPr>
          <w:p w14:paraId="691142F4" w14:textId="77777777" w:rsidR="00322760" w:rsidRPr="00101143" w:rsidRDefault="00534F62" w:rsidP="00F44151">
            <w:pPr>
              <w:pStyle w:val="aff5"/>
              <w:ind w:firstLine="0"/>
              <w:rPr>
                <w:sz w:val="20"/>
                <w:szCs w:val="20"/>
                <w:lang w:val="ru-RU"/>
              </w:rPr>
            </w:pPr>
            <w:r w:rsidRPr="00101143">
              <w:rPr>
                <w:sz w:val="20"/>
                <w:szCs w:val="20"/>
                <w:lang w:val="ru-RU"/>
              </w:rPr>
              <w:t>Количество объектов на район, ед.</w:t>
            </w:r>
          </w:p>
        </w:tc>
        <w:tc>
          <w:tcPr>
            <w:tcW w:w="1134" w:type="dxa"/>
            <w:shd w:val="clear" w:color="auto" w:fill="auto"/>
          </w:tcPr>
          <w:p w14:paraId="564279C2" w14:textId="77777777" w:rsidR="00322760" w:rsidRPr="00101143" w:rsidRDefault="00322760" w:rsidP="008869EE">
            <w:pPr>
              <w:pStyle w:val="aff5"/>
              <w:ind w:firstLine="0"/>
              <w:jc w:val="center"/>
              <w:rPr>
                <w:sz w:val="20"/>
                <w:szCs w:val="20"/>
                <w:lang w:val="ru-RU"/>
              </w:rPr>
            </w:pPr>
            <w:r w:rsidRPr="00101143">
              <w:rPr>
                <w:sz w:val="20"/>
                <w:szCs w:val="20"/>
                <w:lang w:val="ru-RU"/>
              </w:rPr>
              <w:t>1</w:t>
            </w:r>
          </w:p>
        </w:tc>
      </w:tr>
      <w:tr w:rsidR="00322760" w:rsidRPr="00101143" w14:paraId="4CDEF446" w14:textId="77777777" w:rsidTr="001874D2">
        <w:trPr>
          <w:cantSplit/>
        </w:trPr>
        <w:tc>
          <w:tcPr>
            <w:tcW w:w="1871" w:type="dxa"/>
            <w:vMerge/>
            <w:shd w:val="clear" w:color="auto" w:fill="auto"/>
          </w:tcPr>
          <w:p w14:paraId="4906B965" w14:textId="77777777" w:rsidR="00322760" w:rsidRPr="00101143" w:rsidRDefault="00322760" w:rsidP="00F44151">
            <w:pPr>
              <w:pStyle w:val="aff5"/>
              <w:ind w:firstLine="0"/>
              <w:rPr>
                <w:sz w:val="20"/>
                <w:szCs w:val="20"/>
                <w:lang w:val="ru-RU"/>
              </w:rPr>
            </w:pPr>
          </w:p>
        </w:tc>
        <w:tc>
          <w:tcPr>
            <w:tcW w:w="3402" w:type="dxa"/>
            <w:shd w:val="clear" w:color="auto" w:fill="auto"/>
          </w:tcPr>
          <w:p w14:paraId="22034397" w14:textId="77777777" w:rsidR="00322760" w:rsidRPr="00101143" w:rsidRDefault="00322760" w:rsidP="00F44151">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2977" w:type="dxa"/>
            <w:shd w:val="clear" w:color="auto" w:fill="auto"/>
          </w:tcPr>
          <w:p w14:paraId="7244C0E8" w14:textId="77777777" w:rsidR="00322760" w:rsidRPr="00101143" w:rsidRDefault="00322760" w:rsidP="00F44151">
            <w:pPr>
              <w:pStyle w:val="aff5"/>
              <w:ind w:firstLine="0"/>
              <w:rPr>
                <w:sz w:val="20"/>
                <w:szCs w:val="20"/>
                <w:lang w:val="ru-RU"/>
              </w:rPr>
            </w:pPr>
            <w:r w:rsidRPr="00101143">
              <w:rPr>
                <w:sz w:val="20"/>
                <w:szCs w:val="20"/>
                <w:lang w:val="ru-RU"/>
              </w:rPr>
              <w:t>Транспортная доступность, мин.</w:t>
            </w:r>
          </w:p>
        </w:tc>
        <w:tc>
          <w:tcPr>
            <w:tcW w:w="1134" w:type="dxa"/>
            <w:shd w:val="clear" w:color="auto" w:fill="auto"/>
          </w:tcPr>
          <w:p w14:paraId="52A9884E" w14:textId="77777777" w:rsidR="00322760" w:rsidRPr="00101143" w:rsidRDefault="00322760" w:rsidP="008869EE">
            <w:pPr>
              <w:pStyle w:val="aff5"/>
              <w:ind w:firstLine="0"/>
              <w:jc w:val="center"/>
              <w:rPr>
                <w:sz w:val="20"/>
                <w:szCs w:val="20"/>
                <w:lang w:val="ru-RU"/>
              </w:rPr>
            </w:pPr>
            <w:r w:rsidRPr="00101143">
              <w:rPr>
                <w:sz w:val="20"/>
                <w:szCs w:val="20"/>
                <w:lang w:val="ru-RU"/>
              </w:rPr>
              <w:t>60</w:t>
            </w:r>
          </w:p>
        </w:tc>
      </w:tr>
      <w:tr w:rsidR="00641A9A" w:rsidRPr="00101143" w14:paraId="13707522" w14:textId="77777777" w:rsidTr="001874D2">
        <w:trPr>
          <w:cantSplit/>
        </w:trPr>
        <w:tc>
          <w:tcPr>
            <w:tcW w:w="1871" w:type="dxa"/>
            <w:vMerge w:val="restart"/>
            <w:shd w:val="clear" w:color="auto" w:fill="auto"/>
          </w:tcPr>
          <w:p w14:paraId="66F38940" w14:textId="61F9006A" w:rsidR="00641A9A" w:rsidRPr="00101143" w:rsidRDefault="00641A9A" w:rsidP="00F44151">
            <w:pPr>
              <w:pStyle w:val="aff5"/>
              <w:ind w:firstLine="0"/>
              <w:rPr>
                <w:sz w:val="20"/>
                <w:szCs w:val="20"/>
                <w:lang w:val="ru-RU"/>
              </w:rPr>
            </w:pPr>
            <w:r w:rsidRPr="00101143">
              <w:rPr>
                <w:sz w:val="20"/>
                <w:szCs w:val="20"/>
                <w:lang w:val="ru-RU"/>
              </w:rPr>
              <w:t>Общедоступная библиотека с детским отделением в сельских поселениях</w:t>
            </w:r>
          </w:p>
        </w:tc>
        <w:tc>
          <w:tcPr>
            <w:tcW w:w="3402" w:type="dxa"/>
            <w:shd w:val="clear" w:color="auto" w:fill="auto"/>
          </w:tcPr>
          <w:p w14:paraId="27E5430E" w14:textId="23606AD4" w:rsidR="00641A9A" w:rsidRPr="00101143" w:rsidRDefault="00641A9A" w:rsidP="00F44151">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977" w:type="dxa"/>
            <w:shd w:val="clear" w:color="auto" w:fill="auto"/>
          </w:tcPr>
          <w:p w14:paraId="214A2BA8" w14:textId="2BF2A5D4" w:rsidR="00641A9A" w:rsidRPr="00101143" w:rsidRDefault="00641A9A" w:rsidP="00F44151">
            <w:pPr>
              <w:pStyle w:val="aff5"/>
              <w:ind w:firstLine="0"/>
              <w:rPr>
                <w:sz w:val="20"/>
                <w:szCs w:val="20"/>
                <w:lang w:val="ru-RU"/>
              </w:rPr>
            </w:pPr>
            <w:r w:rsidRPr="00101143">
              <w:rPr>
                <w:sz w:val="20"/>
                <w:szCs w:val="20"/>
                <w:lang w:val="ru-RU"/>
              </w:rPr>
              <w:t>Количество объектов на сельское поселение, ед.</w:t>
            </w:r>
          </w:p>
        </w:tc>
        <w:tc>
          <w:tcPr>
            <w:tcW w:w="1134" w:type="dxa"/>
            <w:shd w:val="clear" w:color="auto" w:fill="auto"/>
          </w:tcPr>
          <w:p w14:paraId="35798F05" w14:textId="7E5E1DC8" w:rsidR="00641A9A" w:rsidRPr="00101143" w:rsidRDefault="00641A9A" w:rsidP="00641A9A">
            <w:pPr>
              <w:pStyle w:val="aff5"/>
              <w:ind w:firstLine="0"/>
              <w:jc w:val="center"/>
              <w:rPr>
                <w:sz w:val="20"/>
                <w:szCs w:val="20"/>
                <w:lang w:val="ru-RU"/>
              </w:rPr>
            </w:pPr>
            <w:r w:rsidRPr="00101143">
              <w:rPr>
                <w:sz w:val="20"/>
                <w:szCs w:val="20"/>
                <w:lang w:val="ru-RU"/>
              </w:rPr>
              <w:t>1</w:t>
            </w:r>
          </w:p>
        </w:tc>
      </w:tr>
      <w:tr w:rsidR="00FE7D87" w:rsidRPr="00101143" w14:paraId="340F8215" w14:textId="77777777" w:rsidTr="001874D2">
        <w:trPr>
          <w:cantSplit/>
        </w:trPr>
        <w:tc>
          <w:tcPr>
            <w:tcW w:w="1871" w:type="dxa"/>
            <w:vMerge/>
            <w:shd w:val="clear" w:color="auto" w:fill="auto"/>
          </w:tcPr>
          <w:p w14:paraId="366842C7" w14:textId="77777777" w:rsidR="00FE7D87" w:rsidRPr="00101143" w:rsidRDefault="00FE7D87" w:rsidP="00FE7D87">
            <w:pPr>
              <w:pStyle w:val="aff5"/>
              <w:ind w:firstLine="0"/>
              <w:rPr>
                <w:sz w:val="20"/>
                <w:szCs w:val="20"/>
                <w:lang w:val="ru-RU"/>
              </w:rPr>
            </w:pPr>
          </w:p>
        </w:tc>
        <w:tc>
          <w:tcPr>
            <w:tcW w:w="3402" w:type="dxa"/>
            <w:vMerge w:val="restart"/>
            <w:shd w:val="clear" w:color="auto" w:fill="auto"/>
          </w:tcPr>
          <w:p w14:paraId="58D68B75" w14:textId="25B42B29" w:rsidR="00FE7D87" w:rsidRPr="00101143" w:rsidRDefault="00FE7D87" w:rsidP="00FE7D8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2977" w:type="dxa"/>
            <w:shd w:val="clear" w:color="auto" w:fill="auto"/>
          </w:tcPr>
          <w:p w14:paraId="39B0E610" w14:textId="36C29B0A" w:rsidR="00FE7D87" w:rsidRPr="00101143" w:rsidRDefault="00FE7D87" w:rsidP="00FE7D87">
            <w:pPr>
              <w:pStyle w:val="aff5"/>
              <w:ind w:firstLine="0"/>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доступно</w:t>
            </w:r>
            <w:r>
              <w:rPr>
                <w:sz w:val="20"/>
                <w:szCs w:val="20"/>
                <w:lang w:val="ru-RU"/>
              </w:rPr>
              <w:t>сть, мин.</w:t>
            </w:r>
          </w:p>
        </w:tc>
        <w:tc>
          <w:tcPr>
            <w:tcW w:w="1134" w:type="dxa"/>
            <w:shd w:val="clear" w:color="auto" w:fill="auto"/>
          </w:tcPr>
          <w:p w14:paraId="5276D67E" w14:textId="62C299EF" w:rsidR="00FE7D87" w:rsidRPr="00101143" w:rsidRDefault="00FE7D87" w:rsidP="00FE7D87">
            <w:pPr>
              <w:pStyle w:val="aff5"/>
              <w:ind w:firstLine="0"/>
              <w:jc w:val="center"/>
              <w:rPr>
                <w:sz w:val="20"/>
                <w:szCs w:val="20"/>
                <w:lang w:val="ru-RU"/>
              </w:rPr>
            </w:pPr>
            <w:r>
              <w:rPr>
                <w:sz w:val="20"/>
                <w:szCs w:val="20"/>
                <w:lang w:val="ru-RU"/>
              </w:rPr>
              <w:t>30</w:t>
            </w:r>
          </w:p>
        </w:tc>
      </w:tr>
      <w:tr w:rsidR="00FE7D87" w:rsidRPr="00101143" w14:paraId="789B7BE9" w14:textId="77777777" w:rsidTr="001874D2">
        <w:trPr>
          <w:cantSplit/>
        </w:trPr>
        <w:tc>
          <w:tcPr>
            <w:tcW w:w="1871" w:type="dxa"/>
            <w:vMerge/>
            <w:shd w:val="clear" w:color="auto" w:fill="auto"/>
          </w:tcPr>
          <w:p w14:paraId="5C4A434F" w14:textId="77777777" w:rsidR="00FE7D87" w:rsidRPr="00101143" w:rsidRDefault="00FE7D87" w:rsidP="00FE7D87">
            <w:pPr>
              <w:pStyle w:val="aff5"/>
              <w:ind w:firstLine="0"/>
              <w:rPr>
                <w:sz w:val="20"/>
                <w:szCs w:val="20"/>
                <w:lang w:val="ru-RU"/>
              </w:rPr>
            </w:pPr>
          </w:p>
        </w:tc>
        <w:tc>
          <w:tcPr>
            <w:tcW w:w="3402" w:type="dxa"/>
            <w:vMerge/>
            <w:shd w:val="clear" w:color="auto" w:fill="auto"/>
          </w:tcPr>
          <w:p w14:paraId="2805231D" w14:textId="4EB23550" w:rsidR="00FE7D87" w:rsidRPr="00101143" w:rsidRDefault="00FE7D87" w:rsidP="00FE7D87">
            <w:pPr>
              <w:pStyle w:val="aff5"/>
              <w:ind w:firstLine="0"/>
              <w:rPr>
                <w:sz w:val="20"/>
                <w:szCs w:val="20"/>
                <w:lang w:val="ru-RU"/>
              </w:rPr>
            </w:pPr>
          </w:p>
        </w:tc>
        <w:tc>
          <w:tcPr>
            <w:tcW w:w="2977" w:type="dxa"/>
            <w:shd w:val="clear" w:color="auto" w:fill="auto"/>
          </w:tcPr>
          <w:p w14:paraId="6820DB36" w14:textId="14F6EA18" w:rsidR="00FE7D87" w:rsidRPr="00101143" w:rsidRDefault="00FE7D87" w:rsidP="00FE7D87">
            <w:pPr>
              <w:pStyle w:val="aff5"/>
              <w:ind w:firstLine="0"/>
              <w:rPr>
                <w:sz w:val="20"/>
                <w:szCs w:val="20"/>
                <w:lang w:val="ru-RU"/>
              </w:rPr>
            </w:pPr>
            <w:r>
              <w:rPr>
                <w:sz w:val="20"/>
                <w:szCs w:val="20"/>
                <w:lang w:val="ru-RU"/>
              </w:rPr>
              <w:t>Пешеходная (шаговая) доступность, мин.</w:t>
            </w:r>
          </w:p>
        </w:tc>
        <w:tc>
          <w:tcPr>
            <w:tcW w:w="1134" w:type="dxa"/>
            <w:shd w:val="clear" w:color="auto" w:fill="auto"/>
          </w:tcPr>
          <w:p w14:paraId="4F8691FD" w14:textId="30C552E6" w:rsidR="00FE7D87" w:rsidRPr="00101143" w:rsidRDefault="00FE7D87" w:rsidP="00FE7D87">
            <w:pPr>
              <w:pStyle w:val="aff5"/>
              <w:ind w:firstLine="0"/>
              <w:jc w:val="center"/>
              <w:rPr>
                <w:sz w:val="20"/>
                <w:szCs w:val="20"/>
                <w:lang w:val="ru-RU"/>
              </w:rPr>
            </w:pPr>
            <w:r>
              <w:rPr>
                <w:sz w:val="20"/>
                <w:szCs w:val="20"/>
                <w:lang w:val="ru-RU"/>
              </w:rPr>
              <w:t>30</w:t>
            </w:r>
          </w:p>
        </w:tc>
      </w:tr>
      <w:tr w:rsidR="00FE7D87" w:rsidRPr="00101143" w14:paraId="1F68CE04" w14:textId="77777777" w:rsidTr="001874D2">
        <w:trPr>
          <w:cantSplit/>
        </w:trPr>
        <w:tc>
          <w:tcPr>
            <w:tcW w:w="1871" w:type="dxa"/>
            <w:vMerge w:val="restart"/>
            <w:shd w:val="clear" w:color="auto" w:fill="auto"/>
          </w:tcPr>
          <w:p w14:paraId="29E0379B" w14:textId="0FA0DE88" w:rsidR="00FE7D87" w:rsidRPr="00101143" w:rsidRDefault="00FE7D87" w:rsidP="00FE7D87">
            <w:pPr>
              <w:pStyle w:val="aff5"/>
              <w:ind w:firstLine="0"/>
              <w:rPr>
                <w:sz w:val="20"/>
                <w:szCs w:val="20"/>
                <w:lang w:val="ru-RU"/>
              </w:rPr>
            </w:pPr>
            <w:bookmarkStart w:id="86" w:name="OLE_LINK642"/>
            <w:bookmarkStart w:id="87" w:name="OLE_LINK643"/>
            <w:bookmarkStart w:id="88" w:name="OLE_LINK649"/>
            <w:r w:rsidRPr="00C85A47">
              <w:rPr>
                <w:sz w:val="20"/>
                <w:szCs w:val="20"/>
                <w:lang w:val="ru-RU"/>
              </w:rPr>
              <w:t>Филиал общедоступн</w:t>
            </w:r>
            <w:r>
              <w:rPr>
                <w:sz w:val="20"/>
                <w:szCs w:val="20"/>
                <w:lang w:val="ru-RU"/>
              </w:rPr>
              <w:t>ой</w:t>
            </w:r>
            <w:r w:rsidRPr="00C85A47">
              <w:rPr>
                <w:sz w:val="20"/>
                <w:szCs w:val="20"/>
                <w:lang w:val="ru-RU"/>
              </w:rPr>
              <w:t xml:space="preserve"> библиотек</w:t>
            </w:r>
            <w:r>
              <w:rPr>
                <w:sz w:val="20"/>
                <w:szCs w:val="20"/>
                <w:lang w:val="ru-RU"/>
              </w:rPr>
              <w:t>и</w:t>
            </w:r>
            <w:r w:rsidRPr="00C85A47">
              <w:rPr>
                <w:sz w:val="20"/>
                <w:szCs w:val="20"/>
                <w:lang w:val="ru-RU"/>
              </w:rPr>
              <w:t xml:space="preserve"> с детским отделением</w:t>
            </w:r>
            <w:bookmarkEnd w:id="86"/>
            <w:bookmarkEnd w:id="87"/>
            <w:bookmarkEnd w:id="88"/>
            <w:r>
              <w:rPr>
                <w:sz w:val="20"/>
                <w:szCs w:val="20"/>
                <w:lang w:val="ru-RU"/>
              </w:rPr>
              <w:t xml:space="preserve"> (в сельских поселениях)</w:t>
            </w:r>
          </w:p>
        </w:tc>
        <w:tc>
          <w:tcPr>
            <w:tcW w:w="3402" w:type="dxa"/>
            <w:shd w:val="clear" w:color="auto" w:fill="auto"/>
          </w:tcPr>
          <w:p w14:paraId="19C20BB4" w14:textId="2985AFDF" w:rsidR="00FE7D87" w:rsidRPr="00101143" w:rsidRDefault="00FE7D87" w:rsidP="00FE7D87">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977" w:type="dxa"/>
            <w:shd w:val="clear" w:color="auto" w:fill="auto"/>
          </w:tcPr>
          <w:p w14:paraId="4447BC6D" w14:textId="08B8B4CA" w:rsidR="00FE7D87" w:rsidRPr="00101143" w:rsidRDefault="00FE7D87" w:rsidP="00FE7D87">
            <w:pPr>
              <w:pStyle w:val="aff5"/>
              <w:ind w:firstLine="0"/>
              <w:rPr>
                <w:sz w:val="20"/>
                <w:szCs w:val="20"/>
                <w:lang w:val="ru-RU"/>
              </w:rPr>
            </w:pPr>
            <w:r>
              <w:rPr>
                <w:sz w:val="20"/>
                <w:szCs w:val="20"/>
                <w:lang w:val="ru-RU"/>
              </w:rPr>
              <w:t>Количество объектов на 1000 жителей сельского поселения, без учета численности населения административного центра сельского поселения, ед.</w:t>
            </w:r>
          </w:p>
        </w:tc>
        <w:tc>
          <w:tcPr>
            <w:tcW w:w="1134" w:type="dxa"/>
            <w:shd w:val="clear" w:color="auto" w:fill="auto"/>
          </w:tcPr>
          <w:p w14:paraId="0F1478BE" w14:textId="30FC5465" w:rsidR="00FE7D87" w:rsidRPr="00101143" w:rsidRDefault="00FE7D87" w:rsidP="00FE7D87">
            <w:pPr>
              <w:pStyle w:val="aff5"/>
              <w:ind w:firstLine="0"/>
              <w:jc w:val="center"/>
              <w:rPr>
                <w:sz w:val="20"/>
                <w:szCs w:val="20"/>
                <w:lang w:val="ru-RU"/>
              </w:rPr>
            </w:pPr>
            <w:r>
              <w:rPr>
                <w:sz w:val="20"/>
                <w:szCs w:val="20"/>
                <w:lang w:val="ru-RU"/>
              </w:rPr>
              <w:t>1</w:t>
            </w:r>
          </w:p>
        </w:tc>
      </w:tr>
      <w:tr w:rsidR="00FE7D87" w:rsidRPr="00101143" w14:paraId="5B63109F" w14:textId="77777777" w:rsidTr="001874D2">
        <w:trPr>
          <w:cantSplit/>
        </w:trPr>
        <w:tc>
          <w:tcPr>
            <w:tcW w:w="1871" w:type="dxa"/>
            <w:vMerge/>
            <w:shd w:val="clear" w:color="auto" w:fill="auto"/>
          </w:tcPr>
          <w:p w14:paraId="12B443C0" w14:textId="77777777" w:rsidR="00FE7D87" w:rsidRPr="00101143" w:rsidRDefault="00FE7D87" w:rsidP="00FE7D87">
            <w:pPr>
              <w:pStyle w:val="aff5"/>
              <w:ind w:firstLine="0"/>
              <w:rPr>
                <w:sz w:val="20"/>
                <w:szCs w:val="20"/>
                <w:lang w:val="ru-RU"/>
              </w:rPr>
            </w:pPr>
          </w:p>
        </w:tc>
        <w:tc>
          <w:tcPr>
            <w:tcW w:w="3402" w:type="dxa"/>
            <w:vMerge w:val="restart"/>
            <w:shd w:val="clear" w:color="auto" w:fill="auto"/>
          </w:tcPr>
          <w:p w14:paraId="2897DD7D" w14:textId="5B3E6435" w:rsidR="00FE7D87" w:rsidRPr="00101143" w:rsidRDefault="00FE7D87" w:rsidP="00FE7D87">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977" w:type="dxa"/>
            <w:shd w:val="clear" w:color="auto" w:fill="auto"/>
          </w:tcPr>
          <w:p w14:paraId="6518DBD9" w14:textId="039723F8" w:rsidR="00FE7D87" w:rsidRPr="00101143" w:rsidRDefault="00FE7D87" w:rsidP="00FE7D87">
            <w:pPr>
              <w:pStyle w:val="aff5"/>
              <w:ind w:firstLine="0"/>
              <w:rPr>
                <w:sz w:val="20"/>
                <w:szCs w:val="20"/>
                <w:lang w:val="ru-RU"/>
              </w:rPr>
            </w:pPr>
            <w:r w:rsidRPr="00BE7242">
              <w:rPr>
                <w:sz w:val="20"/>
                <w:szCs w:val="20"/>
                <w:lang w:val="ru-RU"/>
              </w:rPr>
              <w:t>Транспортн</w:t>
            </w:r>
            <w:r>
              <w:rPr>
                <w:sz w:val="20"/>
                <w:szCs w:val="20"/>
                <w:lang w:val="ru-RU"/>
              </w:rPr>
              <w:t>ая</w:t>
            </w:r>
            <w:r w:rsidRPr="00BE7242">
              <w:rPr>
                <w:sz w:val="20"/>
                <w:szCs w:val="20"/>
                <w:lang w:val="ru-RU"/>
              </w:rPr>
              <w:t xml:space="preserve"> доступно</w:t>
            </w:r>
            <w:r>
              <w:rPr>
                <w:sz w:val="20"/>
                <w:szCs w:val="20"/>
                <w:lang w:val="ru-RU"/>
              </w:rPr>
              <w:t>сть, мин.</w:t>
            </w:r>
          </w:p>
        </w:tc>
        <w:tc>
          <w:tcPr>
            <w:tcW w:w="1134" w:type="dxa"/>
            <w:shd w:val="clear" w:color="auto" w:fill="auto"/>
          </w:tcPr>
          <w:p w14:paraId="05B71310" w14:textId="584B84FC" w:rsidR="00FE7D87" w:rsidRPr="00101143" w:rsidRDefault="00FE7D87" w:rsidP="00FE7D87">
            <w:pPr>
              <w:pStyle w:val="aff5"/>
              <w:ind w:firstLine="0"/>
              <w:jc w:val="center"/>
              <w:rPr>
                <w:sz w:val="20"/>
                <w:szCs w:val="20"/>
                <w:lang w:val="ru-RU"/>
              </w:rPr>
            </w:pPr>
            <w:r>
              <w:rPr>
                <w:sz w:val="20"/>
                <w:szCs w:val="20"/>
                <w:lang w:val="ru-RU"/>
              </w:rPr>
              <w:t>30</w:t>
            </w:r>
          </w:p>
        </w:tc>
      </w:tr>
      <w:tr w:rsidR="00FE7D87" w:rsidRPr="00101143" w14:paraId="261DC4BA" w14:textId="77777777" w:rsidTr="001874D2">
        <w:trPr>
          <w:cantSplit/>
        </w:trPr>
        <w:tc>
          <w:tcPr>
            <w:tcW w:w="1871" w:type="dxa"/>
            <w:vMerge/>
            <w:shd w:val="clear" w:color="auto" w:fill="auto"/>
          </w:tcPr>
          <w:p w14:paraId="530D036A" w14:textId="77777777" w:rsidR="00FE7D87" w:rsidRPr="00101143" w:rsidRDefault="00FE7D87" w:rsidP="00FE7D87">
            <w:pPr>
              <w:pStyle w:val="aff5"/>
              <w:ind w:firstLine="0"/>
              <w:rPr>
                <w:sz w:val="20"/>
                <w:szCs w:val="20"/>
                <w:lang w:val="ru-RU"/>
              </w:rPr>
            </w:pPr>
          </w:p>
        </w:tc>
        <w:tc>
          <w:tcPr>
            <w:tcW w:w="3402" w:type="dxa"/>
            <w:vMerge/>
            <w:shd w:val="clear" w:color="auto" w:fill="auto"/>
          </w:tcPr>
          <w:p w14:paraId="3548CD94" w14:textId="77777777" w:rsidR="00FE7D87" w:rsidRPr="00101143" w:rsidRDefault="00FE7D87" w:rsidP="00FE7D87">
            <w:pPr>
              <w:pStyle w:val="aff5"/>
              <w:ind w:firstLine="0"/>
              <w:rPr>
                <w:sz w:val="20"/>
                <w:szCs w:val="20"/>
                <w:lang w:val="ru-RU"/>
              </w:rPr>
            </w:pPr>
          </w:p>
        </w:tc>
        <w:tc>
          <w:tcPr>
            <w:tcW w:w="2977" w:type="dxa"/>
            <w:shd w:val="clear" w:color="auto" w:fill="auto"/>
          </w:tcPr>
          <w:p w14:paraId="450378F6" w14:textId="6439919C" w:rsidR="00FE7D87" w:rsidRPr="00101143" w:rsidRDefault="00FE7D87" w:rsidP="00FE7D87">
            <w:pPr>
              <w:pStyle w:val="aff5"/>
              <w:ind w:firstLine="0"/>
              <w:rPr>
                <w:sz w:val="20"/>
                <w:szCs w:val="20"/>
                <w:lang w:val="ru-RU"/>
              </w:rPr>
            </w:pPr>
            <w:r>
              <w:rPr>
                <w:sz w:val="20"/>
                <w:szCs w:val="20"/>
                <w:lang w:val="ru-RU"/>
              </w:rPr>
              <w:t>Пешеходная (шаговая) доступность, мин.</w:t>
            </w:r>
          </w:p>
        </w:tc>
        <w:tc>
          <w:tcPr>
            <w:tcW w:w="1134" w:type="dxa"/>
            <w:shd w:val="clear" w:color="auto" w:fill="auto"/>
          </w:tcPr>
          <w:p w14:paraId="3144592C" w14:textId="0F93F441" w:rsidR="00FE7D87" w:rsidRPr="00101143" w:rsidRDefault="00FE7D87" w:rsidP="00FE7D87">
            <w:pPr>
              <w:pStyle w:val="aff5"/>
              <w:ind w:firstLine="0"/>
              <w:jc w:val="center"/>
              <w:rPr>
                <w:sz w:val="20"/>
                <w:szCs w:val="20"/>
                <w:lang w:val="ru-RU"/>
              </w:rPr>
            </w:pPr>
            <w:r>
              <w:rPr>
                <w:sz w:val="20"/>
                <w:szCs w:val="20"/>
                <w:lang w:val="ru-RU"/>
              </w:rPr>
              <w:t>30</w:t>
            </w:r>
          </w:p>
        </w:tc>
      </w:tr>
      <w:tr w:rsidR="00FE7D87" w:rsidRPr="00101143" w14:paraId="5928F3EA" w14:textId="77777777" w:rsidTr="001874D2">
        <w:trPr>
          <w:cantSplit/>
        </w:trPr>
        <w:tc>
          <w:tcPr>
            <w:tcW w:w="1871" w:type="dxa"/>
            <w:vMerge w:val="restart"/>
            <w:shd w:val="clear" w:color="auto" w:fill="auto"/>
          </w:tcPr>
          <w:p w14:paraId="3D89E47D" w14:textId="364C4A14" w:rsidR="00FE7D87" w:rsidRPr="00101143" w:rsidRDefault="00FE7D87" w:rsidP="00FE7D87">
            <w:pPr>
              <w:pStyle w:val="aff5"/>
              <w:ind w:firstLine="0"/>
              <w:rPr>
                <w:sz w:val="20"/>
                <w:szCs w:val="20"/>
                <w:lang w:val="ru-RU"/>
              </w:rPr>
            </w:pPr>
            <w:r w:rsidRPr="00101143">
              <w:rPr>
                <w:sz w:val="20"/>
                <w:szCs w:val="20"/>
              </w:rPr>
              <w:t xml:space="preserve">Краеведческий </w:t>
            </w:r>
            <w:r w:rsidRPr="00101143">
              <w:rPr>
                <w:sz w:val="20"/>
                <w:szCs w:val="20"/>
                <w:lang w:val="ru-RU"/>
              </w:rPr>
              <w:t xml:space="preserve">музей </w:t>
            </w:r>
            <w:r w:rsidRPr="00101143">
              <w:rPr>
                <w:sz w:val="20"/>
                <w:szCs w:val="20"/>
              </w:rPr>
              <w:t>/</w:t>
            </w:r>
            <w:r w:rsidRPr="00101143">
              <w:rPr>
                <w:sz w:val="20"/>
                <w:szCs w:val="20"/>
                <w:lang w:val="ru-RU"/>
              </w:rPr>
              <w:t xml:space="preserve"> Художественный музей</w:t>
            </w:r>
          </w:p>
        </w:tc>
        <w:tc>
          <w:tcPr>
            <w:tcW w:w="3402" w:type="dxa"/>
            <w:shd w:val="clear" w:color="auto" w:fill="auto"/>
          </w:tcPr>
          <w:p w14:paraId="6E0F5551" w14:textId="7334FC20" w:rsidR="00FE7D87" w:rsidRPr="00101143" w:rsidRDefault="00FE7D87" w:rsidP="00FE7D8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977" w:type="dxa"/>
            <w:shd w:val="clear" w:color="auto" w:fill="auto"/>
          </w:tcPr>
          <w:p w14:paraId="5D48F052" w14:textId="2B571298" w:rsidR="00FE7D87" w:rsidRPr="00101143" w:rsidRDefault="00FE7D87" w:rsidP="00FE7D87">
            <w:pPr>
              <w:pStyle w:val="aff5"/>
              <w:ind w:firstLine="0"/>
              <w:rPr>
                <w:sz w:val="20"/>
                <w:szCs w:val="20"/>
                <w:lang w:val="ru-RU"/>
              </w:rPr>
            </w:pPr>
            <w:r w:rsidRPr="00101143">
              <w:rPr>
                <w:sz w:val="20"/>
                <w:szCs w:val="20"/>
                <w:lang w:val="ru-RU"/>
              </w:rPr>
              <w:t>Количество объектов на район, ед.</w:t>
            </w:r>
          </w:p>
        </w:tc>
        <w:tc>
          <w:tcPr>
            <w:tcW w:w="1134" w:type="dxa"/>
            <w:shd w:val="clear" w:color="auto" w:fill="auto"/>
          </w:tcPr>
          <w:p w14:paraId="52386935" w14:textId="7D0F6151" w:rsidR="00FE7D87" w:rsidRPr="00101143" w:rsidRDefault="00FE7D87" w:rsidP="00FE7D87">
            <w:pPr>
              <w:pStyle w:val="aff5"/>
              <w:ind w:firstLine="0"/>
              <w:jc w:val="center"/>
              <w:rPr>
                <w:sz w:val="20"/>
                <w:szCs w:val="20"/>
                <w:lang w:val="ru-RU"/>
              </w:rPr>
            </w:pPr>
            <w:r w:rsidRPr="00101143">
              <w:rPr>
                <w:sz w:val="20"/>
                <w:szCs w:val="20"/>
                <w:lang w:val="ru-RU"/>
              </w:rPr>
              <w:t>1</w:t>
            </w:r>
          </w:p>
        </w:tc>
      </w:tr>
      <w:tr w:rsidR="00FE7D87" w:rsidRPr="00101143" w14:paraId="2D432F74" w14:textId="77777777" w:rsidTr="001874D2">
        <w:trPr>
          <w:cantSplit/>
        </w:trPr>
        <w:tc>
          <w:tcPr>
            <w:tcW w:w="1871" w:type="dxa"/>
            <w:vMerge/>
            <w:shd w:val="clear" w:color="auto" w:fill="auto"/>
          </w:tcPr>
          <w:p w14:paraId="132233CC" w14:textId="77777777" w:rsidR="00FE7D87" w:rsidRPr="00101143" w:rsidRDefault="00FE7D87" w:rsidP="00FE7D87">
            <w:pPr>
              <w:pStyle w:val="aff5"/>
              <w:ind w:firstLine="0"/>
              <w:rPr>
                <w:sz w:val="20"/>
                <w:szCs w:val="20"/>
                <w:lang w:val="ru-RU"/>
              </w:rPr>
            </w:pPr>
          </w:p>
        </w:tc>
        <w:tc>
          <w:tcPr>
            <w:tcW w:w="3402" w:type="dxa"/>
            <w:shd w:val="clear" w:color="auto" w:fill="auto"/>
          </w:tcPr>
          <w:p w14:paraId="2229E025" w14:textId="1ABE1FEE" w:rsidR="00FE7D87" w:rsidRPr="00101143" w:rsidRDefault="00FE7D87" w:rsidP="00FE7D8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2977" w:type="dxa"/>
            <w:shd w:val="clear" w:color="auto" w:fill="auto"/>
          </w:tcPr>
          <w:p w14:paraId="3B88A669" w14:textId="25D11356" w:rsidR="00FE7D87" w:rsidRPr="00101143" w:rsidRDefault="00FE7D87" w:rsidP="00FE7D87">
            <w:pPr>
              <w:pStyle w:val="aff5"/>
              <w:ind w:firstLine="0"/>
              <w:rPr>
                <w:sz w:val="20"/>
                <w:szCs w:val="20"/>
                <w:lang w:val="ru-RU"/>
              </w:rPr>
            </w:pPr>
            <w:r w:rsidRPr="00101143">
              <w:rPr>
                <w:sz w:val="20"/>
                <w:szCs w:val="20"/>
                <w:lang w:val="ru-RU"/>
              </w:rPr>
              <w:t>Транспортная доступность, мин.</w:t>
            </w:r>
          </w:p>
        </w:tc>
        <w:tc>
          <w:tcPr>
            <w:tcW w:w="1134" w:type="dxa"/>
            <w:shd w:val="clear" w:color="auto" w:fill="auto"/>
          </w:tcPr>
          <w:p w14:paraId="0464E21D" w14:textId="7CDD7FDC" w:rsidR="00FE7D87" w:rsidRPr="00101143" w:rsidRDefault="00FE7D87" w:rsidP="00FE7D87">
            <w:pPr>
              <w:pStyle w:val="aff5"/>
              <w:ind w:firstLine="0"/>
              <w:jc w:val="center"/>
              <w:rPr>
                <w:sz w:val="20"/>
                <w:szCs w:val="20"/>
                <w:lang w:val="ru-RU"/>
              </w:rPr>
            </w:pPr>
            <w:r w:rsidRPr="00101143">
              <w:rPr>
                <w:sz w:val="20"/>
                <w:szCs w:val="20"/>
                <w:lang w:val="ru-RU"/>
              </w:rPr>
              <w:t>60</w:t>
            </w:r>
          </w:p>
        </w:tc>
      </w:tr>
      <w:tr w:rsidR="00FE7D87" w:rsidRPr="00101143" w14:paraId="6B4B5ECE" w14:textId="77777777" w:rsidTr="001874D2">
        <w:trPr>
          <w:cantSplit/>
        </w:trPr>
        <w:tc>
          <w:tcPr>
            <w:tcW w:w="1871" w:type="dxa"/>
            <w:vMerge w:val="restart"/>
            <w:shd w:val="clear" w:color="auto" w:fill="auto"/>
          </w:tcPr>
          <w:p w14:paraId="538858C5" w14:textId="362C51FC" w:rsidR="00FE7D87" w:rsidRPr="00101143" w:rsidRDefault="00FE7D87" w:rsidP="00FE7D87">
            <w:pPr>
              <w:pStyle w:val="aff5"/>
              <w:ind w:firstLine="0"/>
              <w:rPr>
                <w:sz w:val="20"/>
                <w:szCs w:val="20"/>
                <w:lang w:val="ru-RU"/>
              </w:rPr>
            </w:pPr>
            <w:r w:rsidRPr="00101143">
              <w:rPr>
                <w:sz w:val="20"/>
                <w:szCs w:val="20"/>
                <w:lang w:val="ru-RU"/>
              </w:rPr>
              <w:t>Концертный зал</w:t>
            </w:r>
          </w:p>
        </w:tc>
        <w:tc>
          <w:tcPr>
            <w:tcW w:w="3402" w:type="dxa"/>
            <w:shd w:val="clear" w:color="auto" w:fill="auto"/>
          </w:tcPr>
          <w:p w14:paraId="30C256BB" w14:textId="2EA7922C" w:rsidR="00FE7D87" w:rsidRPr="00101143" w:rsidRDefault="00FE7D87" w:rsidP="00FE7D8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977" w:type="dxa"/>
            <w:shd w:val="clear" w:color="auto" w:fill="auto"/>
          </w:tcPr>
          <w:p w14:paraId="2A86239E" w14:textId="1AD11A27" w:rsidR="00FE7D87" w:rsidRPr="00101143" w:rsidRDefault="00FE7D87" w:rsidP="00FE7D87">
            <w:pPr>
              <w:pStyle w:val="aff5"/>
              <w:ind w:firstLine="0"/>
              <w:rPr>
                <w:sz w:val="20"/>
                <w:szCs w:val="20"/>
                <w:lang w:val="ru-RU"/>
              </w:rPr>
            </w:pPr>
            <w:r w:rsidRPr="00101143">
              <w:rPr>
                <w:sz w:val="20"/>
                <w:szCs w:val="20"/>
                <w:lang w:val="ru-RU"/>
              </w:rPr>
              <w:t>Количество объектов на район, ед.</w:t>
            </w:r>
          </w:p>
        </w:tc>
        <w:tc>
          <w:tcPr>
            <w:tcW w:w="1134" w:type="dxa"/>
            <w:shd w:val="clear" w:color="auto" w:fill="auto"/>
          </w:tcPr>
          <w:p w14:paraId="77113C83" w14:textId="09E2C694" w:rsidR="00FE7D87" w:rsidRPr="00101143" w:rsidRDefault="00FE7D87" w:rsidP="00FE7D87">
            <w:pPr>
              <w:pStyle w:val="aff5"/>
              <w:ind w:firstLine="0"/>
              <w:jc w:val="center"/>
              <w:rPr>
                <w:sz w:val="20"/>
                <w:szCs w:val="20"/>
                <w:lang w:val="ru-RU"/>
              </w:rPr>
            </w:pPr>
            <w:r w:rsidRPr="00101143">
              <w:rPr>
                <w:sz w:val="20"/>
                <w:szCs w:val="20"/>
                <w:lang w:val="ru-RU"/>
              </w:rPr>
              <w:t>1</w:t>
            </w:r>
          </w:p>
        </w:tc>
      </w:tr>
      <w:tr w:rsidR="00FE7D87" w:rsidRPr="00101143" w14:paraId="3BDA4FF7" w14:textId="77777777" w:rsidTr="001874D2">
        <w:trPr>
          <w:cantSplit/>
        </w:trPr>
        <w:tc>
          <w:tcPr>
            <w:tcW w:w="1871" w:type="dxa"/>
            <w:vMerge/>
            <w:shd w:val="clear" w:color="auto" w:fill="auto"/>
          </w:tcPr>
          <w:p w14:paraId="4580F05C" w14:textId="77777777" w:rsidR="00FE7D87" w:rsidRPr="00101143" w:rsidRDefault="00FE7D87" w:rsidP="00FE7D87">
            <w:pPr>
              <w:pStyle w:val="aff5"/>
              <w:ind w:firstLine="0"/>
              <w:rPr>
                <w:sz w:val="20"/>
                <w:szCs w:val="20"/>
                <w:lang w:val="ru-RU"/>
              </w:rPr>
            </w:pPr>
          </w:p>
        </w:tc>
        <w:tc>
          <w:tcPr>
            <w:tcW w:w="3402" w:type="dxa"/>
            <w:shd w:val="clear" w:color="auto" w:fill="auto"/>
          </w:tcPr>
          <w:p w14:paraId="7E91C612" w14:textId="0BEDA003" w:rsidR="00FE7D87" w:rsidRPr="00101143" w:rsidRDefault="00FE7D87" w:rsidP="00FE7D8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2977" w:type="dxa"/>
            <w:shd w:val="clear" w:color="auto" w:fill="auto"/>
          </w:tcPr>
          <w:p w14:paraId="396899C6" w14:textId="0EFAFD74" w:rsidR="00FE7D87" w:rsidRPr="00101143" w:rsidRDefault="00FE7D87" w:rsidP="00FE7D87">
            <w:pPr>
              <w:pStyle w:val="aff5"/>
              <w:ind w:firstLine="0"/>
              <w:rPr>
                <w:sz w:val="20"/>
                <w:szCs w:val="20"/>
                <w:lang w:val="ru-RU"/>
              </w:rPr>
            </w:pPr>
            <w:r w:rsidRPr="00101143">
              <w:rPr>
                <w:sz w:val="20"/>
                <w:szCs w:val="20"/>
                <w:lang w:val="ru-RU"/>
              </w:rPr>
              <w:t>Транспортная доступность, мин.</w:t>
            </w:r>
          </w:p>
        </w:tc>
        <w:tc>
          <w:tcPr>
            <w:tcW w:w="1134" w:type="dxa"/>
            <w:shd w:val="clear" w:color="auto" w:fill="auto"/>
          </w:tcPr>
          <w:p w14:paraId="7CE016DE" w14:textId="424B5F91" w:rsidR="00FE7D87" w:rsidRPr="00101143" w:rsidRDefault="00FE7D87" w:rsidP="00FE7D87">
            <w:pPr>
              <w:pStyle w:val="aff5"/>
              <w:ind w:firstLine="0"/>
              <w:jc w:val="center"/>
              <w:rPr>
                <w:sz w:val="20"/>
                <w:szCs w:val="20"/>
                <w:lang w:val="ru-RU"/>
              </w:rPr>
            </w:pPr>
            <w:r w:rsidRPr="00101143">
              <w:rPr>
                <w:sz w:val="20"/>
                <w:szCs w:val="20"/>
                <w:lang w:val="ru-RU"/>
              </w:rPr>
              <w:t>40</w:t>
            </w:r>
          </w:p>
        </w:tc>
      </w:tr>
      <w:tr w:rsidR="00FE7D87" w:rsidRPr="00101143" w14:paraId="64DC3C22" w14:textId="77777777" w:rsidTr="001874D2">
        <w:trPr>
          <w:cantSplit/>
        </w:trPr>
        <w:tc>
          <w:tcPr>
            <w:tcW w:w="1871" w:type="dxa"/>
            <w:vMerge w:val="restart"/>
            <w:shd w:val="clear" w:color="auto" w:fill="auto"/>
          </w:tcPr>
          <w:p w14:paraId="413A8063" w14:textId="2B077F7D" w:rsidR="00FE7D87" w:rsidRPr="00101143" w:rsidRDefault="00FE7D87" w:rsidP="00FE7D87">
            <w:pPr>
              <w:pStyle w:val="aff5"/>
              <w:ind w:firstLine="0"/>
              <w:rPr>
                <w:sz w:val="20"/>
                <w:szCs w:val="20"/>
                <w:lang w:val="ru-RU"/>
              </w:rPr>
            </w:pPr>
            <w:r w:rsidRPr="00101143">
              <w:rPr>
                <w:sz w:val="20"/>
                <w:szCs w:val="20"/>
                <w:lang w:val="ru-RU"/>
              </w:rPr>
              <w:t>Центр культурного развития</w:t>
            </w:r>
          </w:p>
        </w:tc>
        <w:tc>
          <w:tcPr>
            <w:tcW w:w="3402" w:type="dxa"/>
            <w:shd w:val="clear" w:color="auto" w:fill="auto"/>
          </w:tcPr>
          <w:p w14:paraId="7C5C1EA4" w14:textId="38648026" w:rsidR="00FE7D87" w:rsidRPr="00101143" w:rsidRDefault="00FE7D87" w:rsidP="00FE7D8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977" w:type="dxa"/>
            <w:shd w:val="clear" w:color="auto" w:fill="auto"/>
          </w:tcPr>
          <w:p w14:paraId="7510811F" w14:textId="2726B612" w:rsidR="00FE7D87" w:rsidRPr="00101143" w:rsidRDefault="00FE7D87" w:rsidP="00FE7D87">
            <w:pPr>
              <w:pStyle w:val="aff5"/>
              <w:ind w:firstLine="0"/>
              <w:rPr>
                <w:sz w:val="20"/>
                <w:szCs w:val="20"/>
                <w:lang w:val="ru-RU"/>
              </w:rPr>
            </w:pPr>
            <w:r w:rsidRPr="00101143">
              <w:rPr>
                <w:sz w:val="20"/>
                <w:szCs w:val="20"/>
                <w:lang w:val="ru-RU"/>
              </w:rPr>
              <w:t>Количество объектов на район, ед.</w:t>
            </w:r>
          </w:p>
        </w:tc>
        <w:tc>
          <w:tcPr>
            <w:tcW w:w="1134" w:type="dxa"/>
            <w:shd w:val="clear" w:color="auto" w:fill="auto"/>
          </w:tcPr>
          <w:p w14:paraId="153672BB" w14:textId="550530B2" w:rsidR="00FE7D87" w:rsidRPr="00101143" w:rsidRDefault="00FE7D87" w:rsidP="00FE7D87">
            <w:pPr>
              <w:pStyle w:val="aff5"/>
              <w:ind w:firstLine="0"/>
              <w:jc w:val="center"/>
              <w:rPr>
                <w:sz w:val="20"/>
                <w:szCs w:val="20"/>
                <w:lang w:val="ru-RU"/>
              </w:rPr>
            </w:pPr>
            <w:r w:rsidRPr="00101143">
              <w:rPr>
                <w:sz w:val="20"/>
                <w:szCs w:val="20"/>
                <w:lang w:val="ru-RU"/>
              </w:rPr>
              <w:t>1</w:t>
            </w:r>
          </w:p>
        </w:tc>
      </w:tr>
      <w:tr w:rsidR="00FE7D87" w:rsidRPr="00101143" w14:paraId="63A0823A" w14:textId="77777777" w:rsidTr="001874D2">
        <w:trPr>
          <w:cantSplit/>
        </w:trPr>
        <w:tc>
          <w:tcPr>
            <w:tcW w:w="1871" w:type="dxa"/>
            <w:vMerge/>
            <w:shd w:val="clear" w:color="auto" w:fill="auto"/>
          </w:tcPr>
          <w:p w14:paraId="6FFBDA23" w14:textId="77777777" w:rsidR="00FE7D87" w:rsidRPr="00101143" w:rsidRDefault="00FE7D87" w:rsidP="00FE7D87">
            <w:pPr>
              <w:pStyle w:val="aff5"/>
              <w:ind w:firstLine="0"/>
              <w:rPr>
                <w:sz w:val="20"/>
                <w:szCs w:val="20"/>
                <w:lang w:val="ru-RU"/>
              </w:rPr>
            </w:pPr>
          </w:p>
        </w:tc>
        <w:tc>
          <w:tcPr>
            <w:tcW w:w="3402" w:type="dxa"/>
            <w:shd w:val="clear" w:color="auto" w:fill="auto"/>
          </w:tcPr>
          <w:p w14:paraId="2BEC5F3C" w14:textId="3D4414A1" w:rsidR="00FE7D87" w:rsidRPr="00101143" w:rsidRDefault="00FE7D87" w:rsidP="00FE7D8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2977" w:type="dxa"/>
            <w:shd w:val="clear" w:color="auto" w:fill="auto"/>
          </w:tcPr>
          <w:p w14:paraId="260E57A4" w14:textId="3C915D0F" w:rsidR="00FE7D87" w:rsidRPr="00101143" w:rsidRDefault="00FE7D87" w:rsidP="00FE7D87">
            <w:pPr>
              <w:pStyle w:val="aff5"/>
              <w:ind w:firstLine="0"/>
              <w:rPr>
                <w:sz w:val="20"/>
                <w:szCs w:val="20"/>
                <w:lang w:val="ru-RU"/>
              </w:rPr>
            </w:pPr>
            <w:r w:rsidRPr="00101143">
              <w:rPr>
                <w:sz w:val="20"/>
                <w:szCs w:val="20"/>
                <w:lang w:val="ru-RU"/>
              </w:rPr>
              <w:t>Транспортная доступность, мин.</w:t>
            </w:r>
          </w:p>
        </w:tc>
        <w:tc>
          <w:tcPr>
            <w:tcW w:w="1134" w:type="dxa"/>
            <w:shd w:val="clear" w:color="auto" w:fill="auto"/>
          </w:tcPr>
          <w:p w14:paraId="0F44F610" w14:textId="720EEBCA" w:rsidR="00FE7D87" w:rsidRPr="00101143" w:rsidRDefault="00FE7D87" w:rsidP="00FE7D87">
            <w:pPr>
              <w:pStyle w:val="aff5"/>
              <w:ind w:firstLine="0"/>
              <w:jc w:val="center"/>
              <w:rPr>
                <w:sz w:val="20"/>
                <w:szCs w:val="20"/>
                <w:lang w:val="ru-RU"/>
              </w:rPr>
            </w:pPr>
            <w:r w:rsidRPr="00101143">
              <w:rPr>
                <w:sz w:val="20"/>
                <w:szCs w:val="20"/>
                <w:lang w:val="ru-RU"/>
              </w:rPr>
              <w:t>40</w:t>
            </w:r>
          </w:p>
        </w:tc>
      </w:tr>
    </w:tbl>
    <w:p w14:paraId="1922E4DB" w14:textId="64FD9CC8" w:rsidR="00322760" w:rsidRPr="00101143" w:rsidRDefault="00322760" w:rsidP="00322760">
      <w:pPr>
        <w:keepNext/>
        <w:spacing w:before="120"/>
        <w:jc w:val="right"/>
        <w:rPr>
          <w:bCs/>
        </w:rPr>
      </w:pPr>
      <w:bookmarkStart w:id="89" w:name="OLE_LINK948"/>
      <w:bookmarkStart w:id="90" w:name="OLE_LINK1032"/>
      <w:bookmarkStart w:id="91" w:name="OLE_LINK1033"/>
      <w:bookmarkEnd w:id="70"/>
      <w:bookmarkEnd w:id="71"/>
      <w:bookmarkEnd w:id="72"/>
      <w:bookmarkEnd w:id="73"/>
      <w:bookmarkEnd w:id="74"/>
      <w:bookmarkEnd w:id="75"/>
      <w:bookmarkEnd w:id="76"/>
      <w:bookmarkEnd w:id="77"/>
      <w:bookmarkEnd w:id="78"/>
      <w:bookmarkEnd w:id="79"/>
      <w:bookmarkEnd w:id="80"/>
      <w:r w:rsidRPr="00101143">
        <w:rPr>
          <w:bCs/>
        </w:rPr>
        <w:lastRenderedPageBreak/>
        <w:t>Таблица 1.</w:t>
      </w:r>
      <w:r w:rsidR="001874D2" w:rsidRPr="00101143">
        <w:rPr>
          <w:bCs/>
        </w:rPr>
        <w:t>8</w:t>
      </w:r>
    </w:p>
    <w:p w14:paraId="6AB26505" w14:textId="0554131F" w:rsidR="00322760" w:rsidRPr="00101143" w:rsidRDefault="001874D2" w:rsidP="001874D2">
      <w:pPr>
        <w:pStyle w:val="5"/>
        <w:rPr>
          <w:iCs w:val="0"/>
        </w:rPr>
      </w:pPr>
      <w:r w:rsidRPr="00101143">
        <w:rPr>
          <w:iCs w:val="0"/>
        </w:rPr>
        <w:t>Объекты</w:t>
      </w:r>
      <w:r w:rsidR="00322760" w:rsidRPr="00101143">
        <w:rPr>
          <w:iCs w:val="0"/>
        </w:rPr>
        <w:t xml:space="preserve"> местного значения муниципального района в области торговли, общественного питания</w:t>
      </w:r>
      <w:r w:rsidR="00BB3F6C">
        <w:rPr>
          <w:iCs w:val="0"/>
        </w:rPr>
        <w:t>,</w:t>
      </w:r>
      <w:r w:rsidR="00322760" w:rsidRPr="00101143">
        <w:rPr>
          <w:iCs w:val="0"/>
        </w:rPr>
        <w:t xml:space="preserve"> бытового обслуживания</w:t>
      </w:r>
      <w:r w:rsidR="00BB3F6C">
        <w:rPr>
          <w:iCs w:val="0"/>
        </w:rPr>
        <w:t xml:space="preserve"> и связи</w:t>
      </w:r>
    </w:p>
    <w:tbl>
      <w:tblPr>
        <w:tblStyle w:val="af1"/>
        <w:tblW w:w="936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266"/>
        <w:gridCol w:w="2268"/>
        <w:gridCol w:w="1989"/>
        <w:gridCol w:w="2977"/>
        <w:gridCol w:w="850"/>
        <w:gridCol w:w="7"/>
        <w:gridCol w:w="11"/>
      </w:tblGrid>
      <w:tr w:rsidR="00E02E15" w:rsidRPr="00101143" w14:paraId="19D9578F" w14:textId="77777777" w:rsidTr="00F74102">
        <w:trPr>
          <w:gridAfter w:val="1"/>
          <w:wAfter w:w="11" w:type="dxa"/>
          <w:cantSplit/>
          <w:tblHeader/>
        </w:trPr>
        <w:tc>
          <w:tcPr>
            <w:tcW w:w="1266" w:type="dxa"/>
            <w:shd w:val="clear" w:color="auto" w:fill="auto"/>
          </w:tcPr>
          <w:p w14:paraId="5675A058" w14:textId="77777777" w:rsidR="00E02E15" w:rsidRPr="00101143" w:rsidRDefault="00E02E15" w:rsidP="00002259">
            <w:pPr>
              <w:pStyle w:val="aff5"/>
              <w:keepNext/>
              <w:spacing w:after="20"/>
              <w:ind w:firstLine="0"/>
              <w:jc w:val="center"/>
              <w:rPr>
                <w:b/>
                <w:sz w:val="20"/>
                <w:szCs w:val="20"/>
                <w:lang w:val="ru-RU"/>
              </w:rPr>
            </w:pPr>
            <w:bookmarkStart w:id="92" w:name="OLE_LINK426"/>
            <w:r w:rsidRPr="00101143">
              <w:rPr>
                <w:b/>
                <w:sz w:val="20"/>
                <w:szCs w:val="20"/>
                <w:lang w:val="ru-RU"/>
              </w:rPr>
              <w:t>Наименование вида объекта</w:t>
            </w:r>
          </w:p>
        </w:tc>
        <w:tc>
          <w:tcPr>
            <w:tcW w:w="2268" w:type="dxa"/>
            <w:shd w:val="clear" w:color="auto" w:fill="auto"/>
          </w:tcPr>
          <w:p w14:paraId="79952AEE" w14:textId="77777777" w:rsidR="00E02E15" w:rsidRPr="00101143" w:rsidRDefault="00E02E15" w:rsidP="00002259">
            <w:pPr>
              <w:pStyle w:val="aff5"/>
              <w:keepNext/>
              <w:spacing w:after="20"/>
              <w:ind w:firstLine="0"/>
              <w:jc w:val="center"/>
              <w:rPr>
                <w:b/>
                <w:sz w:val="20"/>
                <w:szCs w:val="20"/>
                <w:lang w:val="ru-RU"/>
              </w:rPr>
            </w:pPr>
            <w:r w:rsidRPr="00101143">
              <w:rPr>
                <w:b/>
                <w:sz w:val="20"/>
                <w:szCs w:val="20"/>
                <w:lang w:val="ru-RU"/>
              </w:rPr>
              <w:t>Тип расчетного показателя</w:t>
            </w:r>
          </w:p>
        </w:tc>
        <w:tc>
          <w:tcPr>
            <w:tcW w:w="1989" w:type="dxa"/>
            <w:shd w:val="clear" w:color="auto" w:fill="auto"/>
          </w:tcPr>
          <w:p w14:paraId="6A9CD9EE" w14:textId="77777777" w:rsidR="00E02E15" w:rsidRPr="00101143" w:rsidRDefault="00E02E15" w:rsidP="00002259">
            <w:pPr>
              <w:pStyle w:val="aff5"/>
              <w:keepNext/>
              <w:spacing w:after="20"/>
              <w:ind w:firstLine="0"/>
              <w:jc w:val="center"/>
              <w:rPr>
                <w:b/>
                <w:sz w:val="20"/>
                <w:szCs w:val="20"/>
                <w:lang w:val="ru-RU"/>
              </w:rPr>
            </w:pPr>
            <w:r w:rsidRPr="00101143">
              <w:rPr>
                <w:b/>
                <w:sz w:val="20"/>
                <w:szCs w:val="20"/>
                <w:lang w:val="ru-RU"/>
              </w:rPr>
              <w:t>Наименование расчетного показателя, единица измерения</w:t>
            </w:r>
          </w:p>
        </w:tc>
        <w:tc>
          <w:tcPr>
            <w:tcW w:w="3834" w:type="dxa"/>
            <w:gridSpan w:val="3"/>
            <w:shd w:val="clear" w:color="auto" w:fill="auto"/>
          </w:tcPr>
          <w:p w14:paraId="1E6167D7" w14:textId="77777777" w:rsidR="00E02E15" w:rsidRPr="00101143" w:rsidRDefault="00E02E15" w:rsidP="00002259">
            <w:pPr>
              <w:pStyle w:val="aff5"/>
              <w:keepNext/>
              <w:spacing w:after="20"/>
              <w:ind w:firstLine="0"/>
              <w:jc w:val="center"/>
              <w:rPr>
                <w:sz w:val="20"/>
                <w:szCs w:val="20"/>
                <w:lang w:val="ru-RU"/>
              </w:rPr>
            </w:pPr>
            <w:r w:rsidRPr="00101143">
              <w:rPr>
                <w:b/>
                <w:sz w:val="20"/>
                <w:szCs w:val="20"/>
                <w:lang w:val="ru-RU"/>
              </w:rPr>
              <w:t>Значение расчетного показателя</w:t>
            </w:r>
          </w:p>
        </w:tc>
      </w:tr>
      <w:tr w:rsidR="00E02E15" w:rsidRPr="00101143" w14:paraId="3FDC4ECE" w14:textId="77777777" w:rsidTr="00F74102">
        <w:trPr>
          <w:gridAfter w:val="2"/>
          <w:wAfter w:w="18" w:type="dxa"/>
          <w:cantSplit/>
        </w:trPr>
        <w:tc>
          <w:tcPr>
            <w:tcW w:w="1266" w:type="dxa"/>
            <w:vMerge w:val="restart"/>
            <w:shd w:val="clear" w:color="auto" w:fill="auto"/>
          </w:tcPr>
          <w:p w14:paraId="4200C21F" w14:textId="3EA2523D" w:rsidR="00E02E15" w:rsidRPr="00101143" w:rsidRDefault="00D90C84" w:rsidP="00F44151">
            <w:pPr>
              <w:pStyle w:val="aff5"/>
              <w:keepNext/>
              <w:spacing w:after="20"/>
              <w:ind w:firstLine="0"/>
              <w:rPr>
                <w:sz w:val="20"/>
                <w:szCs w:val="20"/>
                <w:lang w:val="ru-RU"/>
              </w:rPr>
            </w:pPr>
            <w:bookmarkStart w:id="93" w:name="_Hlk509237890"/>
            <w:r w:rsidRPr="00101143">
              <w:rPr>
                <w:sz w:val="20"/>
                <w:szCs w:val="20"/>
                <w:lang w:val="ru-RU"/>
              </w:rPr>
              <w:t>Торговые объекты</w:t>
            </w:r>
          </w:p>
        </w:tc>
        <w:tc>
          <w:tcPr>
            <w:tcW w:w="2268" w:type="dxa"/>
            <w:vMerge w:val="restart"/>
            <w:shd w:val="clear" w:color="auto" w:fill="auto"/>
          </w:tcPr>
          <w:p w14:paraId="3223E971" w14:textId="77777777" w:rsidR="00E02E15" w:rsidRPr="00101143" w:rsidRDefault="00E02E15" w:rsidP="00F44151">
            <w:pPr>
              <w:pStyle w:val="aff5"/>
              <w:keepNext/>
              <w:spacing w:after="20"/>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1989" w:type="dxa"/>
            <w:vMerge w:val="restart"/>
            <w:shd w:val="clear" w:color="auto" w:fill="auto"/>
          </w:tcPr>
          <w:p w14:paraId="26BF6726" w14:textId="77777777" w:rsidR="00E02E15" w:rsidRPr="00101143" w:rsidRDefault="00E02E15" w:rsidP="00F44151">
            <w:pPr>
              <w:pStyle w:val="aff5"/>
              <w:keepNext/>
              <w:spacing w:after="20"/>
              <w:ind w:firstLine="0"/>
              <w:rPr>
                <w:sz w:val="20"/>
                <w:szCs w:val="20"/>
                <w:lang w:val="ru-RU"/>
              </w:rPr>
            </w:pPr>
            <w:r w:rsidRPr="00101143">
              <w:rPr>
                <w:sz w:val="20"/>
                <w:szCs w:val="20"/>
                <w:lang w:val="ru-RU"/>
              </w:rPr>
              <w:t>Количество стационарных торговых объектов, ед. на район</w:t>
            </w:r>
          </w:p>
        </w:tc>
        <w:tc>
          <w:tcPr>
            <w:tcW w:w="2977" w:type="dxa"/>
            <w:shd w:val="clear" w:color="auto" w:fill="auto"/>
          </w:tcPr>
          <w:p w14:paraId="17E4E124" w14:textId="77777777" w:rsidR="00E02E15" w:rsidRPr="00101143" w:rsidRDefault="00E02E15" w:rsidP="00F44151">
            <w:pPr>
              <w:pStyle w:val="Default"/>
              <w:keepNext/>
              <w:spacing w:after="20"/>
              <w:jc w:val="both"/>
              <w:rPr>
                <w:sz w:val="20"/>
                <w:szCs w:val="20"/>
              </w:rPr>
            </w:pPr>
            <w:r w:rsidRPr="00101143">
              <w:rPr>
                <w:sz w:val="20"/>
                <w:szCs w:val="20"/>
              </w:rPr>
              <w:t>Всего, в том числе:</w:t>
            </w:r>
          </w:p>
        </w:tc>
        <w:tc>
          <w:tcPr>
            <w:tcW w:w="850" w:type="dxa"/>
            <w:shd w:val="clear" w:color="auto" w:fill="auto"/>
          </w:tcPr>
          <w:p w14:paraId="429DEEBB" w14:textId="19E34FCB" w:rsidR="00E02E15" w:rsidRPr="00101143" w:rsidRDefault="00E02E15" w:rsidP="00002259">
            <w:pPr>
              <w:pStyle w:val="Default"/>
              <w:spacing w:after="20"/>
              <w:jc w:val="center"/>
              <w:rPr>
                <w:sz w:val="20"/>
                <w:szCs w:val="20"/>
              </w:rPr>
            </w:pPr>
            <w:r w:rsidRPr="00101143">
              <w:rPr>
                <w:sz w:val="20"/>
                <w:szCs w:val="20"/>
              </w:rPr>
              <w:t>99</w:t>
            </w:r>
          </w:p>
        </w:tc>
      </w:tr>
      <w:tr w:rsidR="00E02E15" w:rsidRPr="00101143" w14:paraId="4DD05685" w14:textId="77777777" w:rsidTr="00F74102">
        <w:trPr>
          <w:gridAfter w:val="2"/>
          <w:wAfter w:w="18" w:type="dxa"/>
          <w:cantSplit/>
        </w:trPr>
        <w:tc>
          <w:tcPr>
            <w:tcW w:w="1266" w:type="dxa"/>
            <w:vMerge/>
            <w:shd w:val="clear" w:color="auto" w:fill="auto"/>
          </w:tcPr>
          <w:p w14:paraId="01C80AA2"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724C9B80"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vAlign w:val="center"/>
          </w:tcPr>
          <w:p w14:paraId="7FF6759C"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2D0AD909" w14:textId="77777777" w:rsidR="00E02E15" w:rsidRPr="00101143" w:rsidRDefault="00E02E15" w:rsidP="00F44151">
            <w:pPr>
              <w:pStyle w:val="Default"/>
              <w:spacing w:after="20"/>
              <w:ind w:left="394"/>
              <w:jc w:val="both"/>
              <w:rPr>
                <w:sz w:val="20"/>
                <w:szCs w:val="20"/>
              </w:rPr>
            </w:pPr>
            <w:r w:rsidRPr="00101143">
              <w:rPr>
                <w:sz w:val="20"/>
                <w:szCs w:val="20"/>
              </w:rPr>
              <w:t>Торговые объекты по продаже продовольственных товаров</w:t>
            </w:r>
          </w:p>
        </w:tc>
        <w:tc>
          <w:tcPr>
            <w:tcW w:w="850" w:type="dxa"/>
            <w:shd w:val="clear" w:color="auto" w:fill="auto"/>
          </w:tcPr>
          <w:p w14:paraId="1434EF63" w14:textId="780890A6" w:rsidR="00E02E15" w:rsidRPr="00101143" w:rsidRDefault="00E02E15" w:rsidP="00002259">
            <w:pPr>
              <w:pStyle w:val="Default"/>
              <w:spacing w:after="20"/>
              <w:jc w:val="center"/>
              <w:rPr>
                <w:sz w:val="20"/>
                <w:szCs w:val="20"/>
              </w:rPr>
            </w:pPr>
            <w:r w:rsidRPr="00101143">
              <w:rPr>
                <w:sz w:val="20"/>
                <w:szCs w:val="20"/>
              </w:rPr>
              <w:t>44</w:t>
            </w:r>
          </w:p>
        </w:tc>
      </w:tr>
      <w:tr w:rsidR="00E02E15" w:rsidRPr="00101143" w14:paraId="1963E003" w14:textId="77777777" w:rsidTr="00F74102">
        <w:trPr>
          <w:gridAfter w:val="1"/>
          <w:wAfter w:w="11" w:type="dxa"/>
          <w:cantSplit/>
        </w:trPr>
        <w:tc>
          <w:tcPr>
            <w:tcW w:w="1266" w:type="dxa"/>
            <w:vMerge/>
            <w:shd w:val="clear" w:color="auto" w:fill="auto"/>
          </w:tcPr>
          <w:p w14:paraId="4C9416F0"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6840E13B" w14:textId="77777777" w:rsidR="00E02E15" w:rsidRPr="00101143" w:rsidRDefault="00E02E15" w:rsidP="00F44151">
            <w:pPr>
              <w:pStyle w:val="aff5"/>
              <w:spacing w:after="20"/>
              <w:ind w:firstLine="0"/>
              <w:rPr>
                <w:sz w:val="20"/>
                <w:szCs w:val="20"/>
                <w:lang w:val="ru-RU"/>
              </w:rPr>
            </w:pPr>
          </w:p>
        </w:tc>
        <w:tc>
          <w:tcPr>
            <w:tcW w:w="1989" w:type="dxa"/>
            <w:shd w:val="clear" w:color="auto" w:fill="auto"/>
            <w:vAlign w:val="center"/>
          </w:tcPr>
          <w:p w14:paraId="1C0D91CB" w14:textId="77777777" w:rsidR="00E02E15" w:rsidRPr="00101143" w:rsidRDefault="00E02E15" w:rsidP="00F44151">
            <w:pPr>
              <w:pStyle w:val="aff5"/>
              <w:spacing w:after="20"/>
              <w:ind w:firstLine="0"/>
              <w:rPr>
                <w:sz w:val="20"/>
                <w:szCs w:val="20"/>
                <w:lang w:val="ru-RU"/>
              </w:rPr>
            </w:pPr>
            <w:r w:rsidRPr="00101143">
              <w:rPr>
                <w:sz w:val="20"/>
                <w:szCs w:val="20"/>
                <w:lang w:val="ru-RU"/>
              </w:rPr>
              <w:t>Количество нестационарных торговых объектов, ед. на район</w:t>
            </w:r>
          </w:p>
        </w:tc>
        <w:tc>
          <w:tcPr>
            <w:tcW w:w="3834" w:type="dxa"/>
            <w:gridSpan w:val="3"/>
            <w:shd w:val="clear" w:color="auto" w:fill="auto"/>
          </w:tcPr>
          <w:p w14:paraId="4F9EC7CD" w14:textId="74BD142B" w:rsidR="00E02E15" w:rsidRPr="00101143" w:rsidRDefault="00E02E15" w:rsidP="00002259">
            <w:pPr>
              <w:pStyle w:val="Default"/>
              <w:spacing w:after="20"/>
              <w:jc w:val="center"/>
              <w:rPr>
                <w:sz w:val="20"/>
                <w:szCs w:val="20"/>
              </w:rPr>
            </w:pPr>
            <w:r w:rsidRPr="00101143">
              <w:rPr>
                <w:sz w:val="20"/>
                <w:szCs w:val="20"/>
              </w:rPr>
              <w:t>20</w:t>
            </w:r>
          </w:p>
        </w:tc>
      </w:tr>
      <w:tr w:rsidR="00E02E15" w:rsidRPr="00101143" w14:paraId="201800C7" w14:textId="77777777" w:rsidTr="00F74102">
        <w:trPr>
          <w:gridAfter w:val="1"/>
          <w:wAfter w:w="11" w:type="dxa"/>
          <w:cantSplit/>
        </w:trPr>
        <w:tc>
          <w:tcPr>
            <w:tcW w:w="1266" w:type="dxa"/>
            <w:vMerge/>
            <w:shd w:val="clear" w:color="auto" w:fill="auto"/>
          </w:tcPr>
          <w:p w14:paraId="27959315"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303844C0" w14:textId="77777777" w:rsidR="00E02E15" w:rsidRPr="00101143" w:rsidRDefault="00E02E15" w:rsidP="00F44151">
            <w:pPr>
              <w:pStyle w:val="aff5"/>
              <w:spacing w:after="20"/>
              <w:ind w:firstLine="0"/>
              <w:rPr>
                <w:sz w:val="20"/>
                <w:szCs w:val="20"/>
                <w:lang w:val="ru-RU"/>
              </w:rPr>
            </w:pPr>
          </w:p>
        </w:tc>
        <w:tc>
          <w:tcPr>
            <w:tcW w:w="1989" w:type="dxa"/>
            <w:shd w:val="clear" w:color="auto" w:fill="auto"/>
            <w:vAlign w:val="center"/>
          </w:tcPr>
          <w:p w14:paraId="79B25576" w14:textId="77777777" w:rsidR="00E02E15" w:rsidRPr="00101143" w:rsidRDefault="00E02E15" w:rsidP="00F44151">
            <w:pPr>
              <w:pStyle w:val="aff5"/>
              <w:spacing w:after="20"/>
              <w:ind w:firstLine="0"/>
              <w:rPr>
                <w:sz w:val="20"/>
                <w:szCs w:val="20"/>
                <w:lang w:val="ru-RU"/>
              </w:rPr>
            </w:pPr>
            <w:r w:rsidRPr="00101143">
              <w:rPr>
                <w:sz w:val="20"/>
                <w:szCs w:val="20"/>
                <w:lang w:val="ru-RU"/>
              </w:rPr>
              <w:t>Количество мест проведения ярмарок и (или) рынков, ед. на район</w:t>
            </w:r>
          </w:p>
        </w:tc>
        <w:tc>
          <w:tcPr>
            <w:tcW w:w="3834" w:type="dxa"/>
            <w:gridSpan w:val="3"/>
            <w:shd w:val="clear" w:color="auto" w:fill="auto"/>
          </w:tcPr>
          <w:p w14:paraId="4985764B" w14:textId="7D3BB3DA" w:rsidR="00E02E15" w:rsidRPr="00101143" w:rsidRDefault="00E02E15" w:rsidP="00002259">
            <w:pPr>
              <w:pStyle w:val="Default"/>
              <w:spacing w:after="20"/>
              <w:jc w:val="center"/>
              <w:rPr>
                <w:sz w:val="20"/>
                <w:szCs w:val="20"/>
              </w:rPr>
            </w:pPr>
            <w:r w:rsidRPr="00101143">
              <w:rPr>
                <w:sz w:val="20"/>
                <w:szCs w:val="20"/>
              </w:rPr>
              <w:t>1</w:t>
            </w:r>
          </w:p>
        </w:tc>
      </w:tr>
      <w:tr w:rsidR="00E02E15" w:rsidRPr="00101143" w14:paraId="0772BCF2" w14:textId="77777777" w:rsidTr="00F74102">
        <w:trPr>
          <w:gridAfter w:val="1"/>
          <w:wAfter w:w="11" w:type="dxa"/>
          <w:cantSplit/>
        </w:trPr>
        <w:tc>
          <w:tcPr>
            <w:tcW w:w="1266" w:type="dxa"/>
            <w:vMerge/>
            <w:shd w:val="clear" w:color="auto" w:fill="auto"/>
          </w:tcPr>
          <w:p w14:paraId="66BCDAE8"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7626D942" w14:textId="77777777" w:rsidR="00E02E15" w:rsidRPr="00101143" w:rsidRDefault="00E02E15" w:rsidP="00F44151">
            <w:pPr>
              <w:pStyle w:val="aff5"/>
              <w:spacing w:after="20"/>
              <w:ind w:firstLine="0"/>
              <w:rPr>
                <w:sz w:val="20"/>
                <w:szCs w:val="20"/>
                <w:lang w:val="ru-RU"/>
              </w:rPr>
            </w:pPr>
          </w:p>
        </w:tc>
        <w:tc>
          <w:tcPr>
            <w:tcW w:w="1989" w:type="dxa"/>
            <w:shd w:val="clear" w:color="auto" w:fill="auto"/>
            <w:vAlign w:val="center"/>
          </w:tcPr>
          <w:p w14:paraId="4B69B728" w14:textId="4F99A1B6" w:rsidR="00E02E15" w:rsidRPr="00101143" w:rsidRDefault="00E02E15" w:rsidP="00F44151">
            <w:pPr>
              <w:pStyle w:val="aff5"/>
              <w:spacing w:after="20"/>
              <w:ind w:firstLine="0"/>
              <w:rPr>
                <w:sz w:val="20"/>
                <w:szCs w:val="20"/>
                <w:lang w:val="ru-RU"/>
              </w:rPr>
            </w:pPr>
            <w:r w:rsidRPr="00101143">
              <w:rPr>
                <w:sz w:val="20"/>
                <w:szCs w:val="20"/>
                <w:lang w:val="ru-RU"/>
              </w:rPr>
              <w:t>Количество торговых объектов по продаже периодической печатной продукции</w:t>
            </w:r>
          </w:p>
        </w:tc>
        <w:tc>
          <w:tcPr>
            <w:tcW w:w="3834" w:type="dxa"/>
            <w:gridSpan w:val="3"/>
            <w:shd w:val="clear" w:color="auto" w:fill="auto"/>
          </w:tcPr>
          <w:p w14:paraId="31A44EE0" w14:textId="76FDDEA1" w:rsidR="00E02E15" w:rsidRPr="00101143" w:rsidRDefault="00E02E15" w:rsidP="00002259">
            <w:pPr>
              <w:pStyle w:val="Default"/>
              <w:spacing w:after="20"/>
              <w:jc w:val="center"/>
              <w:rPr>
                <w:sz w:val="20"/>
                <w:szCs w:val="20"/>
              </w:rPr>
            </w:pPr>
            <w:r w:rsidRPr="00101143">
              <w:rPr>
                <w:sz w:val="20"/>
                <w:szCs w:val="20"/>
              </w:rPr>
              <w:t>15</w:t>
            </w:r>
          </w:p>
        </w:tc>
      </w:tr>
      <w:bookmarkEnd w:id="93"/>
      <w:tr w:rsidR="00E02E15" w:rsidRPr="00101143" w14:paraId="225EEF7E" w14:textId="77777777" w:rsidTr="00F74102">
        <w:trPr>
          <w:gridAfter w:val="2"/>
          <w:wAfter w:w="18" w:type="dxa"/>
          <w:cantSplit/>
        </w:trPr>
        <w:tc>
          <w:tcPr>
            <w:tcW w:w="1266" w:type="dxa"/>
            <w:vMerge/>
            <w:shd w:val="clear" w:color="auto" w:fill="auto"/>
          </w:tcPr>
          <w:p w14:paraId="53E28A7D"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34E7C017" w14:textId="77777777" w:rsidR="00E02E15" w:rsidRPr="00101143" w:rsidRDefault="00E02E15" w:rsidP="00F44151">
            <w:pPr>
              <w:pStyle w:val="aff5"/>
              <w:spacing w:after="20"/>
              <w:ind w:firstLine="0"/>
              <w:rPr>
                <w:sz w:val="20"/>
                <w:szCs w:val="20"/>
                <w:lang w:val="ru-RU"/>
              </w:rPr>
            </w:pPr>
          </w:p>
        </w:tc>
        <w:tc>
          <w:tcPr>
            <w:tcW w:w="1989" w:type="dxa"/>
            <w:vMerge w:val="restart"/>
            <w:shd w:val="clear" w:color="auto" w:fill="auto"/>
          </w:tcPr>
          <w:p w14:paraId="39C114A9" w14:textId="73E2D712" w:rsidR="00E02E15" w:rsidRPr="00101143" w:rsidRDefault="00E02E15" w:rsidP="00F44151">
            <w:pPr>
              <w:pStyle w:val="aff5"/>
              <w:spacing w:after="20"/>
              <w:ind w:firstLine="0"/>
              <w:rPr>
                <w:sz w:val="20"/>
                <w:szCs w:val="20"/>
                <w:lang w:val="ru-RU"/>
              </w:rPr>
            </w:pPr>
            <w:r w:rsidRPr="00101143">
              <w:rPr>
                <w:sz w:val="20"/>
                <w:szCs w:val="20"/>
                <w:lang w:val="ru-RU"/>
              </w:rPr>
              <w:t>Площадь стационарных торговых объектов в городе Аткарск, кв. м на 1000 чел.</w:t>
            </w:r>
          </w:p>
        </w:tc>
        <w:tc>
          <w:tcPr>
            <w:tcW w:w="2977" w:type="dxa"/>
            <w:shd w:val="clear" w:color="auto" w:fill="auto"/>
          </w:tcPr>
          <w:p w14:paraId="3F427D39" w14:textId="77777777" w:rsidR="00E02E15" w:rsidRPr="00101143" w:rsidRDefault="00E02E15" w:rsidP="00F44151">
            <w:pPr>
              <w:pStyle w:val="Default"/>
              <w:spacing w:after="20"/>
              <w:jc w:val="both"/>
              <w:rPr>
                <w:sz w:val="20"/>
                <w:szCs w:val="20"/>
              </w:rPr>
            </w:pPr>
            <w:r w:rsidRPr="00101143">
              <w:rPr>
                <w:sz w:val="20"/>
                <w:szCs w:val="20"/>
              </w:rPr>
              <w:t>Всего, в том числе:</w:t>
            </w:r>
          </w:p>
        </w:tc>
        <w:tc>
          <w:tcPr>
            <w:tcW w:w="850" w:type="dxa"/>
            <w:shd w:val="clear" w:color="auto" w:fill="auto"/>
          </w:tcPr>
          <w:p w14:paraId="74CAC7C6" w14:textId="77777777" w:rsidR="00E02E15" w:rsidRPr="00101143" w:rsidRDefault="00E02E15" w:rsidP="00002259">
            <w:pPr>
              <w:pStyle w:val="Default"/>
              <w:spacing w:after="20"/>
              <w:jc w:val="center"/>
              <w:rPr>
                <w:sz w:val="20"/>
                <w:szCs w:val="20"/>
              </w:rPr>
            </w:pPr>
            <w:r w:rsidRPr="00101143">
              <w:rPr>
                <w:sz w:val="20"/>
                <w:szCs w:val="20"/>
              </w:rPr>
              <w:t>280</w:t>
            </w:r>
          </w:p>
        </w:tc>
      </w:tr>
      <w:tr w:rsidR="00E02E15" w:rsidRPr="00101143" w14:paraId="6AB07DB7" w14:textId="77777777" w:rsidTr="00F74102">
        <w:trPr>
          <w:gridAfter w:val="2"/>
          <w:wAfter w:w="18" w:type="dxa"/>
          <w:cantSplit/>
        </w:trPr>
        <w:tc>
          <w:tcPr>
            <w:tcW w:w="1266" w:type="dxa"/>
            <w:vMerge/>
            <w:shd w:val="clear" w:color="auto" w:fill="auto"/>
          </w:tcPr>
          <w:p w14:paraId="2F16724A"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0B2B5F99"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19FF147A"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69C14005" w14:textId="77777777" w:rsidR="00E02E15" w:rsidRPr="00101143" w:rsidRDefault="00E02E15" w:rsidP="00F44151">
            <w:pPr>
              <w:pStyle w:val="Default"/>
              <w:spacing w:after="20"/>
              <w:ind w:left="394"/>
              <w:jc w:val="both"/>
              <w:rPr>
                <w:sz w:val="20"/>
                <w:szCs w:val="20"/>
              </w:rPr>
            </w:pPr>
            <w:r w:rsidRPr="00101143">
              <w:rPr>
                <w:sz w:val="20"/>
                <w:szCs w:val="20"/>
              </w:rPr>
              <w:t>Торговые объекты по продаже продовольственных товаров</w:t>
            </w:r>
          </w:p>
        </w:tc>
        <w:tc>
          <w:tcPr>
            <w:tcW w:w="850" w:type="dxa"/>
            <w:shd w:val="clear" w:color="auto" w:fill="auto"/>
          </w:tcPr>
          <w:p w14:paraId="35C1E665" w14:textId="77777777" w:rsidR="00E02E15" w:rsidRPr="00101143" w:rsidRDefault="00E02E15" w:rsidP="00002259">
            <w:pPr>
              <w:pStyle w:val="Default"/>
              <w:spacing w:after="20"/>
              <w:jc w:val="center"/>
              <w:rPr>
                <w:sz w:val="20"/>
                <w:szCs w:val="20"/>
              </w:rPr>
            </w:pPr>
            <w:r w:rsidRPr="00101143">
              <w:rPr>
                <w:sz w:val="20"/>
                <w:szCs w:val="20"/>
              </w:rPr>
              <w:t>100</w:t>
            </w:r>
          </w:p>
        </w:tc>
      </w:tr>
      <w:tr w:rsidR="00E02E15" w:rsidRPr="00101143" w14:paraId="296AB51E" w14:textId="77777777" w:rsidTr="00F74102">
        <w:trPr>
          <w:gridAfter w:val="2"/>
          <w:wAfter w:w="18" w:type="dxa"/>
          <w:cantSplit/>
        </w:trPr>
        <w:tc>
          <w:tcPr>
            <w:tcW w:w="1266" w:type="dxa"/>
            <w:vMerge/>
            <w:shd w:val="clear" w:color="auto" w:fill="auto"/>
          </w:tcPr>
          <w:p w14:paraId="0FD3CB32"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4B26FE5A"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31F89D96"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29C243A2" w14:textId="77777777" w:rsidR="00E02E15" w:rsidRPr="00101143" w:rsidRDefault="00E02E15" w:rsidP="00F44151">
            <w:pPr>
              <w:pStyle w:val="Default"/>
              <w:spacing w:after="20"/>
              <w:ind w:left="394"/>
              <w:jc w:val="both"/>
              <w:rPr>
                <w:sz w:val="20"/>
                <w:szCs w:val="20"/>
              </w:rPr>
            </w:pPr>
            <w:r w:rsidRPr="00101143">
              <w:rPr>
                <w:sz w:val="20"/>
                <w:szCs w:val="20"/>
              </w:rPr>
              <w:t>Торговые объекты по продаже непродовольственных товаров</w:t>
            </w:r>
          </w:p>
        </w:tc>
        <w:tc>
          <w:tcPr>
            <w:tcW w:w="850" w:type="dxa"/>
            <w:shd w:val="clear" w:color="auto" w:fill="auto"/>
          </w:tcPr>
          <w:p w14:paraId="1CA963E9" w14:textId="77777777" w:rsidR="00E02E15" w:rsidRPr="00101143" w:rsidRDefault="00E02E15" w:rsidP="00002259">
            <w:pPr>
              <w:pStyle w:val="Default"/>
              <w:spacing w:after="20"/>
              <w:jc w:val="center"/>
              <w:rPr>
                <w:sz w:val="20"/>
                <w:szCs w:val="20"/>
              </w:rPr>
            </w:pPr>
            <w:r w:rsidRPr="00101143">
              <w:rPr>
                <w:sz w:val="20"/>
                <w:szCs w:val="20"/>
              </w:rPr>
              <w:t>180</w:t>
            </w:r>
          </w:p>
        </w:tc>
      </w:tr>
      <w:tr w:rsidR="00E02E15" w:rsidRPr="00101143" w14:paraId="491C4A4D" w14:textId="77777777" w:rsidTr="00F74102">
        <w:trPr>
          <w:gridAfter w:val="2"/>
          <w:wAfter w:w="18" w:type="dxa"/>
          <w:cantSplit/>
        </w:trPr>
        <w:tc>
          <w:tcPr>
            <w:tcW w:w="1266" w:type="dxa"/>
            <w:vMerge/>
            <w:shd w:val="clear" w:color="auto" w:fill="auto"/>
          </w:tcPr>
          <w:p w14:paraId="7DB300B5"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572F2487" w14:textId="77777777" w:rsidR="00E02E15" w:rsidRPr="00101143" w:rsidRDefault="00E02E15" w:rsidP="00F44151">
            <w:pPr>
              <w:pStyle w:val="aff5"/>
              <w:spacing w:after="20"/>
              <w:ind w:firstLine="0"/>
              <w:rPr>
                <w:sz w:val="20"/>
                <w:szCs w:val="20"/>
                <w:lang w:val="ru-RU"/>
              </w:rPr>
            </w:pPr>
          </w:p>
        </w:tc>
        <w:tc>
          <w:tcPr>
            <w:tcW w:w="1989" w:type="dxa"/>
            <w:vMerge w:val="restart"/>
            <w:shd w:val="clear" w:color="auto" w:fill="auto"/>
          </w:tcPr>
          <w:p w14:paraId="469923C9" w14:textId="77777777" w:rsidR="00E02E15" w:rsidRPr="00101143" w:rsidRDefault="00E02E15" w:rsidP="00F44151">
            <w:pPr>
              <w:pStyle w:val="aff5"/>
              <w:spacing w:after="20"/>
              <w:ind w:firstLine="0"/>
              <w:rPr>
                <w:sz w:val="20"/>
                <w:szCs w:val="20"/>
                <w:lang w:val="ru-RU"/>
              </w:rPr>
            </w:pPr>
            <w:r w:rsidRPr="00101143">
              <w:rPr>
                <w:sz w:val="20"/>
                <w:szCs w:val="20"/>
                <w:lang w:val="ru-RU"/>
              </w:rPr>
              <w:t>Площадь стационарных торговых объектов в сельских населенных пунктах, кв. м на 1000 чел.</w:t>
            </w:r>
          </w:p>
        </w:tc>
        <w:tc>
          <w:tcPr>
            <w:tcW w:w="2977" w:type="dxa"/>
            <w:shd w:val="clear" w:color="auto" w:fill="auto"/>
          </w:tcPr>
          <w:p w14:paraId="7BFEC090" w14:textId="77777777" w:rsidR="00E02E15" w:rsidRPr="00101143" w:rsidRDefault="00E02E15" w:rsidP="00F44151">
            <w:pPr>
              <w:pStyle w:val="Default"/>
              <w:spacing w:after="20"/>
              <w:jc w:val="both"/>
              <w:rPr>
                <w:sz w:val="20"/>
                <w:szCs w:val="20"/>
              </w:rPr>
            </w:pPr>
            <w:r w:rsidRPr="00101143">
              <w:rPr>
                <w:sz w:val="20"/>
                <w:szCs w:val="20"/>
              </w:rPr>
              <w:t>Всего, в том числе:</w:t>
            </w:r>
          </w:p>
        </w:tc>
        <w:tc>
          <w:tcPr>
            <w:tcW w:w="850" w:type="dxa"/>
            <w:shd w:val="clear" w:color="auto" w:fill="auto"/>
          </w:tcPr>
          <w:p w14:paraId="772E5FC0" w14:textId="77777777" w:rsidR="00E02E15" w:rsidRPr="00101143" w:rsidRDefault="00E02E15" w:rsidP="00002259">
            <w:pPr>
              <w:pStyle w:val="Default"/>
              <w:spacing w:after="20"/>
              <w:jc w:val="center"/>
              <w:rPr>
                <w:sz w:val="20"/>
                <w:szCs w:val="20"/>
              </w:rPr>
            </w:pPr>
            <w:r w:rsidRPr="00101143">
              <w:rPr>
                <w:sz w:val="20"/>
                <w:szCs w:val="20"/>
              </w:rPr>
              <w:t>300</w:t>
            </w:r>
          </w:p>
        </w:tc>
      </w:tr>
      <w:tr w:rsidR="00E02E15" w:rsidRPr="00101143" w14:paraId="117C2DC3" w14:textId="77777777" w:rsidTr="00F74102">
        <w:trPr>
          <w:gridAfter w:val="2"/>
          <w:wAfter w:w="18" w:type="dxa"/>
          <w:cantSplit/>
        </w:trPr>
        <w:tc>
          <w:tcPr>
            <w:tcW w:w="1266" w:type="dxa"/>
            <w:vMerge/>
            <w:shd w:val="clear" w:color="auto" w:fill="auto"/>
          </w:tcPr>
          <w:p w14:paraId="5D5B480F"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11E84A5C"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177955E9"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24E17EBF" w14:textId="77777777" w:rsidR="00E02E15" w:rsidRPr="00101143" w:rsidRDefault="00E02E15" w:rsidP="00F44151">
            <w:pPr>
              <w:pStyle w:val="Default"/>
              <w:spacing w:after="20"/>
              <w:ind w:left="394"/>
              <w:jc w:val="both"/>
              <w:rPr>
                <w:sz w:val="20"/>
                <w:szCs w:val="20"/>
              </w:rPr>
            </w:pPr>
            <w:r w:rsidRPr="00101143">
              <w:rPr>
                <w:sz w:val="20"/>
                <w:szCs w:val="20"/>
              </w:rPr>
              <w:t>Торговые объекты по продаже продовольственных товаров</w:t>
            </w:r>
          </w:p>
        </w:tc>
        <w:tc>
          <w:tcPr>
            <w:tcW w:w="850" w:type="dxa"/>
            <w:shd w:val="clear" w:color="auto" w:fill="auto"/>
          </w:tcPr>
          <w:p w14:paraId="79C83A94" w14:textId="77777777" w:rsidR="00E02E15" w:rsidRPr="00101143" w:rsidRDefault="00E02E15" w:rsidP="00002259">
            <w:pPr>
              <w:pStyle w:val="Default"/>
              <w:spacing w:after="20"/>
              <w:jc w:val="center"/>
              <w:rPr>
                <w:sz w:val="20"/>
                <w:szCs w:val="20"/>
              </w:rPr>
            </w:pPr>
            <w:r w:rsidRPr="00101143">
              <w:rPr>
                <w:sz w:val="20"/>
                <w:szCs w:val="20"/>
              </w:rPr>
              <w:t>100</w:t>
            </w:r>
          </w:p>
        </w:tc>
      </w:tr>
      <w:tr w:rsidR="00E02E15" w:rsidRPr="00101143" w14:paraId="5C1461EE" w14:textId="77777777" w:rsidTr="00F74102">
        <w:trPr>
          <w:gridAfter w:val="2"/>
          <w:wAfter w:w="18" w:type="dxa"/>
          <w:cantSplit/>
        </w:trPr>
        <w:tc>
          <w:tcPr>
            <w:tcW w:w="1266" w:type="dxa"/>
            <w:vMerge/>
            <w:shd w:val="clear" w:color="auto" w:fill="auto"/>
          </w:tcPr>
          <w:p w14:paraId="63F45E31"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30CE5B2A"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778C1A2B"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54D4E180" w14:textId="77777777" w:rsidR="00E02E15" w:rsidRPr="00101143" w:rsidRDefault="00E02E15" w:rsidP="00F44151">
            <w:pPr>
              <w:pStyle w:val="Default"/>
              <w:spacing w:after="20"/>
              <w:ind w:left="394"/>
              <w:jc w:val="both"/>
              <w:rPr>
                <w:sz w:val="20"/>
                <w:szCs w:val="20"/>
              </w:rPr>
            </w:pPr>
            <w:r w:rsidRPr="00101143">
              <w:rPr>
                <w:sz w:val="20"/>
                <w:szCs w:val="20"/>
              </w:rPr>
              <w:t>Торговые объекты по продаже непродовольственных товаров</w:t>
            </w:r>
          </w:p>
        </w:tc>
        <w:tc>
          <w:tcPr>
            <w:tcW w:w="850" w:type="dxa"/>
            <w:shd w:val="clear" w:color="auto" w:fill="auto"/>
          </w:tcPr>
          <w:p w14:paraId="05DBCB56" w14:textId="77777777" w:rsidR="00E02E15" w:rsidRPr="00101143" w:rsidRDefault="00E02E15" w:rsidP="00002259">
            <w:pPr>
              <w:pStyle w:val="Default"/>
              <w:spacing w:after="20"/>
              <w:jc w:val="center"/>
              <w:rPr>
                <w:sz w:val="20"/>
                <w:szCs w:val="20"/>
              </w:rPr>
            </w:pPr>
            <w:r w:rsidRPr="00101143">
              <w:rPr>
                <w:sz w:val="20"/>
                <w:szCs w:val="20"/>
              </w:rPr>
              <w:t>200</w:t>
            </w:r>
          </w:p>
        </w:tc>
      </w:tr>
      <w:tr w:rsidR="00E02E15" w:rsidRPr="00101143" w14:paraId="36434064" w14:textId="77777777" w:rsidTr="00F74102">
        <w:trPr>
          <w:gridAfter w:val="2"/>
          <w:wAfter w:w="18" w:type="dxa"/>
          <w:cantSplit/>
        </w:trPr>
        <w:tc>
          <w:tcPr>
            <w:tcW w:w="1266" w:type="dxa"/>
            <w:vMerge/>
            <w:shd w:val="clear" w:color="auto" w:fill="auto"/>
          </w:tcPr>
          <w:p w14:paraId="14FDD070" w14:textId="77777777" w:rsidR="00E02E15" w:rsidRPr="00101143" w:rsidRDefault="00E02E15" w:rsidP="00F44151">
            <w:pPr>
              <w:pStyle w:val="aff5"/>
              <w:spacing w:after="20"/>
              <w:ind w:firstLine="0"/>
              <w:rPr>
                <w:sz w:val="20"/>
                <w:szCs w:val="20"/>
                <w:lang w:val="ru-RU"/>
              </w:rPr>
            </w:pPr>
            <w:bookmarkStart w:id="94" w:name="_Hlk506653022"/>
            <w:bookmarkStart w:id="95" w:name="_Hlk497492753"/>
          </w:p>
        </w:tc>
        <w:tc>
          <w:tcPr>
            <w:tcW w:w="2268" w:type="dxa"/>
            <w:vMerge w:val="restart"/>
            <w:shd w:val="clear" w:color="auto" w:fill="auto"/>
          </w:tcPr>
          <w:p w14:paraId="68321E85" w14:textId="77777777" w:rsidR="00E02E15" w:rsidRPr="00101143" w:rsidRDefault="00E02E15" w:rsidP="00F44151">
            <w:pPr>
              <w:pStyle w:val="aff5"/>
              <w:spacing w:after="20"/>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1989" w:type="dxa"/>
            <w:vMerge w:val="restart"/>
            <w:shd w:val="clear" w:color="auto" w:fill="auto"/>
          </w:tcPr>
          <w:p w14:paraId="65C9B93E" w14:textId="77777777" w:rsidR="00E02E15" w:rsidRPr="00101143" w:rsidRDefault="00E02E15" w:rsidP="00F44151">
            <w:pPr>
              <w:pStyle w:val="aff5"/>
              <w:spacing w:after="20"/>
              <w:ind w:firstLine="0"/>
              <w:rPr>
                <w:sz w:val="20"/>
                <w:szCs w:val="20"/>
                <w:lang w:val="ru-RU"/>
              </w:rPr>
            </w:pPr>
            <w:r w:rsidRPr="00101143">
              <w:rPr>
                <w:sz w:val="20"/>
                <w:szCs w:val="20"/>
                <w:lang w:val="ru-RU"/>
              </w:rPr>
              <w:t>Пешеходная доступность, м</w:t>
            </w:r>
          </w:p>
        </w:tc>
        <w:tc>
          <w:tcPr>
            <w:tcW w:w="2977" w:type="dxa"/>
            <w:shd w:val="clear" w:color="auto" w:fill="auto"/>
          </w:tcPr>
          <w:p w14:paraId="06D47311" w14:textId="6A73A022" w:rsidR="00E02E15" w:rsidRPr="00101143" w:rsidRDefault="00E02E15" w:rsidP="00F44151">
            <w:pPr>
              <w:pStyle w:val="aff5"/>
              <w:spacing w:after="20"/>
              <w:ind w:firstLine="0"/>
              <w:rPr>
                <w:sz w:val="20"/>
                <w:szCs w:val="20"/>
                <w:lang w:val="ru-RU"/>
              </w:rPr>
            </w:pPr>
            <w:r w:rsidRPr="00101143">
              <w:rPr>
                <w:sz w:val="20"/>
                <w:szCs w:val="20"/>
                <w:lang w:val="ru-RU"/>
              </w:rPr>
              <w:t xml:space="preserve">Для </w:t>
            </w:r>
            <w:r w:rsidR="00237B75" w:rsidRPr="00101143">
              <w:rPr>
                <w:sz w:val="20"/>
                <w:szCs w:val="20"/>
                <w:lang w:val="ru-RU"/>
              </w:rPr>
              <w:t xml:space="preserve">города Аткарск </w:t>
            </w:r>
            <w:r w:rsidRPr="00101143">
              <w:rPr>
                <w:sz w:val="20"/>
                <w:szCs w:val="20"/>
                <w:lang w:val="ru-RU"/>
              </w:rPr>
              <w:t>при застройке от трех этажей и выше</w:t>
            </w:r>
          </w:p>
        </w:tc>
        <w:tc>
          <w:tcPr>
            <w:tcW w:w="850" w:type="dxa"/>
            <w:shd w:val="clear" w:color="auto" w:fill="auto"/>
          </w:tcPr>
          <w:p w14:paraId="1F4F0A1A" w14:textId="77777777" w:rsidR="00E02E15" w:rsidRPr="00101143" w:rsidRDefault="00E02E15" w:rsidP="00002259">
            <w:pPr>
              <w:pStyle w:val="Default"/>
              <w:spacing w:after="20"/>
              <w:jc w:val="center"/>
              <w:rPr>
                <w:sz w:val="20"/>
                <w:szCs w:val="20"/>
              </w:rPr>
            </w:pPr>
            <w:r w:rsidRPr="00101143">
              <w:rPr>
                <w:sz w:val="20"/>
                <w:szCs w:val="20"/>
              </w:rPr>
              <w:t>500</w:t>
            </w:r>
          </w:p>
        </w:tc>
      </w:tr>
      <w:tr w:rsidR="00E02E15" w:rsidRPr="00101143" w14:paraId="5DCA5491" w14:textId="77777777" w:rsidTr="00F74102">
        <w:trPr>
          <w:gridAfter w:val="2"/>
          <w:wAfter w:w="18" w:type="dxa"/>
          <w:cantSplit/>
        </w:trPr>
        <w:tc>
          <w:tcPr>
            <w:tcW w:w="1266" w:type="dxa"/>
            <w:vMerge/>
            <w:shd w:val="clear" w:color="auto" w:fill="auto"/>
          </w:tcPr>
          <w:p w14:paraId="4D0A17F7"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17463E31"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7CCCA102"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5149C74E" w14:textId="711C5D8B" w:rsidR="00E02E15" w:rsidRPr="00101143" w:rsidRDefault="00E02E15" w:rsidP="00F44151">
            <w:pPr>
              <w:pStyle w:val="aff5"/>
              <w:spacing w:after="20"/>
              <w:ind w:firstLine="0"/>
              <w:rPr>
                <w:sz w:val="20"/>
                <w:szCs w:val="20"/>
                <w:lang w:val="ru-RU"/>
              </w:rPr>
            </w:pPr>
            <w:r w:rsidRPr="00101143">
              <w:rPr>
                <w:sz w:val="20"/>
                <w:szCs w:val="20"/>
                <w:lang w:val="ru-RU"/>
              </w:rPr>
              <w:t xml:space="preserve">Для </w:t>
            </w:r>
            <w:r w:rsidR="00237B75" w:rsidRPr="00101143">
              <w:rPr>
                <w:sz w:val="20"/>
                <w:szCs w:val="20"/>
                <w:lang w:val="ru-RU"/>
              </w:rPr>
              <w:t xml:space="preserve">города Аткарск </w:t>
            </w:r>
            <w:r w:rsidRPr="00101143">
              <w:rPr>
                <w:sz w:val="20"/>
                <w:szCs w:val="20"/>
                <w:lang w:val="ru-RU"/>
              </w:rPr>
              <w:t>при одно-, двухэтажной застройке</w:t>
            </w:r>
          </w:p>
        </w:tc>
        <w:tc>
          <w:tcPr>
            <w:tcW w:w="850" w:type="dxa"/>
            <w:shd w:val="clear" w:color="auto" w:fill="auto"/>
          </w:tcPr>
          <w:p w14:paraId="166FE5A9" w14:textId="77777777" w:rsidR="00E02E15" w:rsidRPr="00101143" w:rsidRDefault="00E02E15" w:rsidP="00002259">
            <w:pPr>
              <w:pStyle w:val="Default"/>
              <w:spacing w:after="20"/>
              <w:jc w:val="center"/>
              <w:rPr>
                <w:sz w:val="20"/>
                <w:szCs w:val="20"/>
              </w:rPr>
            </w:pPr>
            <w:r w:rsidRPr="00101143">
              <w:rPr>
                <w:sz w:val="20"/>
                <w:szCs w:val="20"/>
              </w:rPr>
              <w:t>800</w:t>
            </w:r>
          </w:p>
        </w:tc>
      </w:tr>
      <w:tr w:rsidR="00E02E15" w:rsidRPr="00101143" w14:paraId="00DE282F" w14:textId="77777777" w:rsidTr="00F74102">
        <w:trPr>
          <w:gridAfter w:val="2"/>
          <w:wAfter w:w="18" w:type="dxa"/>
          <w:cantSplit/>
        </w:trPr>
        <w:tc>
          <w:tcPr>
            <w:tcW w:w="1266" w:type="dxa"/>
            <w:vMerge/>
            <w:shd w:val="clear" w:color="auto" w:fill="auto"/>
          </w:tcPr>
          <w:p w14:paraId="361B2627"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4A937A16"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16BF889E"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4CE8DB15" w14:textId="77777777" w:rsidR="00E02E15" w:rsidRPr="00101143" w:rsidRDefault="00E02E15" w:rsidP="00F44151">
            <w:pPr>
              <w:pStyle w:val="aff5"/>
              <w:spacing w:after="20"/>
              <w:ind w:firstLine="0"/>
              <w:rPr>
                <w:sz w:val="20"/>
                <w:szCs w:val="20"/>
                <w:lang w:val="ru-RU"/>
              </w:rPr>
            </w:pPr>
            <w:r w:rsidRPr="00101143">
              <w:rPr>
                <w:sz w:val="20"/>
                <w:szCs w:val="20"/>
                <w:lang w:val="ru-RU"/>
              </w:rPr>
              <w:t>Для сельских населенных пунктов</w:t>
            </w:r>
          </w:p>
        </w:tc>
        <w:tc>
          <w:tcPr>
            <w:tcW w:w="850" w:type="dxa"/>
            <w:shd w:val="clear" w:color="auto" w:fill="auto"/>
          </w:tcPr>
          <w:p w14:paraId="1C298BA0" w14:textId="77777777" w:rsidR="00E02E15" w:rsidRPr="00101143" w:rsidRDefault="00E02E15" w:rsidP="00002259">
            <w:pPr>
              <w:pStyle w:val="Default"/>
              <w:spacing w:after="20"/>
              <w:jc w:val="center"/>
              <w:rPr>
                <w:sz w:val="20"/>
                <w:szCs w:val="20"/>
              </w:rPr>
            </w:pPr>
            <w:r w:rsidRPr="00101143">
              <w:rPr>
                <w:sz w:val="20"/>
                <w:szCs w:val="20"/>
              </w:rPr>
              <w:t>2000</w:t>
            </w:r>
          </w:p>
        </w:tc>
      </w:tr>
      <w:bookmarkEnd w:id="94"/>
      <w:tr w:rsidR="00E02E15" w:rsidRPr="00101143" w14:paraId="44982932" w14:textId="77777777" w:rsidTr="00F74102">
        <w:trPr>
          <w:gridAfter w:val="2"/>
          <w:wAfter w:w="18" w:type="dxa"/>
          <w:cantSplit/>
        </w:trPr>
        <w:tc>
          <w:tcPr>
            <w:tcW w:w="1266" w:type="dxa"/>
            <w:vMerge w:val="restart"/>
            <w:shd w:val="clear" w:color="auto" w:fill="auto"/>
          </w:tcPr>
          <w:p w14:paraId="65B8493F" w14:textId="77777777" w:rsidR="00E02E15" w:rsidRPr="00101143" w:rsidRDefault="00E02E15" w:rsidP="00F44151">
            <w:pPr>
              <w:pStyle w:val="aff5"/>
              <w:keepNext/>
              <w:spacing w:after="20"/>
              <w:ind w:firstLine="0"/>
              <w:rPr>
                <w:sz w:val="20"/>
                <w:szCs w:val="20"/>
                <w:lang w:val="ru-RU"/>
              </w:rPr>
            </w:pPr>
            <w:r w:rsidRPr="00101143">
              <w:rPr>
                <w:sz w:val="20"/>
                <w:szCs w:val="20"/>
                <w:lang w:val="ru-RU"/>
              </w:rPr>
              <w:t>Объекты общественного питания</w:t>
            </w:r>
          </w:p>
        </w:tc>
        <w:tc>
          <w:tcPr>
            <w:tcW w:w="2268" w:type="dxa"/>
            <w:vMerge w:val="restart"/>
            <w:shd w:val="clear" w:color="auto" w:fill="auto"/>
          </w:tcPr>
          <w:p w14:paraId="69DEDC3D" w14:textId="77777777" w:rsidR="00E02E15" w:rsidRPr="00101143" w:rsidRDefault="00E02E15" w:rsidP="00F44151">
            <w:pPr>
              <w:pStyle w:val="aff5"/>
              <w:keepNext/>
              <w:spacing w:after="20"/>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1989" w:type="dxa"/>
            <w:vMerge w:val="restart"/>
            <w:shd w:val="clear" w:color="auto" w:fill="auto"/>
          </w:tcPr>
          <w:p w14:paraId="25B3FA1C" w14:textId="77777777" w:rsidR="00E02E15" w:rsidRPr="00101143" w:rsidRDefault="00E02E15" w:rsidP="00F44151">
            <w:pPr>
              <w:pStyle w:val="aff5"/>
              <w:keepNext/>
              <w:spacing w:after="20"/>
              <w:ind w:firstLine="0"/>
              <w:rPr>
                <w:sz w:val="20"/>
                <w:szCs w:val="20"/>
                <w:lang w:val="ru-RU"/>
              </w:rPr>
            </w:pPr>
            <w:r w:rsidRPr="00101143">
              <w:rPr>
                <w:bCs/>
                <w:sz w:val="20"/>
                <w:szCs w:val="20"/>
                <w:lang w:val="ru-RU"/>
              </w:rPr>
              <w:t>Количество посадочных мест на 1 тыс. чел.</w:t>
            </w:r>
          </w:p>
        </w:tc>
        <w:tc>
          <w:tcPr>
            <w:tcW w:w="2977" w:type="dxa"/>
            <w:shd w:val="clear" w:color="auto" w:fill="auto"/>
          </w:tcPr>
          <w:p w14:paraId="048ED7DF" w14:textId="26150661" w:rsidR="00E02E15" w:rsidRPr="00101143" w:rsidRDefault="00E02E15" w:rsidP="00F44151">
            <w:pPr>
              <w:pStyle w:val="Default"/>
              <w:keepNext/>
              <w:spacing w:after="20"/>
              <w:jc w:val="both"/>
              <w:rPr>
                <w:sz w:val="20"/>
                <w:szCs w:val="20"/>
              </w:rPr>
            </w:pPr>
            <w:r w:rsidRPr="00101143">
              <w:rPr>
                <w:sz w:val="20"/>
                <w:szCs w:val="20"/>
              </w:rPr>
              <w:t xml:space="preserve">Для </w:t>
            </w:r>
            <w:r w:rsidR="00237B75" w:rsidRPr="00101143">
              <w:rPr>
                <w:sz w:val="20"/>
                <w:szCs w:val="20"/>
              </w:rPr>
              <w:t>города Аткарск</w:t>
            </w:r>
          </w:p>
        </w:tc>
        <w:tc>
          <w:tcPr>
            <w:tcW w:w="850" w:type="dxa"/>
            <w:shd w:val="clear" w:color="auto" w:fill="auto"/>
          </w:tcPr>
          <w:p w14:paraId="76FC355D" w14:textId="77777777" w:rsidR="00E02E15" w:rsidRPr="00101143" w:rsidRDefault="00E02E15" w:rsidP="00002259">
            <w:pPr>
              <w:pStyle w:val="Default"/>
              <w:spacing w:after="20"/>
              <w:jc w:val="center"/>
              <w:rPr>
                <w:sz w:val="20"/>
                <w:szCs w:val="20"/>
              </w:rPr>
            </w:pPr>
            <w:r w:rsidRPr="00101143">
              <w:rPr>
                <w:sz w:val="20"/>
                <w:szCs w:val="20"/>
              </w:rPr>
              <w:t>40 (8) [1]</w:t>
            </w:r>
          </w:p>
        </w:tc>
      </w:tr>
      <w:tr w:rsidR="00E02E15" w:rsidRPr="00101143" w14:paraId="5DE693CB" w14:textId="77777777" w:rsidTr="00F74102">
        <w:trPr>
          <w:gridAfter w:val="2"/>
          <w:wAfter w:w="18" w:type="dxa"/>
          <w:cantSplit/>
        </w:trPr>
        <w:tc>
          <w:tcPr>
            <w:tcW w:w="1266" w:type="dxa"/>
            <w:vMerge/>
            <w:shd w:val="clear" w:color="auto" w:fill="auto"/>
          </w:tcPr>
          <w:p w14:paraId="1C71391C"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3EA8A7C3"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6738AD58"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045EEA14" w14:textId="77777777" w:rsidR="00E02E15" w:rsidRPr="00101143" w:rsidRDefault="00E02E15" w:rsidP="00F44151">
            <w:pPr>
              <w:pStyle w:val="Default"/>
              <w:spacing w:after="20"/>
              <w:jc w:val="both"/>
              <w:rPr>
                <w:sz w:val="20"/>
                <w:szCs w:val="20"/>
              </w:rPr>
            </w:pPr>
            <w:r w:rsidRPr="00101143">
              <w:rPr>
                <w:sz w:val="20"/>
                <w:szCs w:val="20"/>
              </w:rPr>
              <w:t>Для сельских населенных пунктов</w:t>
            </w:r>
          </w:p>
        </w:tc>
        <w:tc>
          <w:tcPr>
            <w:tcW w:w="850" w:type="dxa"/>
            <w:shd w:val="clear" w:color="auto" w:fill="auto"/>
          </w:tcPr>
          <w:p w14:paraId="4846C454" w14:textId="77777777" w:rsidR="00E02E15" w:rsidRPr="00101143" w:rsidRDefault="00E02E15" w:rsidP="00002259">
            <w:pPr>
              <w:pStyle w:val="Default"/>
              <w:spacing w:after="20"/>
              <w:jc w:val="center"/>
              <w:rPr>
                <w:sz w:val="20"/>
                <w:szCs w:val="20"/>
              </w:rPr>
            </w:pPr>
            <w:r w:rsidRPr="00101143">
              <w:rPr>
                <w:sz w:val="20"/>
                <w:szCs w:val="20"/>
              </w:rPr>
              <w:t>40</w:t>
            </w:r>
          </w:p>
        </w:tc>
      </w:tr>
      <w:tr w:rsidR="00E02E15" w:rsidRPr="00101143" w14:paraId="634022FF" w14:textId="77777777" w:rsidTr="00F74102">
        <w:trPr>
          <w:gridAfter w:val="2"/>
          <w:wAfter w:w="18" w:type="dxa"/>
          <w:cantSplit/>
        </w:trPr>
        <w:tc>
          <w:tcPr>
            <w:tcW w:w="1266" w:type="dxa"/>
            <w:vMerge/>
            <w:shd w:val="clear" w:color="auto" w:fill="auto"/>
          </w:tcPr>
          <w:p w14:paraId="71C0C54F" w14:textId="77777777" w:rsidR="00E02E15" w:rsidRPr="00101143" w:rsidRDefault="00E02E15" w:rsidP="00F44151">
            <w:pPr>
              <w:pStyle w:val="aff5"/>
              <w:spacing w:after="20"/>
              <w:ind w:firstLine="0"/>
              <w:rPr>
                <w:sz w:val="20"/>
                <w:szCs w:val="20"/>
                <w:lang w:val="ru-RU"/>
              </w:rPr>
            </w:pPr>
          </w:p>
        </w:tc>
        <w:tc>
          <w:tcPr>
            <w:tcW w:w="2268" w:type="dxa"/>
            <w:vMerge w:val="restart"/>
            <w:shd w:val="clear" w:color="auto" w:fill="auto"/>
          </w:tcPr>
          <w:p w14:paraId="0B5E5D7D" w14:textId="77777777" w:rsidR="00E02E15" w:rsidRPr="00101143" w:rsidRDefault="00E02E15" w:rsidP="00F44151">
            <w:pPr>
              <w:pStyle w:val="aff5"/>
              <w:spacing w:after="20"/>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1989" w:type="dxa"/>
            <w:vMerge w:val="restart"/>
            <w:shd w:val="clear" w:color="auto" w:fill="auto"/>
          </w:tcPr>
          <w:p w14:paraId="3E354C91" w14:textId="77777777" w:rsidR="00E02E15" w:rsidRPr="00101143" w:rsidRDefault="00E02E15" w:rsidP="00F44151">
            <w:pPr>
              <w:pStyle w:val="aff5"/>
              <w:spacing w:after="20"/>
              <w:ind w:firstLine="0"/>
              <w:rPr>
                <w:sz w:val="20"/>
                <w:szCs w:val="20"/>
                <w:lang w:val="ru-RU"/>
              </w:rPr>
            </w:pPr>
            <w:r w:rsidRPr="00101143">
              <w:rPr>
                <w:sz w:val="20"/>
                <w:szCs w:val="20"/>
                <w:lang w:val="ru-RU"/>
              </w:rPr>
              <w:t>Пешеходная доступность, м</w:t>
            </w:r>
          </w:p>
        </w:tc>
        <w:tc>
          <w:tcPr>
            <w:tcW w:w="2977" w:type="dxa"/>
            <w:shd w:val="clear" w:color="auto" w:fill="auto"/>
          </w:tcPr>
          <w:p w14:paraId="1DC72D72" w14:textId="2D95D4CB" w:rsidR="00E02E15" w:rsidRPr="00101143" w:rsidRDefault="00E02E15" w:rsidP="00F44151">
            <w:pPr>
              <w:pStyle w:val="aff5"/>
              <w:spacing w:after="20"/>
              <w:ind w:firstLine="0"/>
              <w:rPr>
                <w:sz w:val="20"/>
                <w:szCs w:val="20"/>
                <w:lang w:val="ru-RU"/>
              </w:rPr>
            </w:pPr>
            <w:r w:rsidRPr="00101143">
              <w:rPr>
                <w:sz w:val="20"/>
                <w:szCs w:val="20"/>
                <w:lang w:val="ru-RU"/>
              </w:rPr>
              <w:t xml:space="preserve">Для </w:t>
            </w:r>
            <w:r w:rsidR="00237B75" w:rsidRPr="00101143">
              <w:rPr>
                <w:sz w:val="20"/>
                <w:szCs w:val="20"/>
                <w:lang w:val="ru-RU"/>
              </w:rPr>
              <w:t xml:space="preserve">города Аткарск </w:t>
            </w:r>
            <w:r w:rsidRPr="00101143">
              <w:rPr>
                <w:sz w:val="20"/>
                <w:szCs w:val="20"/>
                <w:lang w:val="ru-RU"/>
              </w:rPr>
              <w:t>при застройке от трех этажей и выше</w:t>
            </w:r>
          </w:p>
        </w:tc>
        <w:tc>
          <w:tcPr>
            <w:tcW w:w="850" w:type="dxa"/>
            <w:shd w:val="clear" w:color="auto" w:fill="auto"/>
          </w:tcPr>
          <w:p w14:paraId="7D272EED" w14:textId="77777777" w:rsidR="00E02E15" w:rsidRPr="00101143" w:rsidRDefault="00E02E15" w:rsidP="00002259">
            <w:pPr>
              <w:pStyle w:val="Default"/>
              <w:spacing w:after="20"/>
              <w:jc w:val="center"/>
              <w:rPr>
                <w:sz w:val="20"/>
                <w:szCs w:val="20"/>
              </w:rPr>
            </w:pPr>
            <w:r w:rsidRPr="00101143">
              <w:rPr>
                <w:sz w:val="20"/>
                <w:szCs w:val="20"/>
              </w:rPr>
              <w:t>500</w:t>
            </w:r>
          </w:p>
        </w:tc>
      </w:tr>
      <w:tr w:rsidR="00E02E15" w:rsidRPr="00101143" w14:paraId="2C42D9BB" w14:textId="77777777" w:rsidTr="00F74102">
        <w:trPr>
          <w:gridAfter w:val="2"/>
          <w:wAfter w:w="18" w:type="dxa"/>
          <w:cantSplit/>
        </w:trPr>
        <w:tc>
          <w:tcPr>
            <w:tcW w:w="1266" w:type="dxa"/>
            <w:vMerge/>
            <w:shd w:val="clear" w:color="auto" w:fill="auto"/>
          </w:tcPr>
          <w:p w14:paraId="2E8B75DE"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37358856"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1BBC180C"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19F33ECE" w14:textId="1A37630F" w:rsidR="00E02E15" w:rsidRPr="00101143" w:rsidRDefault="00E02E15" w:rsidP="00F44151">
            <w:pPr>
              <w:pStyle w:val="aff5"/>
              <w:spacing w:after="20"/>
              <w:ind w:firstLine="0"/>
              <w:rPr>
                <w:sz w:val="20"/>
                <w:szCs w:val="20"/>
                <w:lang w:val="ru-RU"/>
              </w:rPr>
            </w:pPr>
            <w:r w:rsidRPr="00101143">
              <w:rPr>
                <w:sz w:val="20"/>
                <w:szCs w:val="20"/>
                <w:lang w:val="ru-RU"/>
              </w:rPr>
              <w:t xml:space="preserve">Для </w:t>
            </w:r>
            <w:r w:rsidR="00237B75" w:rsidRPr="00101143">
              <w:rPr>
                <w:sz w:val="20"/>
                <w:szCs w:val="20"/>
                <w:lang w:val="ru-RU"/>
              </w:rPr>
              <w:t xml:space="preserve">города Аткарск </w:t>
            </w:r>
            <w:r w:rsidRPr="00101143">
              <w:rPr>
                <w:sz w:val="20"/>
                <w:szCs w:val="20"/>
                <w:lang w:val="ru-RU"/>
              </w:rPr>
              <w:t>при одно-, двухэтажной застройке</w:t>
            </w:r>
          </w:p>
        </w:tc>
        <w:tc>
          <w:tcPr>
            <w:tcW w:w="850" w:type="dxa"/>
            <w:shd w:val="clear" w:color="auto" w:fill="auto"/>
          </w:tcPr>
          <w:p w14:paraId="23BD3264" w14:textId="77777777" w:rsidR="00E02E15" w:rsidRPr="00101143" w:rsidRDefault="00E02E15" w:rsidP="00002259">
            <w:pPr>
              <w:pStyle w:val="Default"/>
              <w:spacing w:after="20"/>
              <w:jc w:val="center"/>
              <w:rPr>
                <w:sz w:val="20"/>
                <w:szCs w:val="20"/>
              </w:rPr>
            </w:pPr>
            <w:r w:rsidRPr="00101143">
              <w:rPr>
                <w:sz w:val="20"/>
                <w:szCs w:val="20"/>
              </w:rPr>
              <w:t>800</w:t>
            </w:r>
          </w:p>
        </w:tc>
      </w:tr>
      <w:tr w:rsidR="00E02E15" w:rsidRPr="00101143" w14:paraId="2442ED36" w14:textId="77777777" w:rsidTr="00F74102">
        <w:trPr>
          <w:gridAfter w:val="2"/>
          <w:wAfter w:w="18" w:type="dxa"/>
          <w:cantSplit/>
        </w:trPr>
        <w:tc>
          <w:tcPr>
            <w:tcW w:w="1266" w:type="dxa"/>
            <w:vMerge/>
            <w:shd w:val="clear" w:color="auto" w:fill="auto"/>
          </w:tcPr>
          <w:p w14:paraId="1BA7A5A4"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098A3BBB"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17221C6C"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12A92A83" w14:textId="77777777" w:rsidR="00E02E15" w:rsidRPr="00101143" w:rsidRDefault="00E02E15" w:rsidP="00F44151">
            <w:pPr>
              <w:pStyle w:val="aff5"/>
              <w:spacing w:after="20"/>
              <w:ind w:firstLine="0"/>
              <w:rPr>
                <w:sz w:val="20"/>
                <w:szCs w:val="20"/>
                <w:lang w:val="ru-RU"/>
              </w:rPr>
            </w:pPr>
            <w:r w:rsidRPr="00101143">
              <w:rPr>
                <w:sz w:val="20"/>
                <w:szCs w:val="20"/>
                <w:lang w:val="ru-RU"/>
              </w:rPr>
              <w:t>Для сельских населенных пунктов</w:t>
            </w:r>
          </w:p>
        </w:tc>
        <w:tc>
          <w:tcPr>
            <w:tcW w:w="850" w:type="dxa"/>
            <w:shd w:val="clear" w:color="auto" w:fill="auto"/>
          </w:tcPr>
          <w:p w14:paraId="7ED09DCE" w14:textId="77777777" w:rsidR="00E02E15" w:rsidRPr="00101143" w:rsidRDefault="00E02E15" w:rsidP="00002259">
            <w:pPr>
              <w:pStyle w:val="Default"/>
              <w:spacing w:after="20"/>
              <w:jc w:val="center"/>
              <w:rPr>
                <w:sz w:val="20"/>
                <w:szCs w:val="20"/>
              </w:rPr>
            </w:pPr>
            <w:r w:rsidRPr="00101143">
              <w:rPr>
                <w:sz w:val="20"/>
                <w:szCs w:val="20"/>
              </w:rPr>
              <w:t>2000</w:t>
            </w:r>
          </w:p>
        </w:tc>
      </w:tr>
      <w:tr w:rsidR="00E02E15" w:rsidRPr="00101143" w14:paraId="44AD9BE1" w14:textId="77777777" w:rsidTr="00F74102">
        <w:trPr>
          <w:gridAfter w:val="2"/>
          <w:wAfter w:w="18" w:type="dxa"/>
          <w:cantSplit/>
        </w:trPr>
        <w:tc>
          <w:tcPr>
            <w:tcW w:w="1266" w:type="dxa"/>
            <w:vMerge w:val="restart"/>
            <w:shd w:val="clear" w:color="auto" w:fill="auto"/>
          </w:tcPr>
          <w:p w14:paraId="3692F062" w14:textId="77777777" w:rsidR="00E02E15" w:rsidRPr="00101143" w:rsidRDefault="00E02E15" w:rsidP="00F44151">
            <w:pPr>
              <w:pStyle w:val="aff5"/>
              <w:keepNext/>
              <w:spacing w:after="20"/>
              <w:ind w:firstLine="0"/>
              <w:rPr>
                <w:sz w:val="20"/>
                <w:szCs w:val="20"/>
                <w:lang w:val="ru-RU"/>
              </w:rPr>
            </w:pPr>
            <w:r w:rsidRPr="00101143">
              <w:rPr>
                <w:sz w:val="20"/>
                <w:szCs w:val="20"/>
                <w:lang w:val="ru-RU"/>
              </w:rPr>
              <w:t>Объекты бытового обслуживания</w:t>
            </w:r>
          </w:p>
        </w:tc>
        <w:tc>
          <w:tcPr>
            <w:tcW w:w="2268" w:type="dxa"/>
            <w:vMerge w:val="restart"/>
            <w:shd w:val="clear" w:color="auto" w:fill="auto"/>
          </w:tcPr>
          <w:p w14:paraId="3E1CA92E" w14:textId="77777777" w:rsidR="00E02E15" w:rsidRPr="00101143" w:rsidRDefault="00E02E15" w:rsidP="00F44151">
            <w:pPr>
              <w:pStyle w:val="aff5"/>
              <w:keepNext/>
              <w:spacing w:after="20"/>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1989" w:type="dxa"/>
            <w:vMerge w:val="restart"/>
            <w:shd w:val="clear" w:color="auto" w:fill="auto"/>
          </w:tcPr>
          <w:p w14:paraId="6C9331C9" w14:textId="77777777" w:rsidR="00E02E15" w:rsidRPr="00101143" w:rsidRDefault="00E02E15" w:rsidP="00F44151">
            <w:pPr>
              <w:pStyle w:val="aff5"/>
              <w:keepNext/>
              <w:spacing w:after="20"/>
              <w:ind w:firstLine="0"/>
              <w:rPr>
                <w:sz w:val="20"/>
                <w:szCs w:val="20"/>
                <w:lang w:val="ru-RU"/>
              </w:rPr>
            </w:pPr>
            <w:r w:rsidRPr="00101143">
              <w:rPr>
                <w:bCs/>
                <w:sz w:val="20"/>
                <w:szCs w:val="20"/>
                <w:lang w:val="ru-RU"/>
              </w:rPr>
              <w:t>Количество рабочих мест на 1 тыс. чел.</w:t>
            </w:r>
          </w:p>
        </w:tc>
        <w:tc>
          <w:tcPr>
            <w:tcW w:w="2977" w:type="dxa"/>
            <w:shd w:val="clear" w:color="auto" w:fill="auto"/>
          </w:tcPr>
          <w:p w14:paraId="65E9D152" w14:textId="411237E2" w:rsidR="00E02E15" w:rsidRPr="00101143" w:rsidRDefault="00E02E15" w:rsidP="00F44151">
            <w:pPr>
              <w:pStyle w:val="Default"/>
              <w:spacing w:after="20"/>
              <w:jc w:val="both"/>
              <w:rPr>
                <w:sz w:val="20"/>
                <w:szCs w:val="20"/>
              </w:rPr>
            </w:pPr>
            <w:r w:rsidRPr="00101143">
              <w:rPr>
                <w:sz w:val="20"/>
                <w:szCs w:val="20"/>
              </w:rPr>
              <w:t xml:space="preserve">Для </w:t>
            </w:r>
            <w:r w:rsidR="00237B75" w:rsidRPr="00101143">
              <w:rPr>
                <w:sz w:val="20"/>
                <w:szCs w:val="20"/>
              </w:rPr>
              <w:t>города Аткарск</w:t>
            </w:r>
          </w:p>
        </w:tc>
        <w:tc>
          <w:tcPr>
            <w:tcW w:w="850" w:type="dxa"/>
            <w:shd w:val="clear" w:color="auto" w:fill="auto"/>
          </w:tcPr>
          <w:p w14:paraId="561026CE" w14:textId="77777777" w:rsidR="00E02E15" w:rsidRPr="00101143" w:rsidRDefault="00E02E15" w:rsidP="00002259">
            <w:pPr>
              <w:pStyle w:val="Default"/>
              <w:spacing w:after="20"/>
              <w:jc w:val="center"/>
              <w:rPr>
                <w:sz w:val="20"/>
                <w:szCs w:val="20"/>
              </w:rPr>
            </w:pPr>
            <w:r w:rsidRPr="00101143">
              <w:rPr>
                <w:sz w:val="20"/>
                <w:szCs w:val="20"/>
              </w:rPr>
              <w:t>9 (2) [1]</w:t>
            </w:r>
          </w:p>
        </w:tc>
      </w:tr>
      <w:tr w:rsidR="00E02E15" w:rsidRPr="00101143" w14:paraId="42033651" w14:textId="77777777" w:rsidTr="00F74102">
        <w:trPr>
          <w:gridAfter w:val="2"/>
          <w:wAfter w:w="18" w:type="dxa"/>
          <w:cantSplit/>
        </w:trPr>
        <w:tc>
          <w:tcPr>
            <w:tcW w:w="1266" w:type="dxa"/>
            <w:vMerge/>
            <w:shd w:val="clear" w:color="auto" w:fill="auto"/>
          </w:tcPr>
          <w:p w14:paraId="5341E7EB"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226B12C4"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00BBAE5E"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3B1CF25D" w14:textId="77777777" w:rsidR="00E02E15" w:rsidRPr="00101143" w:rsidRDefault="00E02E15" w:rsidP="00F44151">
            <w:pPr>
              <w:pStyle w:val="Default"/>
              <w:spacing w:after="20"/>
              <w:jc w:val="both"/>
              <w:rPr>
                <w:sz w:val="20"/>
                <w:szCs w:val="20"/>
              </w:rPr>
            </w:pPr>
            <w:r w:rsidRPr="00101143">
              <w:rPr>
                <w:sz w:val="20"/>
                <w:szCs w:val="20"/>
              </w:rPr>
              <w:t>Для сельских населенных пунктов</w:t>
            </w:r>
          </w:p>
        </w:tc>
        <w:tc>
          <w:tcPr>
            <w:tcW w:w="850" w:type="dxa"/>
            <w:shd w:val="clear" w:color="auto" w:fill="auto"/>
          </w:tcPr>
          <w:p w14:paraId="608AA5B0" w14:textId="77777777" w:rsidR="00E02E15" w:rsidRPr="00101143" w:rsidRDefault="00E02E15" w:rsidP="00002259">
            <w:pPr>
              <w:pStyle w:val="Default"/>
              <w:spacing w:after="20"/>
              <w:jc w:val="center"/>
              <w:rPr>
                <w:sz w:val="20"/>
                <w:szCs w:val="20"/>
              </w:rPr>
            </w:pPr>
            <w:r w:rsidRPr="00101143">
              <w:rPr>
                <w:sz w:val="20"/>
                <w:szCs w:val="20"/>
              </w:rPr>
              <w:t>7</w:t>
            </w:r>
          </w:p>
        </w:tc>
      </w:tr>
      <w:tr w:rsidR="00E02E15" w:rsidRPr="00101143" w14:paraId="08C27D78" w14:textId="77777777" w:rsidTr="00F74102">
        <w:trPr>
          <w:gridAfter w:val="2"/>
          <w:wAfter w:w="18" w:type="dxa"/>
          <w:cantSplit/>
        </w:trPr>
        <w:tc>
          <w:tcPr>
            <w:tcW w:w="1266" w:type="dxa"/>
            <w:vMerge/>
            <w:shd w:val="clear" w:color="auto" w:fill="auto"/>
          </w:tcPr>
          <w:p w14:paraId="1047920D" w14:textId="77777777" w:rsidR="00E02E15" w:rsidRPr="00101143" w:rsidRDefault="00E02E15" w:rsidP="00F44151">
            <w:pPr>
              <w:pStyle w:val="aff5"/>
              <w:spacing w:after="20"/>
              <w:ind w:firstLine="0"/>
              <w:rPr>
                <w:sz w:val="20"/>
                <w:szCs w:val="20"/>
                <w:lang w:val="ru-RU"/>
              </w:rPr>
            </w:pPr>
          </w:p>
        </w:tc>
        <w:tc>
          <w:tcPr>
            <w:tcW w:w="2268" w:type="dxa"/>
            <w:vMerge w:val="restart"/>
            <w:shd w:val="clear" w:color="auto" w:fill="auto"/>
          </w:tcPr>
          <w:p w14:paraId="24BAC149" w14:textId="77777777" w:rsidR="00E02E15" w:rsidRPr="00101143" w:rsidRDefault="00E02E15" w:rsidP="00F44151">
            <w:pPr>
              <w:pStyle w:val="aff5"/>
              <w:spacing w:after="20"/>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1989" w:type="dxa"/>
            <w:vMerge w:val="restart"/>
            <w:shd w:val="clear" w:color="auto" w:fill="auto"/>
          </w:tcPr>
          <w:p w14:paraId="2B95C8B7" w14:textId="77777777" w:rsidR="00E02E15" w:rsidRPr="00101143" w:rsidRDefault="00E02E15" w:rsidP="00F44151">
            <w:pPr>
              <w:pStyle w:val="aff5"/>
              <w:spacing w:after="20"/>
              <w:ind w:firstLine="0"/>
              <w:rPr>
                <w:sz w:val="20"/>
                <w:szCs w:val="20"/>
                <w:lang w:val="ru-RU"/>
              </w:rPr>
            </w:pPr>
            <w:r w:rsidRPr="00101143">
              <w:rPr>
                <w:sz w:val="20"/>
                <w:szCs w:val="20"/>
                <w:lang w:val="ru-RU"/>
              </w:rPr>
              <w:t>Пешеходная доступность, м</w:t>
            </w:r>
          </w:p>
        </w:tc>
        <w:tc>
          <w:tcPr>
            <w:tcW w:w="2977" w:type="dxa"/>
            <w:shd w:val="clear" w:color="auto" w:fill="auto"/>
          </w:tcPr>
          <w:p w14:paraId="2C41DAFD" w14:textId="22409BB6" w:rsidR="00E02E15" w:rsidRPr="00101143" w:rsidRDefault="00E02E15" w:rsidP="00F44151">
            <w:pPr>
              <w:pStyle w:val="aff5"/>
              <w:spacing w:after="20"/>
              <w:ind w:firstLine="0"/>
              <w:rPr>
                <w:sz w:val="20"/>
                <w:szCs w:val="20"/>
                <w:lang w:val="ru-RU"/>
              </w:rPr>
            </w:pPr>
            <w:r w:rsidRPr="00101143">
              <w:rPr>
                <w:sz w:val="20"/>
                <w:szCs w:val="20"/>
                <w:lang w:val="ru-RU"/>
              </w:rPr>
              <w:t xml:space="preserve">Для </w:t>
            </w:r>
            <w:r w:rsidR="00237B75" w:rsidRPr="00101143">
              <w:rPr>
                <w:sz w:val="20"/>
                <w:szCs w:val="20"/>
                <w:lang w:val="ru-RU"/>
              </w:rPr>
              <w:t xml:space="preserve">города Аткарск </w:t>
            </w:r>
            <w:r w:rsidRPr="00101143">
              <w:rPr>
                <w:sz w:val="20"/>
                <w:szCs w:val="20"/>
                <w:lang w:val="ru-RU"/>
              </w:rPr>
              <w:t>при застройке от трех этажей и выше</w:t>
            </w:r>
          </w:p>
        </w:tc>
        <w:tc>
          <w:tcPr>
            <w:tcW w:w="850" w:type="dxa"/>
            <w:shd w:val="clear" w:color="auto" w:fill="auto"/>
          </w:tcPr>
          <w:p w14:paraId="757AF2D3" w14:textId="77777777" w:rsidR="00E02E15" w:rsidRPr="00101143" w:rsidRDefault="00E02E15" w:rsidP="00002259">
            <w:pPr>
              <w:pStyle w:val="Default"/>
              <w:spacing w:after="20"/>
              <w:jc w:val="center"/>
              <w:rPr>
                <w:sz w:val="20"/>
                <w:szCs w:val="20"/>
              </w:rPr>
            </w:pPr>
            <w:r w:rsidRPr="00101143">
              <w:rPr>
                <w:sz w:val="20"/>
                <w:szCs w:val="20"/>
              </w:rPr>
              <w:t>500</w:t>
            </w:r>
          </w:p>
        </w:tc>
      </w:tr>
      <w:tr w:rsidR="00E02E15" w:rsidRPr="00101143" w14:paraId="67DF810F" w14:textId="77777777" w:rsidTr="00F74102">
        <w:trPr>
          <w:gridAfter w:val="2"/>
          <w:wAfter w:w="18" w:type="dxa"/>
          <w:cantSplit/>
        </w:trPr>
        <w:tc>
          <w:tcPr>
            <w:tcW w:w="1266" w:type="dxa"/>
            <w:vMerge/>
            <w:shd w:val="clear" w:color="auto" w:fill="auto"/>
          </w:tcPr>
          <w:p w14:paraId="28541EF7"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3E34B050"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065CCAF4"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30E2969C" w14:textId="7A365C02" w:rsidR="00E02E15" w:rsidRPr="00101143" w:rsidRDefault="00E02E15" w:rsidP="00F44151">
            <w:pPr>
              <w:pStyle w:val="aff5"/>
              <w:spacing w:after="20"/>
              <w:ind w:firstLine="0"/>
              <w:rPr>
                <w:sz w:val="20"/>
                <w:szCs w:val="20"/>
                <w:lang w:val="ru-RU"/>
              </w:rPr>
            </w:pPr>
            <w:r w:rsidRPr="00101143">
              <w:rPr>
                <w:sz w:val="20"/>
                <w:szCs w:val="20"/>
                <w:lang w:val="ru-RU"/>
              </w:rPr>
              <w:t xml:space="preserve">Для </w:t>
            </w:r>
            <w:r w:rsidR="00237B75" w:rsidRPr="00101143">
              <w:rPr>
                <w:sz w:val="20"/>
                <w:szCs w:val="20"/>
                <w:lang w:val="ru-RU"/>
              </w:rPr>
              <w:t xml:space="preserve">города Аткарск </w:t>
            </w:r>
            <w:r w:rsidRPr="00101143">
              <w:rPr>
                <w:sz w:val="20"/>
                <w:szCs w:val="20"/>
                <w:lang w:val="ru-RU"/>
              </w:rPr>
              <w:t>при одно-, двухэтажной застройке</w:t>
            </w:r>
          </w:p>
        </w:tc>
        <w:tc>
          <w:tcPr>
            <w:tcW w:w="850" w:type="dxa"/>
            <w:shd w:val="clear" w:color="auto" w:fill="auto"/>
          </w:tcPr>
          <w:p w14:paraId="7FB89956" w14:textId="77777777" w:rsidR="00E02E15" w:rsidRPr="00101143" w:rsidRDefault="00E02E15" w:rsidP="00002259">
            <w:pPr>
              <w:pStyle w:val="Default"/>
              <w:spacing w:after="20"/>
              <w:jc w:val="center"/>
              <w:rPr>
                <w:sz w:val="20"/>
                <w:szCs w:val="20"/>
              </w:rPr>
            </w:pPr>
            <w:r w:rsidRPr="00101143">
              <w:rPr>
                <w:sz w:val="20"/>
                <w:szCs w:val="20"/>
              </w:rPr>
              <w:t>800</w:t>
            </w:r>
          </w:p>
        </w:tc>
      </w:tr>
      <w:tr w:rsidR="00E02E15" w:rsidRPr="00101143" w14:paraId="2A930F2B" w14:textId="77777777" w:rsidTr="00F74102">
        <w:trPr>
          <w:gridAfter w:val="2"/>
          <w:wAfter w:w="18" w:type="dxa"/>
          <w:cantSplit/>
        </w:trPr>
        <w:tc>
          <w:tcPr>
            <w:tcW w:w="1266" w:type="dxa"/>
            <w:vMerge/>
            <w:shd w:val="clear" w:color="auto" w:fill="auto"/>
          </w:tcPr>
          <w:p w14:paraId="0467105E" w14:textId="77777777" w:rsidR="00E02E15" w:rsidRPr="00101143" w:rsidRDefault="00E02E15" w:rsidP="00F44151">
            <w:pPr>
              <w:pStyle w:val="aff5"/>
              <w:spacing w:after="20"/>
              <w:ind w:firstLine="0"/>
              <w:rPr>
                <w:sz w:val="20"/>
                <w:szCs w:val="20"/>
                <w:lang w:val="ru-RU"/>
              </w:rPr>
            </w:pPr>
          </w:p>
        </w:tc>
        <w:tc>
          <w:tcPr>
            <w:tcW w:w="2268" w:type="dxa"/>
            <w:vMerge/>
            <w:shd w:val="clear" w:color="auto" w:fill="auto"/>
          </w:tcPr>
          <w:p w14:paraId="00EB998E" w14:textId="77777777" w:rsidR="00E02E15" w:rsidRPr="00101143" w:rsidRDefault="00E02E15" w:rsidP="00F44151">
            <w:pPr>
              <w:pStyle w:val="aff5"/>
              <w:spacing w:after="20"/>
              <w:ind w:firstLine="0"/>
              <w:rPr>
                <w:sz w:val="20"/>
                <w:szCs w:val="20"/>
                <w:lang w:val="ru-RU"/>
              </w:rPr>
            </w:pPr>
          </w:p>
        </w:tc>
        <w:tc>
          <w:tcPr>
            <w:tcW w:w="1989" w:type="dxa"/>
            <w:vMerge/>
            <w:shd w:val="clear" w:color="auto" w:fill="auto"/>
          </w:tcPr>
          <w:p w14:paraId="696E80ED" w14:textId="77777777" w:rsidR="00E02E15" w:rsidRPr="00101143" w:rsidRDefault="00E02E15" w:rsidP="00F44151">
            <w:pPr>
              <w:pStyle w:val="aff5"/>
              <w:spacing w:after="20"/>
              <w:ind w:firstLine="0"/>
              <w:rPr>
                <w:sz w:val="20"/>
                <w:szCs w:val="20"/>
                <w:lang w:val="ru-RU"/>
              </w:rPr>
            </w:pPr>
          </w:p>
        </w:tc>
        <w:tc>
          <w:tcPr>
            <w:tcW w:w="2977" w:type="dxa"/>
            <w:shd w:val="clear" w:color="auto" w:fill="auto"/>
          </w:tcPr>
          <w:p w14:paraId="4F54E19C" w14:textId="77777777" w:rsidR="00E02E15" w:rsidRPr="00101143" w:rsidRDefault="00E02E15" w:rsidP="00F44151">
            <w:pPr>
              <w:pStyle w:val="aff5"/>
              <w:spacing w:after="20"/>
              <w:ind w:firstLine="0"/>
              <w:rPr>
                <w:sz w:val="20"/>
                <w:szCs w:val="20"/>
                <w:lang w:val="ru-RU"/>
              </w:rPr>
            </w:pPr>
            <w:r w:rsidRPr="00101143">
              <w:rPr>
                <w:sz w:val="20"/>
                <w:szCs w:val="20"/>
                <w:lang w:val="ru-RU"/>
              </w:rPr>
              <w:t>Для сельских населенных пунктов</w:t>
            </w:r>
          </w:p>
        </w:tc>
        <w:tc>
          <w:tcPr>
            <w:tcW w:w="850" w:type="dxa"/>
            <w:shd w:val="clear" w:color="auto" w:fill="auto"/>
          </w:tcPr>
          <w:p w14:paraId="065FF6FE" w14:textId="77777777" w:rsidR="00E02E15" w:rsidRPr="00101143" w:rsidRDefault="00E02E15" w:rsidP="00002259">
            <w:pPr>
              <w:pStyle w:val="Default"/>
              <w:spacing w:after="20"/>
              <w:jc w:val="center"/>
              <w:rPr>
                <w:sz w:val="20"/>
                <w:szCs w:val="20"/>
              </w:rPr>
            </w:pPr>
            <w:r w:rsidRPr="00101143">
              <w:rPr>
                <w:sz w:val="20"/>
                <w:szCs w:val="20"/>
              </w:rPr>
              <w:t>2000</w:t>
            </w:r>
          </w:p>
        </w:tc>
      </w:tr>
      <w:tr w:rsidR="00F44151" w:rsidRPr="00101143" w14:paraId="2331A22A" w14:textId="77777777" w:rsidTr="00F74102">
        <w:trPr>
          <w:gridAfter w:val="2"/>
          <w:wAfter w:w="18" w:type="dxa"/>
          <w:cantSplit/>
        </w:trPr>
        <w:tc>
          <w:tcPr>
            <w:tcW w:w="1266" w:type="dxa"/>
            <w:vMerge w:val="restart"/>
            <w:shd w:val="clear" w:color="auto" w:fill="auto"/>
          </w:tcPr>
          <w:p w14:paraId="752EB20A" w14:textId="78A09A74" w:rsidR="00F44151" w:rsidRPr="00101143" w:rsidRDefault="00F44151" w:rsidP="00F44151">
            <w:pPr>
              <w:pStyle w:val="aff5"/>
              <w:spacing w:after="20"/>
              <w:ind w:firstLine="0"/>
              <w:rPr>
                <w:sz w:val="20"/>
                <w:szCs w:val="20"/>
                <w:lang w:val="ru-RU"/>
              </w:rPr>
            </w:pPr>
            <w:r w:rsidRPr="002B65D1">
              <w:rPr>
                <w:iCs/>
                <w:sz w:val="20"/>
                <w:szCs w:val="20"/>
                <w:lang w:val="ru-RU"/>
              </w:rPr>
              <w:t>Объекты почтовой связи</w:t>
            </w:r>
          </w:p>
        </w:tc>
        <w:tc>
          <w:tcPr>
            <w:tcW w:w="2268" w:type="dxa"/>
            <w:vMerge w:val="restart"/>
            <w:shd w:val="clear" w:color="auto" w:fill="auto"/>
          </w:tcPr>
          <w:p w14:paraId="1B712C63" w14:textId="44524701" w:rsidR="00F44151" w:rsidRPr="00101143" w:rsidRDefault="00F44151" w:rsidP="00F44151">
            <w:pPr>
              <w:pStyle w:val="aff5"/>
              <w:spacing w:after="20"/>
              <w:ind w:firstLine="0"/>
              <w:rPr>
                <w:sz w:val="20"/>
                <w:szCs w:val="20"/>
                <w:lang w:val="ru-RU"/>
              </w:rPr>
            </w:pPr>
            <w:r w:rsidRPr="002B65D1">
              <w:rPr>
                <w:iCs/>
                <w:sz w:val="20"/>
                <w:szCs w:val="20"/>
                <w:lang w:val="ru-RU"/>
              </w:rPr>
              <w:t>Расчетный показатель минимально допустимого уровня обеспеченности</w:t>
            </w:r>
          </w:p>
        </w:tc>
        <w:tc>
          <w:tcPr>
            <w:tcW w:w="1989" w:type="dxa"/>
            <w:vMerge w:val="restart"/>
            <w:shd w:val="clear" w:color="auto" w:fill="auto"/>
          </w:tcPr>
          <w:p w14:paraId="5FC0927A" w14:textId="237ADCBD" w:rsidR="00F44151" w:rsidRPr="00101143" w:rsidRDefault="00F44151" w:rsidP="00F44151">
            <w:pPr>
              <w:pStyle w:val="aff5"/>
              <w:spacing w:after="20"/>
              <w:ind w:firstLine="0"/>
              <w:rPr>
                <w:sz w:val="20"/>
                <w:szCs w:val="20"/>
                <w:lang w:val="ru-RU"/>
              </w:rPr>
            </w:pPr>
            <w:r w:rsidRPr="002B65D1">
              <w:rPr>
                <w:iCs/>
                <w:sz w:val="20"/>
                <w:szCs w:val="20"/>
                <w:lang w:val="ru-RU"/>
              </w:rPr>
              <w:t>Количество отделений почтовой связи, ед.</w:t>
            </w:r>
          </w:p>
        </w:tc>
        <w:tc>
          <w:tcPr>
            <w:tcW w:w="2977" w:type="dxa"/>
            <w:shd w:val="clear" w:color="auto" w:fill="auto"/>
          </w:tcPr>
          <w:p w14:paraId="79C03B37" w14:textId="700A78F8" w:rsidR="00F44151" w:rsidRPr="00101143" w:rsidRDefault="00F44151" w:rsidP="00F44151">
            <w:pPr>
              <w:pStyle w:val="aff5"/>
              <w:spacing w:after="20"/>
              <w:ind w:firstLine="0"/>
              <w:rPr>
                <w:sz w:val="20"/>
                <w:szCs w:val="20"/>
                <w:lang w:val="ru-RU"/>
              </w:rPr>
            </w:pPr>
            <w:r w:rsidRPr="002B65D1">
              <w:rPr>
                <w:rFonts w:eastAsia="Calibri"/>
                <w:bCs/>
                <w:sz w:val="20"/>
                <w:szCs w:val="20"/>
                <w:lang w:val="ru-RU" w:eastAsia="en-US"/>
              </w:rPr>
              <w:t xml:space="preserve">Город </w:t>
            </w:r>
            <w:r>
              <w:rPr>
                <w:rFonts w:eastAsia="Calibri"/>
                <w:bCs/>
                <w:sz w:val="20"/>
                <w:szCs w:val="20"/>
                <w:lang w:val="ru-RU" w:eastAsia="en-US"/>
              </w:rPr>
              <w:t>Аткарск</w:t>
            </w:r>
          </w:p>
        </w:tc>
        <w:tc>
          <w:tcPr>
            <w:tcW w:w="850" w:type="dxa"/>
            <w:shd w:val="clear" w:color="auto" w:fill="auto"/>
          </w:tcPr>
          <w:p w14:paraId="5EACB892" w14:textId="456C471E" w:rsidR="00F44151" w:rsidRPr="00101143" w:rsidRDefault="00F44151" w:rsidP="00BB3F6C">
            <w:pPr>
              <w:pStyle w:val="Default"/>
              <w:spacing w:after="20"/>
              <w:jc w:val="center"/>
              <w:rPr>
                <w:sz w:val="20"/>
                <w:szCs w:val="20"/>
              </w:rPr>
            </w:pPr>
            <w:r w:rsidRPr="002B65D1">
              <w:rPr>
                <w:iCs/>
                <w:color w:val="000000" w:themeColor="text1"/>
                <w:sz w:val="20"/>
                <w:szCs w:val="20"/>
              </w:rPr>
              <w:t>1 на 6 тыс. чел.</w:t>
            </w:r>
          </w:p>
        </w:tc>
      </w:tr>
      <w:tr w:rsidR="00F44151" w:rsidRPr="00101143" w14:paraId="12722FAD" w14:textId="77777777" w:rsidTr="00F74102">
        <w:trPr>
          <w:gridAfter w:val="2"/>
          <w:wAfter w:w="18" w:type="dxa"/>
          <w:cantSplit/>
        </w:trPr>
        <w:tc>
          <w:tcPr>
            <w:tcW w:w="1266" w:type="dxa"/>
            <w:vMerge/>
            <w:shd w:val="clear" w:color="auto" w:fill="auto"/>
          </w:tcPr>
          <w:p w14:paraId="4226F907" w14:textId="77777777" w:rsidR="00F44151" w:rsidRPr="00101143" w:rsidRDefault="00F44151" w:rsidP="00BB3F6C">
            <w:pPr>
              <w:pStyle w:val="aff5"/>
              <w:spacing w:after="20"/>
              <w:ind w:firstLine="0"/>
              <w:jc w:val="left"/>
              <w:rPr>
                <w:sz w:val="20"/>
                <w:szCs w:val="20"/>
                <w:lang w:val="ru-RU"/>
              </w:rPr>
            </w:pPr>
          </w:p>
        </w:tc>
        <w:tc>
          <w:tcPr>
            <w:tcW w:w="2268" w:type="dxa"/>
            <w:vMerge/>
            <w:shd w:val="clear" w:color="auto" w:fill="auto"/>
          </w:tcPr>
          <w:p w14:paraId="6C2C5E3A" w14:textId="77777777" w:rsidR="00F44151" w:rsidRPr="00101143" w:rsidRDefault="00F44151" w:rsidP="00BB3F6C">
            <w:pPr>
              <w:pStyle w:val="aff5"/>
              <w:spacing w:after="20"/>
              <w:ind w:firstLine="0"/>
              <w:jc w:val="left"/>
              <w:rPr>
                <w:sz w:val="20"/>
                <w:szCs w:val="20"/>
                <w:lang w:val="ru-RU"/>
              </w:rPr>
            </w:pPr>
          </w:p>
        </w:tc>
        <w:tc>
          <w:tcPr>
            <w:tcW w:w="1989" w:type="dxa"/>
            <w:vMerge/>
            <w:shd w:val="clear" w:color="auto" w:fill="auto"/>
          </w:tcPr>
          <w:p w14:paraId="7D27CB5B" w14:textId="77777777" w:rsidR="00F44151" w:rsidRPr="00101143" w:rsidRDefault="00F44151" w:rsidP="00BB3F6C">
            <w:pPr>
              <w:pStyle w:val="aff5"/>
              <w:spacing w:after="20"/>
              <w:ind w:firstLine="0"/>
              <w:jc w:val="left"/>
              <w:rPr>
                <w:sz w:val="20"/>
                <w:szCs w:val="20"/>
                <w:lang w:val="ru-RU"/>
              </w:rPr>
            </w:pPr>
          </w:p>
        </w:tc>
        <w:tc>
          <w:tcPr>
            <w:tcW w:w="2977" w:type="dxa"/>
            <w:shd w:val="clear" w:color="auto" w:fill="auto"/>
          </w:tcPr>
          <w:p w14:paraId="7AB15EA9" w14:textId="65F12310" w:rsidR="00F44151" w:rsidRPr="00101143" w:rsidRDefault="00F44151" w:rsidP="00F44151">
            <w:pPr>
              <w:pStyle w:val="aff5"/>
              <w:spacing w:after="20"/>
              <w:ind w:firstLine="0"/>
              <w:rPr>
                <w:sz w:val="20"/>
                <w:szCs w:val="20"/>
                <w:lang w:val="ru-RU"/>
              </w:rPr>
            </w:pPr>
            <w:r w:rsidRPr="002B65D1">
              <w:rPr>
                <w:iCs/>
                <w:sz w:val="20"/>
                <w:szCs w:val="20"/>
                <w:lang w:val="ru-RU"/>
              </w:rPr>
              <w:t>Сельские</w:t>
            </w:r>
            <w:r w:rsidRPr="002B65D1">
              <w:rPr>
                <w:iCs/>
                <w:sz w:val="20"/>
                <w:szCs w:val="20"/>
              </w:rPr>
              <w:t xml:space="preserve"> населенные пункты</w:t>
            </w:r>
          </w:p>
        </w:tc>
        <w:tc>
          <w:tcPr>
            <w:tcW w:w="850" w:type="dxa"/>
            <w:shd w:val="clear" w:color="auto" w:fill="auto"/>
          </w:tcPr>
          <w:p w14:paraId="01897C4C" w14:textId="6EDAFC7E" w:rsidR="00F44151" w:rsidRPr="00101143" w:rsidRDefault="00F44151" w:rsidP="00BB3F6C">
            <w:pPr>
              <w:pStyle w:val="Default"/>
              <w:spacing w:after="20"/>
              <w:jc w:val="center"/>
              <w:rPr>
                <w:sz w:val="20"/>
                <w:szCs w:val="20"/>
              </w:rPr>
            </w:pPr>
            <w:r w:rsidRPr="002B65D1">
              <w:rPr>
                <w:iCs/>
                <w:color w:val="000000" w:themeColor="text1"/>
                <w:sz w:val="20"/>
                <w:szCs w:val="20"/>
              </w:rPr>
              <w:t>1 на 5 тыс. чел.</w:t>
            </w:r>
          </w:p>
        </w:tc>
      </w:tr>
      <w:tr w:rsidR="00BB3F6C" w:rsidRPr="00101143" w14:paraId="734845B3" w14:textId="77777777" w:rsidTr="00F74102">
        <w:trPr>
          <w:gridAfter w:val="1"/>
          <w:wAfter w:w="11" w:type="dxa"/>
          <w:cantSplit/>
        </w:trPr>
        <w:tc>
          <w:tcPr>
            <w:tcW w:w="1266" w:type="dxa"/>
            <w:vMerge/>
            <w:shd w:val="clear" w:color="auto" w:fill="auto"/>
          </w:tcPr>
          <w:p w14:paraId="7B0C5986" w14:textId="77777777" w:rsidR="00BB3F6C" w:rsidRPr="00101143" w:rsidRDefault="00BB3F6C" w:rsidP="00BB3F6C">
            <w:pPr>
              <w:pStyle w:val="aff5"/>
              <w:spacing w:after="20"/>
              <w:ind w:firstLine="0"/>
              <w:jc w:val="left"/>
              <w:rPr>
                <w:sz w:val="20"/>
                <w:szCs w:val="20"/>
                <w:lang w:val="ru-RU"/>
              </w:rPr>
            </w:pPr>
          </w:p>
        </w:tc>
        <w:tc>
          <w:tcPr>
            <w:tcW w:w="2268" w:type="dxa"/>
            <w:shd w:val="clear" w:color="auto" w:fill="auto"/>
          </w:tcPr>
          <w:p w14:paraId="23D368D6" w14:textId="756AFC5E" w:rsidR="00BB3F6C" w:rsidRPr="00101143" w:rsidRDefault="00BB3F6C" w:rsidP="00F44151">
            <w:pPr>
              <w:pStyle w:val="aff5"/>
              <w:spacing w:after="20"/>
              <w:ind w:firstLine="0"/>
              <w:rPr>
                <w:sz w:val="20"/>
                <w:szCs w:val="20"/>
                <w:lang w:val="ru-RU"/>
              </w:rPr>
            </w:pPr>
            <w:r w:rsidRPr="002B65D1">
              <w:rPr>
                <w:iCs/>
                <w:sz w:val="20"/>
                <w:szCs w:val="20"/>
                <w:lang w:val="ru-RU"/>
              </w:rPr>
              <w:t>Расчетный показатель максимально допустимого уровня территориальной доступности</w:t>
            </w:r>
          </w:p>
        </w:tc>
        <w:tc>
          <w:tcPr>
            <w:tcW w:w="1989" w:type="dxa"/>
            <w:shd w:val="clear" w:color="auto" w:fill="auto"/>
          </w:tcPr>
          <w:p w14:paraId="006996AA" w14:textId="246093AB" w:rsidR="00BB3F6C" w:rsidRPr="00101143" w:rsidRDefault="00BB3F6C" w:rsidP="00F44151">
            <w:pPr>
              <w:pStyle w:val="aff5"/>
              <w:spacing w:after="20"/>
              <w:ind w:firstLine="0"/>
              <w:rPr>
                <w:sz w:val="20"/>
                <w:szCs w:val="20"/>
                <w:lang w:val="ru-RU"/>
              </w:rPr>
            </w:pPr>
            <w:r w:rsidRPr="002B65D1">
              <w:rPr>
                <w:iCs/>
                <w:sz w:val="20"/>
                <w:szCs w:val="20"/>
                <w:lang w:val="ru-RU"/>
              </w:rPr>
              <w:t>Транспортно-пешеходная доступность, мин.</w:t>
            </w:r>
          </w:p>
        </w:tc>
        <w:tc>
          <w:tcPr>
            <w:tcW w:w="3834" w:type="dxa"/>
            <w:gridSpan w:val="3"/>
            <w:shd w:val="clear" w:color="auto" w:fill="auto"/>
          </w:tcPr>
          <w:p w14:paraId="5166E411" w14:textId="3FC84AD8" w:rsidR="00BB3F6C" w:rsidRPr="00101143" w:rsidRDefault="00BB3F6C" w:rsidP="00BB3F6C">
            <w:pPr>
              <w:pStyle w:val="Default"/>
              <w:spacing w:after="20"/>
              <w:jc w:val="center"/>
              <w:rPr>
                <w:sz w:val="20"/>
                <w:szCs w:val="20"/>
              </w:rPr>
            </w:pPr>
            <w:r w:rsidRPr="002B65D1">
              <w:rPr>
                <w:iCs/>
                <w:sz w:val="20"/>
                <w:szCs w:val="20"/>
              </w:rPr>
              <w:t>30</w:t>
            </w:r>
          </w:p>
        </w:tc>
      </w:tr>
      <w:tr w:rsidR="00BB3F6C" w:rsidRPr="00101143" w14:paraId="413678F0" w14:textId="77777777" w:rsidTr="00F74102">
        <w:trPr>
          <w:cantSplit/>
        </w:trPr>
        <w:tc>
          <w:tcPr>
            <w:tcW w:w="9368" w:type="dxa"/>
            <w:gridSpan w:val="7"/>
            <w:shd w:val="clear" w:color="auto" w:fill="auto"/>
          </w:tcPr>
          <w:p w14:paraId="66B9B47E" w14:textId="77777777" w:rsidR="00BB3F6C" w:rsidRPr="00101143" w:rsidRDefault="00BB3F6C" w:rsidP="00BB3F6C">
            <w:pPr>
              <w:pStyle w:val="Default"/>
              <w:spacing w:after="20"/>
              <w:rPr>
                <w:b/>
                <w:sz w:val="20"/>
                <w:szCs w:val="20"/>
              </w:rPr>
            </w:pPr>
            <w:r w:rsidRPr="00101143">
              <w:rPr>
                <w:b/>
                <w:sz w:val="20"/>
                <w:szCs w:val="20"/>
              </w:rPr>
              <w:t>Примечания:</w:t>
            </w:r>
          </w:p>
          <w:p w14:paraId="7D4E37BC" w14:textId="77777777" w:rsidR="00BB3F6C" w:rsidRPr="00101143" w:rsidRDefault="00BB3F6C" w:rsidP="00BB3F6C">
            <w:pPr>
              <w:pStyle w:val="aff5"/>
              <w:spacing w:after="20"/>
              <w:ind w:firstLine="0"/>
              <w:rPr>
                <w:sz w:val="20"/>
                <w:szCs w:val="20"/>
                <w:lang w:val="ru-RU"/>
              </w:rPr>
            </w:pPr>
            <w:r w:rsidRPr="00101143">
              <w:rPr>
                <w:sz w:val="20"/>
                <w:szCs w:val="20"/>
                <w:lang w:val="ru-RU"/>
              </w:rPr>
              <w:t>1. В скобках приведены нормативы расчета предприятий общественного питания и бытового обслуживания для размещения в микрорайоне или жилом районе.</w:t>
            </w:r>
          </w:p>
          <w:p w14:paraId="3CBD3211" w14:textId="62FD2051" w:rsidR="00BB3F6C" w:rsidRPr="00101143" w:rsidRDefault="00BB3F6C" w:rsidP="00BB3F6C">
            <w:pPr>
              <w:pStyle w:val="Default"/>
              <w:spacing w:after="20"/>
              <w:jc w:val="both"/>
              <w:rPr>
                <w:sz w:val="20"/>
                <w:szCs w:val="20"/>
              </w:rPr>
            </w:pPr>
            <w:r w:rsidRPr="00101143">
              <w:rPr>
                <w:sz w:val="20"/>
                <w:szCs w:val="20"/>
              </w:rPr>
              <w:t>2. Объекты торговли, общественного питания и бытового обслуживания возможно размещать во встроенно-пристроенных помещениях</w:t>
            </w:r>
          </w:p>
        </w:tc>
      </w:tr>
    </w:tbl>
    <w:p w14:paraId="6B66758F" w14:textId="5FD02C64" w:rsidR="00322760" w:rsidRPr="00101143" w:rsidRDefault="00322760" w:rsidP="00322760">
      <w:pPr>
        <w:keepNext/>
        <w:spacing w:before="120"/>
        <w:jc w:val="right"/>
        <w:rPr>
          <w:bCs/>
        </w:rPr>
      </w:pPr>
      <w:bookmarkStart w:id="96" w:name="OLE_LINK969"/>
      <w:bookmarkStart w:id="97" w:name="OLE_LINK970"/>
      <w:bookmarkStart w:id="98" w:name="OLE_LINK1019"/>
      <w:bookmarkStart w:id="99" w:name="OLE_LINK1020"/>
      <w:bookmarkEnd w:id="89"/>
      <w:bookmarkEnd w:id="90"/>
      <w:bookmarkEnd w:id="91"/>
      <w:bookmarkEnd w:id="92"/>
      <w:bookmarkEnd w:id="95"/>
      <w:r w:rsidRPr="00101143">
        <w:rPr>
          <w:bCs/>
        </w:rPr>
        <w:t>Таблица 1.</w:t>
      </w:r>
      <w:r w:rsidR="004027F8" w:rsidRPr="00101143">
        <w:rPr>
          <w:bCs/>
        </w:rPr>
        <w:t>9</w:t>
      </w:r>
    </w:p>
    <w:p w14:paraId="54B8EFC0" w14:textId="024C8ACD" w:rsidR="00322760" w:rsidRPr="00101143" w:rsidRDefault="004027F8" w:rsidP="004027F8">
      <w:pPr>
        <w:pStyle w:val="5"/>
        <w:rPr>
          <w:iCs w:val="0"/>
        </w:rPr>
      </w:pPr>
      <w:r w:rsidRPr="00101143">
        <w:rPr>
          <w:iCs w:val="0"/>
        </w:rPr>
        <w:t>Объекты</w:t>
      </w:r>
      <w:r w:rsidR="00322760" w:rsidRPr="00101143">
        <w:rPr>
          <w:iCs w:val="0"/>
        </w:rPr>
        <w:t xml:space="preserve"> местного значения муниципального района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2835"/>
        <w:gridCol w:w="3827"/>
        <w:gridCol w:w="1134"/>
      </w:tblGrid>
      <w:tr w:rsidR="004027F8" w:rsidRPr="00101143" w14:paraId="198D8F2E" w14:textId="77777777" w:rsidTr="004027F8">
        <w:trPr>
          <w:tblHeader/>
        </w:trPr>
        <w:tc>
          <w:tcPr>
            <w:tcW w:w="1588" w:type="dxa"/>
            <w:shd w:val="clear" w:color="auto" w:fill="auto"/>
          </w:tcPr>
          <w:p w14:paraId="30A7C7CF" w14:textId="77777777" w:rsidR="004027F8" w:rsidRPr="00101143" w:rsidRDefault="004027F8" w:rsidP="00527435">
            <w:pPr>
              <w:pStyle w:val="aff5"/>
              <w:ind w:firstLine="0"/>
              <w:jc w:val="center"/>
              <w:rPr>
                <w:b/>
                <w:sz w:val="20"/>
                <w:szCs w:val="20"/>
                <w:lang w:val="ru-RU"/>
              </w:rPr>
            </w:pPr>
            <w:r w:rsidRPr="00101143">
              <w:rPr>
                <w:b/>
                <w:sz w:val="20"/>
                <w:szCs w:val="20"/>
                <w:lang w:val="ru-RU"/>
              </w:rPr>
              <w:t>Наименование вида объекта</w:t>
            </w:r>
          </w:p>
        </w:tc>
        <w:tc>
          <w:tcPr>
            <w:tcW w:w="2835" w:type="dxa"/>
            <w:shd w:val="clear" w:color="auto" w:fill="auto"/>
          </w:tcPr>
          <w:p w14:paraId="2FA91EBA" w14:textId="77777777" w:rsidR="004027F8" w:rsidRPr="00101143" w:rsidRDefault="004027F8" w:rsidP="00527435">
            <w:pPr>
              <w:pStyle w:val="aff5"/>
              <w:ind w:firstLine="0"/>
              <w:jc w:val="center"/>
              <w:rPr>
                <w:b/>
                <w:sz w:val="20"/>
                <w:szCs w:val="20"/>
                <w:lang w:val="ru-RU"/>
              </w:rPr>
            </w:pPr>
            <w:r w:rsidRPr="00101143">
              <w:rPr>
                <w:b/>
                <w:sz w:val="20"/>
                <w:szCs w:val="20"/>
                <w:lang w:val="ru-RU"/>
              </w:rPr>
              <w:t>Тип расчетного показателя</w:t>
            </w:r>
          </w:p>
        </w:tc>
        <w:tc>
          <w:tcPr>
            <w:tcW w:w="3827" w:type="dxa"/>
            <w:shd w:val="clear" w:color="auto" w:fill="auto"/>
          </w:tcPr>
          <w:p w14:paraId="060C86D6" w14:textId="77777777" w:rsidR="004027F8" w:rsidRPr="00101143" w:rsidRDefault="004027F8" w:rsidP="00527435">
            <w:pPr>
              <w:pStyle w:val="aff5"/>
              <w:ind w:firstLine="0"/>
              <w:jc w:val="center"/>
              <w:rPr>
                <w:b/>
                <w:sz w:val="20"/>
                <w:szCs w:val="20"/>
                <w:lang w:val="ru-RU"/>
              </w:rPr>
            </w:pPr>
            <w:r w:rsidRPr="00101143">
              <w:rPr>
                <w:b/>
                <w:sz w:val="20"/>
                <w:szCs w:val="20"/>
                <w:lang w:val="ru-RU"/>
              </w:rPr>
              <w:t>Наименование расчетного показателя, единица измерения</w:t>
            </w:r>
          </w:p>
        </w:tc>
        <w:tc>
          <w:tcPr>
            <w:tcW w:w="1134" w:type="dxa"/>
            <w:shd w:val="clear" w:color="auto" w:fill="auto"/>
          </w:tcPr>
          <w:p w14:paraId="299D7B3D" w14:textId="77777777" w:rsidR="004027F8" w:rsidRPr="00101143" w:rsidRDefault="004027F8" w:rsidP="00527435">
            <w:pPr>
              <w:pStyle w:val="aff5"/>
              <w:ind w:firstLine="0"/>
              <w:jc w:val="center"/>
              <w:rPr>
                <w:b/>
                <w:sz w:val="20"/>
                <w:szCs w:val="20"/>
                <w:lang w:val="ru-RU"/>
              </w:rPr>
            </w:pPr>
            <w:r w:rsidRPr="00101143">
              <w:rPr>
                <w:b/>
                <w:sz w:val="20"/>
                <w:szCs w:val="20"/>
                <w:lang w:val="ru-RU"/>
              </w:rPr>
              <w:t>Значение расчетного показателя</w:t>
            </w:r>
          </w:p>
        </w:tc>
      </w:tr>
      <w:tr w:rsidR="004027F8" w:rsidRPr="00101143" w14:paraId="17951952" w14:textId="77777777" w:rsidTr="004027F8">
        <w:trPr>
          <w:cantSplit/>
        </w:trPr>
        <w:tc>
          <w:tcPr>
            <w:tcW w:w="1588" w:type="dxa"/>
            <w:vMerge w:val="restart"/>
            <w:shd w:val="clear" w:color="auto" w:fill="auto"/>
          </w:tcPr>
          <w:p w14:paraId="66BA9E24" w14:textId="77777777" w:rsidR="004027F8" w:rsidRPr="00101143" w:rsidRDefault="004027F8" w:rsidP="00F44151">
            <w:pPr>
              <w:pStyle w:val="aff5"/>
              <w:ind w:firstLine="0"/>
              <w:rPr>
                <w:sz w:val="20"/>
                <w:szCs w:val="20"/>
                <w:lang w:val="ru-RU"/>
              </w:rPr>
            </w:pPr>
            <w:r w:rsidRPr="00101143">
              <w:rPr>
                <w:sz w:val="20"/>
                <w:szCs w:val="20"/>
                <w:lang w:val="ru-RU"/>
              </w:rPr>
              <w:t>Административное здание органа местного самоуправления</w:t>
            </w:r>
          </w:p>
        </w:tc>
        <w:tc>
          <w:tcPr>
            <w:tcW w:w="2835" w:type="dxa"/>
            <w:vMerge w:val="restart"/>
            <w:shd w:val="clear" w:color="auto" w:fill="auto"/>
          </w:tcPr>
          <w:p w14:paraId="2051C164" w14:textId="77777777" w:rsidR="004027F8" w:rsidRPr="00101143" w:rsidRDefault="004027F8" w:rsidP="00F44151">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3827" w:type="dxa"/>
            <w:shd w:val="clear" w:color="auto" w:fill="auto"/>
          </w:tcPr>
          <w:p w14:paraId="7B74EBE5" w14:textId="77777777" w:rsidR="004027F8" w:rsidRPr="00101143" w:rsidRDefault="004027F8" w:rsidP="00F44151">
            <w:pPr>
              <w:pStyle w:val="aff5"/>
              <w:ind w:firstLine="0"/>
              <w:rPr>
                <w:sz w:val="20"/>
                <w:szCs w:val="20"/>
                <w:lang w:val="ru-RU"/>
              </w:rPr>
            </w:pPr>
            <w:r w:rsidRPr="00101143">
              <w:rPr>
                <w:sz w:val="20"/>
                <w:szCs w:val="20"/>
                <w:lang w:val="ru-RU"/>
              </w:rPr>
              <w:t>Количество объектов на район, ед.</w:t>
            </w:r>
          </w:p>
        </w:tc>
        <w:tc>
          <w:tcPr>
            <w:tcW w:w="1134" w:type="dxa"/>
            <w:shd w:val="clear" w:color="auto" w:fill="auto"/>
          </w:tcPr>
          <w:p w14:paraId="4F8AB6D6" w14:textId="77777777" w:rsidR="004027F8" w:rsidRPr="00101143" w:rsidRDefault="004027F8" w:rsidP="00527435">
            <w:pPr>
              <w:pStyle w:val="aff5"/>
              <w:ind w:firstLine="0"/>
              <w:jc w:val="center"/>
              <w:rPr>
                <w:sz w:val="20"/>
                <w:szCs w:val="20"/>
                <w:lang w:val="ru-RU"/>
              </w:rPr>
            </w:pPr>
            <w:r w:rsidRPr="00101143">
              <w:rPr>
                <w:sz w:val="20"/>
                <w:szCs w:val="20"/>
                <w:lang w:val="ru-RU"/>
              </w:rPr>
              <w:t>1</w:t>
            </w:r>
          </w:p>
        </w:tc>
      </w:tr>
      <w:tr w:rsidR="004027F8" w:rsidRPr="00101143" w14:paraId="6188224C" w14:textId="77777777" w:rsidTr="004027F8">
        <w:tc>
          <w:tcPr>
            <w:tcW w:w="1588" w:type="dxa"/>
            <w:vMerge/>
            <w:shd w:val="clear" w:color="auto" w:fill="auto"/>
          </w:tcPr>
          <w:p w14:paraId="4DF90FA4" w14:textId="77777777" w:rsidR="004027F8" w:rsidRPr="00101143" w:rsidRDefault="004027F8" w:rsidP="00F44151">
            <w:pPr>
              <w:pStyle w:val="aff5"/>
              <w:ind w:firstLine="0"/>
              <w:rPr>
                <w:sz w:val="20"/>
                <w:szCs w:val="20"/>
                <w:lang w:val="ru-RU"/>
              </w:rPr>
            </w:pPr>
          </w:p>
        </w:tc>
        <w:tc>
          <w:tcPr>
            <w:tcW w:w="2835" w:type="dxa"/>
            <w:vMerge/>
            <w:shd w:val="clear" w:color="auto" w:fill="auto"/>
          </w:tcPr>
          <w:p w14:paraId="66D9F0E6" w14:textId="77777777" w:rsidR="004027F8" w:rsidRPr="00101143" w:rsidRDefault="004027F8" w:rsidP="00F44151">
            <w:pPr>
              <w:pStyle w:val="aff5"/>
              <w:ind w:firstLine="0"/>
              <w:rPr>
                <w:sz w:val="20"/>
                <w:szCs w:val="20"/>
                <w:lang w:val="ru-RU"/>
              </w:rPr>
            </w:pPr>
          </w:p>
        </w:tc>
        <w:tc>
          <w:tcPr>
            <w:tcW w:w="3827" w:type="dxa"/>
            <w:shd w:val="clear" w:color="auto" w:fill="auto"/>
          </w:tcPr>
          <w:p w14:paraId="51FB9E17" w14:textId="77777777" w:rsidR="004027F8" w:rsidRPr="00101143" w:rsidRDefault="004027F8" w:rsidP="00F44151">
            <w:pPr>
              <w:pStyle w:val="aff5"/>
              <w:ind w:firstLine="0"/>
              <w:rPr>
                <w:sz w:val="20"/>
                <w:szCs w:val="20"/>
                <w:lang w:val="ru-RU"/>
              </w:rPr>
            </w:pPr>
            <w:r w:rsidRPr="00101143">
              <w:rPr>
                <w:sz w:val="20"/>
                <w:szCs w:val="20"/>
                <w:lang w:val="ru-RU"/>
              </w:rPr>
              <w:t>Количество сотрудников на 10000 жителей</w:t>
            </w:r>
          </w:p>
        </w:tc>
        <w:tc>
          <w:tcPr>
            <w:tcW w:w="1134" w:type="dxa"/>
            <w:shd w:val="clear" w:color="auto" w:fill="auto"/>
          </w:tcPr>
          <w:p w14:paraId="3CECBFD5" w14:textId="77777777" w:rsidR="004027F8" w:rsidRPr="00101143" w:rsidRDefault="004027F8" w:rsidP="00527435">
            <w:pPr>
              <w:pStyle w:val="aff5"/>
              <w:ind w:firstLine="0"/>
              <w:jc w:val="center"/>
              <w:rPr>
                <w:sz w:val="20"/>
                <w:szCs w:val="20"/>
                <w:lang w:val="ru-RU"/>
              </w:rPr>
            </w:pPr>
            <w:r w:rsidRPr="00101143">
              <w:rPr>
                <w:sz w:val="20"/>
                <w:szCs w:val="20"/>
                <w:lang w:val="ru-RU"/>
              </w:rPr>
              <w:t>5</w:t>
            </w:r>
          </w:p>
        </w:tc>
      </w:tr>
      <w:tr w:rsidR="000768A0" w:rsidRPr="00101143" w14:paraId="5C73B6B4" w14:textId="77777777" w:rsidTr="009D36F8">
        <w:tc>
          <w:tcPr>
            <w:tcW w:w="1588" w:type="dxa"/>
            <w:vMerge/>
            <w:shd w:val="clear" w:color="auto" w:fill="auto"/>
          </w:tcPr>
          <w:p w14:paraId="3E98A83C" w14:textId="77777777" w:rsidR="000768A0" w:rsidRPr="00101143" w:rsidRDefault="000768A0" w:rsidP="00F44151">
            <w:pPr>
              <w:pStyle w:val="aff5"/>
              <w:ind w:firstLine="0"/>
              <w:rPr>
                <w:sz w:val="20"/>
                <w:szCs w:val="20"/>
                <w:lang w:val="ru-RU"/>
              </w:rPr>
            </w:pPr>
          </w:p>
        </w:tc>
        <w:tc>
          <w:tcPr>
            <w:tcW w:w="2835" w:type="dxa"/>
            <w:shd w:val="clear" w:color="auto" w:fill="auto"/>
          </w:tcPr>
          <w:p w14:paraId="017ACB7C" w14:textId="77777777" w:rsidR="000768A0" w:rsidRPr="00101143" w:rsidRDefault="000768A0" w:rsidP="00F44151">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4961" w:type="dxa"/>
            <w:gridSpan w:val="2"/>
            <w:shd w:val="clear" w:color="auto" w:fill="auto"/>
          </w:tcPr>
          <w:p w14:paraId="60093644" w14:textId="2C08EEF2" w:rsidR="000768A0" w:rsidRPr="00101143" w:rsidRDefault="000768A0" w:rsidP="00527435">
            <w:pPr>
              <w:pStyle w:val="aff5"/>
              <w:ind w:firstLine="0"/>
              <w:jc w:val="center"/>
              <w:rPr>
                <w:sz w:val="20"/>
                <w:szCs w:val="20"/>
                <w:lang w:val="ru-RU"/>
              </w:rPr>
            </w:pPr>
            <w:r w:rsidRPr="00101143">
              <w:rPr>
                <w:sz w:val="20"/>
                <w:szCs w:val="20"/>
                <w:lang w:val="ru-RU"/>
              </w:rPr>
              <w:t>Не нормируется</w:t>
            </w:r>
          </w:p>
        </w:tc>
      </w:tr>
    </w:tbl>
    <w:bookmarkEnd w:id="96"/>
    <w:bookmarkEnd w:id="97"/>
    <w:bookmarkEnd w:id="98"/>
    <w:bookmarkEnd w:id="99"/>
    <w:p w14:paraId="2D6C4D8A" w14:textId="0477BE3F" w:rsidR="00322760" w:rsidRPr="00101143" w:rsidRDefault="00322760" w:rsidP="00322760">
      <w:pPr>
        <w:keepNext/>
        <w:spacing w:before="120"/>
        <w:jc w:val="right"/>
        <w:rPr>
          <w:bCs/>
        </w:rPr>
      </w:pPr>
      <w:r w:rsidRPr="00101143">
        <w:rPr>
          <w:bCs/>
        </w:rPr>
        <w:t>Таблица 1.</w:t>
      </w:r>
      <w:r w:rsidR="008C371E" w:rsidRPr="00101143">
        <w:rPr>
          <w:bCs/>
        </w:rPr>
        <w:t>1</w:t>
      </w:r>
      <w:r w:rsidR="004027F8" w:rsidRPr="00101143">
        <w:rPr>
          <w:bCs/>
        </w:rPr>
        <w:t>0</w:t>
      </w:r>
    </w:p>
    <w:p w14:paraId="2EE7621A" w14:textId="5133CA9C" w:rsidR="00322760" w:rsidRPr="00101143" w:rsidRDefault="004027F8" w:rsidP="004027F8">
      <w:pPr>
        <w:pStyle w:val="5"/>
        <w:rPr>
          <w:iCs w:val="0"/>
        </w:rPr>
      </w:pPr>
      <w:r w:rsidRPr="00101143">
        <w:rPr>
          <w:iCs w:val="0"/>
        </w:rPr>
        <w:t>Объекты</w:t>
      </w:r>
      <w:r w:rsidR="00322760" w:rsidRPr="00101143">
        <w:rPr>
          <w:iCs w:val="0"/>
        </w:rPr>
        <w:t xml:space="preserve"> местного значения муниципального района в области организации архивного дела</w:t>
      </w:r>
    </w:p>
    <w:tbl>
      <w:tblPr>
        <w:tblStyle w:val="af1"/>
        <w:tblW w:w="9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3359"/>
        <w:gridCol w:w="2933"/>
        <w:gridCol w:w="1701"/>
      </w:tblGrid>
      <w:tr w:rsidR="00322760" w:rsidRPr="00101143" w14:paraId="1855F3F7" w14:textId="77777777" w:rsidTr="004027F8">
        <w:trPr>
          <w:cantSplit/>
          <w:tblHeader/>
        </w:trPr>
        <w:tc>
          <w:tcPr>
            <w:tcW w:w="1446" w:type="dxa"/>
            <w:shd w:val="clear" w:color="auto" w:fill="auto"/>
          </w:tcPr>
          <w:p w14:paraId="7DAB5768" w14:textId="77777777" w:rsidR="00322760" w:rsidRPr="00101143" w:rsidRDefault="00322760" w:rsidP="006C4779">
            <w:pPr>
              <w:pStyle w:val="aff5"/>
              <w:ind w:firstLine="0"/>
              <w:jc w:val="center"/>
              <w:rPr>
                <w:b/>
                <w:sz w:val="20"/>
                <w:szCs w:val="20"/>
                <w:lang w:val="ru-RU"/>
              </w:rPr>
            </w:pPr>
            <w:r w:rsidRPr="00101143">
              <w:rPr>
                <w:b/>
                <w:sz w:val="20"/>
                <w:szCs w:val="20"/>
                <w:lang w:val="ru-RU"/>
              </w:rPr>
              <w:t>Наименование вида объекта</w:t>
            </w:r>
          </w:p>
        </w:tc>
        <w:tc>
          <w:tcPr>
            <w:tcW w:w="3359" w:type="dxa"/>
            <w:shd w:val="clear" w:color="auto" w:fill="auto"/>
          </w:tcPr>
          <w:p w14:paraId="31453A6D" w14:textId="77777777" w:rsidR="00322760" w:rsidRPr="00101143" w:rsidRDefault="00322760" w:rsidP="006C4779">
            <w:pPr>
              <w:pStyle w:val="aff5"/>
              <w:ind w:firstLine="0"/>
              <w:jc w:val="center"/>
              <w:rPr>
                <w:b/>
                <w:sz w:val="20"/>
                <w:szCs w:val="20"/>
                <w:lang w:val="ru-RU"/>
              </w:rPr>
            </w:pPr>
            <w:r w:rsidRPr="00101143">
              <w:rPr>
                <w:b/>
                <w:sz w:val="20"/>
                <w:szCs w:val="20"/>
                <w:lang w:val="ru-RU"/>
              </w:rPr>
              <w:t>Тип расчетного показателя</w:t>
            </w:r>
          </w:p>
        </w:tc>
        <w:tc>
          <w:tcPr>
            <w:tcW w:w="2933" w:type="dxa"/>
            <w:shd w:val="clear" w:color="auto" w:fill="auto"/>
          </w:tcPr>
          <w:p w14:paraId="47DF3500" w14:textId="77777777" w:rsidR="00322760" w:rsidRPr="00101143" w:rsidRDefault="00322760" w:rsidP="006C4779">
            <w:pPr>
              <w:pStyle w:val="aff5"/>
              <w:ind w:firstLine="0"/>
              <w:jc w:val="center"/>
              <w:rPr>
                <w:b/>
                <w:sz w:val="20"/>
                <w:szCs w:val="20"/>
                <w:lang w:val="ru-RU"/>
              </w:rPr>
            </w:pPr>
            <w:r w:rsidRPr="00101143">
              <w:rPr>
                <w:b/>
                <w:sz w:val="20"/>
                <w:szCs w:val="20"/>
                <w:lang w:val="ru-RU"/>
              </w:rPr>
              <w:t>Наименование расчетного показателя, единица измерения</w:t>
            </w:r>
          </w:p>
        </w:tc>
        <w:tc>
          <w:tcPr>
            <w:tcW w:w="1701" w:type="dxa"/>
            <w:shd w:val="clear" w:color="auto" w:fill="auto"/>
          </w:tcPr>
          <w:p w14:paraId="59010CD4" w14:textId="77777777" w:rsidR="00322760" w:rsidRPr="00101143" w:rsidRDefault="00322760" w:rsidP="006C4779">
            <w:pPr>
              <w:pStyle w:val="aff5"/>
              <w:ind w:firstLine="0"/>
              <w:jc w:val="center"/>
              <w:rPr>
                <w:sz w:val="20"/>
                <w:szCs w:val="20"/>
                <w:lang w:val="ru-RU"/>
              </w:rPr>
            </w:pPr>
            <w:r w:rsidRPr="00101143">
              <w:rPr>
                <w:b/>
                <w:sz w:val="20"/>
                <w:szCs w:val="20"/>
                <w:lang w:val="ru-RU"/>
              </w:rPr>
              <w:t>Значение расчетного показателя</w:t>
            </w:r>
          </w:p>
        </w:tc>
      </w:tr>
      <w:tr w:rsidR="00322760" w:rsidRPr="00101143" w14:paraId="2047FA5C" w14:textId="77777777" w:rsidTr="004027F8">
        <w:trPr>
          <w:cantSplit/>
          <w:trHeight w:val="44"/>
        </w:trPr>
        <w:tc>
          <w:tcPr>
            <w:tcW w:w="1446" w:type="dxa"/>
            <w:vMerge w:val="restart"/>
            <w:shd w:val="clear" w:color="auto" w:fill="auto"/>
          </w:tcPr>
          <w:p w14:paraId="347D0121" w14:textId="77777777" w:rsidR="00322760" w:rsidRPr="00101143" w:rsidRDefault="00322760" w:rsidP="00F44151">
            <w:pPr>
              <w:pStyle w:val="aff5"/>
              <w:ind w:firstLine="0"/>
              <w:rPr>
                <w:sz w:val="20"/>
                <w:szCs w:val="20"/>
                <w:lang w:val="ru-RU"/>
              </w:rPr>
            </w:pPr>
            <w:r w:rsidRPr="00101143">
              <w:rPr>
                <w:sz w:val="20"/>
                <w:szCs w:val="20"/>
                <w:lang w:val="ru-RU"/>
              </w:rPr>
              <w:t>Муниципальный архив</w:t>
            </w:r>
          </w:p>
        </w:tc>
        <w:tc>
          <w:tcPr>
            <w:tcW w:w="3359" w:type="dxa"/>
            <w:shd w:val="clear" w:color="auto" w:fill="auto"/>
          </w:tcPr>
          <w:p w14:paraId="3AA123E2" w14:textId="77777777" w:rsidR="00322760" w:rsidRPr="00101143" w:rsidRDefault="00322760" w:rsidP="00F44151">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2933" w:type="dxa"/>
            <w:shd w:val="clear" w:color="auto" w:fill="auto"/>
          </w:tcPr>
          <w:p w14:paraId="52EA6739" w14:textId="77777777" w:rsidR="00322760" w:rsidRPr="00101143" w:rsidRDefault="00534F62" w:rsidP="00F44151">
            <w:pPr>
              <w:pStyle w:val="aff5"/>
              <w:ind w:firstLine="0"/>
              <w:rPr>
                <w:sz w:val="20"/>
                <w:szCs w:val="20"/>
                <w:lang w:val="ru-RU"/>
              </w:rPr>
            </w:pPr>
            <w:r w:rsidRPr="00101143">
              <w:rPr>
                <w:sz w:val="20"/>
                <w:szCs w:val="20"/>
                <w:lang w:val="ru-RU"/>
              </w:rPr>
              <w:t>Количество объектов на район, ед.</w:t>
            </w:r>
          </w:p>
        </w:tc>
        <w:tc>
          <w:tcPr>
            <w:tcW w:w="1701" w:type="dxa"/>
            <w:shd w:val="clear" w:color="auto" w:fill="auto"/>
          </w:tcPr>
          <w:p w14:paraId="0586D28C" w14:textId="77777777" w:rsidR="00322760" w:rsidRPr="00101143" w:rsidRDefault="00322760" w:rsidP="006C4779">
            <w:pPr>
              <w:pStyle w:val="Default"/>
              <w:jc w:val="center"/>
              <w:rPr>
                <w:sz w:val="20"/>
                <w:szCs w:val="20"/>
              </w:rPr>
            </w:pPr>
            <w:r w:rsidRPr="00101143">
              <w:rPr>
                <w:sz w:val="20"/>
                <w:szCs w:val="20"/>
              </w:rPr>
              <w:t>1</w:t>
            </w:r>
          </w:p>
        </w:tc>
      </w:tr>
      <w:tr w:rsidR="00E12C47" w:rsidRPr="00101143" w14:paraId="68B75DDF" w14:textId="77777777" w:rsidTr="004027F8">
        <w:trPr>
          <w:cantSplit/>
          <w:trHeight w:val="690"/>
        </w:trPr>
        <w:tc>
          <w:tcPr>
            <w:tcW w:w="1446" w:type="dxa"/>
            <w:vMerge/>
            <w:shd w:val="clear" w:color="auto" w:fill="auto"/>
          </w:tcPr>
          <w:p w14:paraId="045C696D" w14:textId="77777777" w:rsidR="00E12C47" w:rsidRPr="00101143" w:rsidRDefault="00E12C47" w:rsidP="00F44151">
            <w:pPr>
              <w:pStyle w:val="aff5"/>
              <w:ind w:firstLine="0"/>
              <w:rPr>
                <w:sz w:val="20"/>
                <w:szCs w:val="20"/>
                <w:lang w:val="ru-RU"/>
              </w:rPr>
            </w:pPr>
          </w:p>
        </w:tc>
        <w:tc>
          <w:tcPr>
            <w:tcW w:w="3359" w:type="dxa"/>
            <w:shd w:val="clear" w:color="auto" w:fill="auto"/>
          </w:tcPr>
          <w:p w14:paraId="68453171" w14:textId="77777777" w:rsidR="00E12C47" w:rsidRPr="00101143" w:rsidRDefault="00E12C47" w:rsidP="00F44151">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4634" w:type="dxa"/>
            <w:gridSpan w:val="2"/>
            <w:shd w:val="clear" w:color="auto" w:fill="auto"/>
          </w:tcPr>
          <w:p w14:paraId="4186BAC1" w14:textId="77777777" w:rsidR="00E12C47" w:rsidRPr="00101143" w:rsidRDefault="00E12C47" w:rsidP="006C4779">
            <w:pPr>
              <w:pStyle w:val="aff5"/>
              <w:ind w:firstLine="0"/>
              <w:jc w:val="center"/>
              <w:rPr>
                <w:sz w:val="20"/>
                <w:szCs w:val="20"/>
                <w:lang w:val="ru-RU"/>
              </w:rPr>
            </w:pPr>
            <w:r w:rsidRPr="00101143">
              <w:rPr>
                <w:sz w:val="20"/>
                <w:szCs w:val="20"/>
                <w:lang w:val="ru-RU"/>
              </w:rPr>
              <w:t>Не нормируется</w:t>
            </w:r>
          </w:p>
        </w:tc>
      </w:tr>
    </w:tbl>
    <w:p w14:paraId="075FAF85" w14:textId="69B96E5A" w:rsidR="009A5360" w:rsidRPr="00101143" w:rsidRDefault="009A5360" w:rsidP="009A5360">
      <w:pPr>
        <w:keepNext/>
        <w:spacing w:before="120"/>
        <w:jc w:val="right"/>
        <w:rPr>
          <w:bCs/>
        </w:rPr>
      </w:pPr>
      <w:bookmarkStart w:id="100" w:name="_Toc84513416"/>
      <w:bookmarkStart w:id="101" w:name="OLE_LINK366"/>
      <w:bookmarkStart w:id="102" w:name="OLE_LINK367"/>
      <w:bookmarkStart w:id="103" w:name="OLE_LINK368"/>
      <w:bookmarkStart w:id="104" w:name="OLE_LINK369"/>
      <w:bookmarkStart w:id="105" w:name="_Toc483046937"/>
      <w:r w:rsidRPr="00101143">
        <w:rPr>
          <w:bCs/>
        </w:rPr>
        <w:t>Таблица 1.11</w:t>
      </w:r>
    </w:p>
    <w:p w14:paraId="7CDD34B7" w14:textId="39AEDFD8" w:rsidR="009A5360" w:rsidRPr="00101143" w:rsidRDefault="009A5360" w:rsidP="009A5360">
      <w:pPr>
        <w:pStyle w:val="5"/>
        <w:rPr>
          <w:iCs w:val="0"/>
        </w:rPr>
      </w:pPr>
      <w:r w:rsidRPr="00101143">
        <w:rPr>
          <w:iCs w:val="0"/>
        </w:rPr>
        <w:t>Объекты местного значения муниципального района в области жилищного строительства</w:t>
      </w:r>
    </w:p>
    <w:tbl>
      <w:tblP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45"/>
        <w:gridCol w:w="2693"/>
        <w:gridCol w:w="2551"/>
        <w:gridCol w:w="1276"/>
        <w:gridCol w:w="1276"/>
      </w:tblGrid>
      <w:tr w:rsidR="009A5360" w:rsidRPr="00101143" w14:paraId="10CAF63D" w14:textId="77777777" w:rsidTr="009A5360">
        <w:trPr>
          <w:trHeight w:val="202"/>
          <w:tblHeader/>
          <w:jc w:val="center"/>
        </w:trPr>
        <w:tc>
          <w:tcPr>
            <w:tcW w:w="1545" w:type="dxa"/>
            <w:shd w:val="clear" w:color="auto" w:fill="auto"/>
          </w:tcPr>
          <w:p w14:paraId="4D3C418C" w14:textId="77777777" w:rsidR="009A5360" w:rsidRPr="00101143" w:rsidRDefault="009A5360" w:rsidP="00527435">
            <w:pPr>
              <w:pStyle w:val="Default"/>
              <w:jc w:val="center"/>
              <w:rPr>
                <w:color w:val="000000" w:themeColor="text1"/>
                <w:sz w:val="20"/>
                <w:szCs w:val="20"/>
              </w:rPr>
            </w:pPr>
            <w:r w:rsidRPr="00101143">
              <w:rPr>
                <w:b/>
                <w:bCs/>
                <w:color w:val="000000" w:themeColor="text1"/>
                <w:sz w:val="20"/>
                <w:szCs w:val="20"/>
              </w:rPr>
              <w:t>Наименование вида объекта</w:t>
            </w:r>
          </w:p>
        </w:tc>
        <w:tc>
          <w:tcPr>
            <w:tcW w:w="2693" w:type="dxa"/>
            <w:shd w:val="clear" w:color="auto" w:fill="auto"/>
          </w:tcPr>
          <w:p w14:paraId="1BAB7573" w14:textId="77777777" w:rsidR="009A5360" w:rsidRPr="00101143" w:rsidRDefault="009A5360" w:rsidP="00527435">
            <w:pPr>
              <w:pStyle w:val="Default"/>
              <w:jc w:val="center"/>
              <w:rPr>
                <w:b/>
                <w:bCs/>
                <w:color w:val="000000" w:themeColor="text1"/>
                <w:sz w:val="20"/>
                <w:szCs w:val="20"/>
              </w:rPr>
            </w:pPr>
            <w:r w:rsidRPr="00101143">
              <w:rPr>
                <w:b/>
                <w:color w:val="000000" w:themeColor="text1"/>
                <w:sz w:val="20"/>
                <w:szCs w:val="20"/>
              </w:rPr>
              <w:t>Тип расчетного показателя</w:t>
            </w:r>
          </w:p>
        </w:tc>
        <w:tc>
          <w:tcPr>
            <w:tcW w:w="2551" w:type="dxa"/>
            <w:shd w:val="clear" w:color="auto" w:fill="auto"/>
          </w:tcPr>
          <w:p w14:paraId="1BC56B3C" w14:textId="77777777" w:rsidR="009A5360" w:rsidRPr="00101143" w:rsidRDefault="009A5360" w:rsidP="00527435">
            <w:pPr>
              <w:pStyle w:val="Default"/>
              <w:jc w:val="center"/>
              <w:rPr>
                <w:color w:val="000000" w:themeColor="text1"/>
                <w:sz w:val="20"/>
                <w:szCs w:val="20"/>
              </w:rPr>
            </w:pPr>
            <w:r w:rsidRPr="00101143">
              <w:rPr>
                <w:b/>
                <w:bCs/>
                <w:color w:val="000000" w:themeColor="text1"/>
                <w:sz w:val="20"/>
                <w:szCs w:val="20"/>
              </w:rPr>
              <w:t>Наименование расчетного показателя, единица измерения</w:t>
            </w:r>
          </w:p>
        </w:tc>
        <w:tc>
          <w:tcPr>
            <w:tcW w:w="2552" w:type="dxa"/>
            <w:gridSpan w:val="2"/>
            <w:shd w:val="clear" w:color="auto" w:fill="auto"/>
          </w:tcPr>
          <w:p w14:paraId="7FAFA7F2" w14:textId="77777777" w:rsidR="009A5360" w:rsidRPr="00101143" w:rsidRDefault="009A5360" w:rsidP="00527435">
            <w:pPr>
              <w:pStyle w:val="Default"/>
              <w:jc w:val="center"/>
              <w:rPr>
                <w:color w:val="000000" w:themeColor="text1"/>
                <w:sz w:val="20"/>
                <w:szCs w:val="20"/>
              </w:rPr>
            </w:pPr>
            <w:r w:rsidRPr="00101143">
              <w:rPr>
                <w:b/>
                <w:bCs/>
                <w:color w:val="000000" w:themeColor="text1"/>
                <w:sz w:val="20"/>
                <w:szCs w:val="20"/>
              </w:rPr>
              <w:t>Значение расчетного показателя</w:t>
            </w:r>
          </w:p>
        </w:tc>
      </w:tr>
      <w:tr w:rsidR="00CA15A4" w:rsidRPr="00101143" w14:paraId="006DDEA2" w14:textId="77777777" w:rsidTr="009A5360">
        <w:trPr>
          <w:trHeight w:val="328"/>
          <w:jc w:val="center"/>
        </w:trPr>
        <w:tc>
          <w:tcPr>
            <w:tcW w:w="1545" w:type="dxa"/>
            <w:vMerge w:val="restart"/>
            <w:shd w:val="clear" w:color="auto" w:fill="auto"/>
          </w:tcPr>
          <w:p w14:paraId="5555376F" w14:textId="77777777" w:rsidR="00CA15A4" w:rsidRPr="00101143" w:rsidRDefault="00CA15A4" w:rsidP="00F44151">
            <w:pPr>
              <w:pStyle w:val="Default"/>
              <w:jc w:val="both"/>
              <w:rPr>
                <w:color w:val="000000" w:themeColor="text1"/>
                <w:sz w:val="20"/>
                <w:szCs w:val="20"/>
              </w:rPr>
            </w:pPr>
            <w:r w:rsidRPr="00101143">
              <w:rPr>
                <w:color w:val="000000" w:themeColor="text1"/>
                <w:sz w:val="20"/>
                <w:szCs w:val="20"/>
              </w:rPr>
              <w:t xml:space="preserve">Жилые помещения </w:t>
            </w:r>
          </w:p>
        </w:tc>
        <w:tc>
          <w:tcPr>
            <w:tcW w:w="2693" w:type="dxa"/>
            <w:vMerge w:val="restart"/>
            <w:shd w:val="clear" w:color="auto" w:fill="auto"/>
          </w:tcPr>
          <w:p w14:paraId="413C7CC8" w14:textId="77777777" w:rsidR="00CA15A4" w:rsidRPr="00101143" w:rsidRDefault="00CA15A4" w:rsidP="00F44151">
            <w:pPr>
              <w:pStyle w:val="Default"/>
              <w:jc w:val="both"/>
              <w:rPr>
                <w:color w:val="000000" w:themeColor="text1"/>
                <w:sz w:val="20"/>
                <w:szCs w:val="20"/>
              </w:rPr>
            </w:pPr>
            <w:r w:rsidRPr="00101143">
              <w:rPr>
                <w:color w:val="000000" w:themeColor="text1"/>
                <w:sz w:val="20"/>
                <w:szCs w:val="20"/>
              </w:rPr>
              <w:t>Расчетный показатель минимально допустимого уровня обеспеченности</w:t>
            </w:r>
          </w:p>
        </w:tc>
        <w:tc>
          <w:tcPr>
            <w:tcW w:w="2551" w:type="dxa"/>
            <w:shd w:val="clear" w:color="auto" w:fill="auto"/>
          </w:tcPr>
          <w:p w14:paraId="488BEE3B" w14:textId="77777777" w:rsidR="00CA15A4" w:rsidRPr="00101143" w:rsidRDefault="00CA15A4" w:rsidP="00F44151">
            <w:pPr>
              <w:pStyle w:val="Default"/>
              <w:jc w:val="both"/>
              <w:rPr>
                <w:color w:val="000000" w:themeColor="text1"/>
                <w:sz w:val="20"/>
                <w:szCs w:val="20"/>
              </w:rPr>
            </w:pPr>
            <w:r w:rsidRPr="00101143">
              <w:rPr>
                <w:color w:val="000000" w:themeColor="text1"/>
                <w:sz w:val="20"/>
                <w:szCs w:val="20"/>
              </w:rPr>
              <w:t>Норма предоставления площади жилого помещения по договору социального найма, кв. м общей площади жилых помещений на человека</w:t>
            </w:r>
          </w:p>
        </w:tc>
        <w:tc>
          <w:tcPr>
            <w:tcW w:w="2552" w:type="dxa"/>
            <w:gridSpan w:val="2"/>
            <w:shd w:val="clear" w:color="auto" w:fill="auto"/>
          </w:tcPr>
          <w:p w14:paraId="3B3F24A7" w14:textId="77777777" w:rsidR="00CA15A4" w:rsidRPr="00101143" w:rsidRDefault="00CA15A4" w:rsidP="00527435">
            <w:pPr>
              <w:pStyle w:val="Default"/>
              <w:jc w:val="center"/>
              <w:rPr>
                <w:color w:val="000000" w:themeColor="text1"/>
                <w:sz w:val="20"/>
                <w:szCs w:val="20"/>
              </w:rPr>
            </w:pPr>
            <w:r w:rsidRPr="00101143">
              <w:rPr>
                <w:color w:val="000000" w:themeColor="text1"/>
                <w:sz w:val="20"/>
                <w:szCs w:val="20"/>
              </w:rPr>
              <w:t>В соответствии с нормативными актами органов местного самоуправления</w:t>
            </w:r>
          </w:p>
        </w:tc>
      </w:tr>
      <w:tr w:rsidR="00F44151" w:rsidRPr="00101143" w14:paraId="664EDF27" w14:textId="77777777" w:rsidTr="00B03B21">
        <w:trPr>
          <w:trHeight w:val="228"/>
          <w:jc w:val="center"/>
        </w:trPr>
        <w:tc>
          <w:tcPr>
            <w:tcW w:w="1545" w:type="dxa"/>
            <w:vMerge/>
            <w:shd w:val="clear" w:color="auto" w:fill="auto"/>
          </w:tcPr>
          <w:p w14:paraId="1944737D" w14:textId="77777777" w:rsidR="00F44151" w:rsidRPr="00101143" w:rsidRDefault="00F44151" w:rsidP="00F44151">
            <w:pPr>
              <w:pStyle w:val="Default"/>
              <w:jc w:val="both"/>
              <w:rPr>
                <w:color w:val="000000" w:themeColor="text1"/>
                <w:sz w:val="20"/>
                <w:szCs w:val="20"/>
              </w:rPr>
            </w:pPr>
          </w:p>
        </w:tc>
        <w:tc>
          <w:tcPr>
            <w:tcW w:w="2693" w:type="dxa"/>
            <w:vMerge/>
            <w:shd w:val="clear" w:color="auto" w:fill="auto"/>
          </w:tcPr>
          <w:p w14:paraId="720F3549" w14:textId="77777777" w:rsidR="00F44151" w:rsidRPr="00101143" w:rsidRDefault="00F44151" w:rsidP="00F44151">
            <w:pPr>
              <w:pStyle w:val="Default"/>
              <w:jc w:val="both"/>
              <w:rPr>
                <w:color w:val="000000" w:themeColor="text1"/>
                <w:sz w:val="20"/>
                <w:szCs w:val="20"/>
              </w:rPr>
            </w:pPr>
          </w:p>
        </w:tc>
        <w:tc>
          <w:tcPr>
            <w:tcW w:w="2551" w:type="dxa"/>
            <w:shd w:val="clear" w:color="auto" w:fill="auto"/>
          </w:tcPr>
          <w:p w14:paraId="4C7C182C" w14:textId="52C102C9" w:rsidR="00F44151" w:rsidRPr="00101143" w:rsidRDefault="00F44151" w:rsidP="00F44151">
            <w:pPr>
              <w:pStyle w:val="Default"/>
              <w:jc w:val="both"/>
              <w:rPr>
                <w:color w:val="000000" w:themeColor="text1"/>
                <w:sz w:val="20"/>
                <w:szCs w:val="20"/>
              </w:rPr>
            </w:pPr>
            <w:r w:rsidRPr="00101143">
              <w:rPr>
                <w:color w:val="000000" w:themeColor="text1"/>
                <w:sz w:val="20"/>
                <w:szCs w:val="20"/>
              </w:rPr>
              <w:t>Средняя площадь жилых помещений, кв. м на 1 чел.</w:t>
            </w:r>
          </w:p>
        </w:tc>
        <w:tc>
          <w:tcPr>
            <w:tcW w:w="1276" w:type="dxa"/>
            <w:shd w:val="clear" w:color="auto" w:fill="auto"/>
          </w:tcPr>
          <w:p w14:paraId="4B28EACF" w14:textId="6EA2F33D" w:rsidR="00F44151" w:rsidRPr="00101143" w:rsidRDefault="00F44151" w:rsidP="00F44151">
            <w:pPr>
              <w:pStyle w:val="Default"/>
              <w:rPr>
                <w:color w:val="000000" w:themeColor="text1"/>
                <w:sz w:val="20"/>
                <w:szCs w:val="20"/>
              </w:rPr>
            </w:pPr>
            <w:r>
              <w:rPr>
                <w:color w:val="000000" w:themeColor="text1"/>
                <w:sz w:val="20"/>
                <w:szCs w:val="20"/>
              </w:rPr>
              <w:t>К 2030 году</w:t>
            </w:r>
          </w:p>
        </w:tc>
        <w:tc>
          <w:tcPr>
            <w:tcW w:w="1276" w:type="dxa"/>
            <w:shd w:val="clear" w:color="auto" w:fill="auto"/>
          </w:tcPr>
          <w:p w14:paraId="4FB82421" w14:textId="360069F3" w:rsidR="00F44151" w:rsidRPr="00101143" w:rsidRDefault="00F44151" w:rsidP="00183A14">
            <w:pPr>
              <w:pStyle w:val="Default"/>
              <w:jc w:val="center"/>
              <w:rPr>
                <w:color w:val="000000" w:themeColor="text1"/>
                <w:sz w:val="20"/>
                <w:szCs w:val="20"/>
              </w:rPr>
            </w:pPr>
            <w:r w:rsidRPr="00101143">
              <w:rPr>
                <w:bCs/>
                <w:sz w:val="20"/>
                <w:szCs w:val="20"/>
              </w:rPr>
              <w:t>29,7</w:t>
            </w:r>
          </w:p>
        </w:tc>
      </w:tr>
      <w:tr w:rsidR="009A5360" w:rsidRPr="00101143" w14:paraId="2AFCCF3C" w14:textId="77777777" w:rsidTr="00183A14">
        <w:trPr>
          <w:trHeight w:val="290"/>
          <w:jc w:val="center"/>
        </w:trPr>
        <w:tc>
          <w:tcPr>
            <w:tcW w:w="1545" w:type="dxa"/>
            <w:vMerge/>
            <w:shd w:val="clear" w:color="auto" w:fill="auto"/>
          </w:tcPr>
          <w:p w14:paraId="120296AA" w14:textId="77777777" w:rsidR="009A5360" w:rsidRPr="00101143" w:rsidRDefault="009A5360" w:rsidP="00527435">
            <w:pPr>
              <w:pStyle w:val="Default"/>
              <w:rPr>
                <w:color w:val="000000" w:themeColor="text1"/>
                <w:sz w:val="20"/>
                <w:szCs w:val="20"/>
              </w:rPr>
            </w:pPr>
          </w:p>
        </w:tc>
        <w:tc>
          <w:tcPr>
            <w:tcW w:w="2693" w:type="dxa"/>
            <w:shd w:val="clear" w:color="auto" w:fill="auto"/>
          </w:tcPr>
          <w:p w14:paraId="085AB8E0" w14:textId="77777777" w:rsidR="009A5360" w:rsidRPr="00101143" w:rsidRDefault="009A5360" w:rsidP="00F44151">
            <w:pPr>
              <w:pStyle w:val="Default"/>
              <w:jc w:val="both"/>
              <w:rPr>
                <w:color w:val="000000" w:themeColor="text1"/>
                <w:sz w:val="20"/>
                <w:szCs w:val="20"/>
              </w:rPr>
            </w:pPr>
            <w:r w:rsidRPr="00101143">
              <w:rPr>
                <w:color w:val="000000" w:themeColor="text1"/>
                <w:sz w:val="20"/>
                <w:szCs w:val="20"/>
              </w:rPr>
              <w:t>Расчетный показатель максимально допустимого уровня территориальной доступности</w:t>
            </w:r>
          </w:p>
        </w:tc>
        <w:tc>
          <w:tcPr>
            <w:tcW w:w="5103" w:type="dxa"/>
            <w:gridSpan w:val="3"/>
            <w:shd w:val="clear" w:color="auto" w:fill="auto"/>
          </w:tcPr>
          <w:p w14:paraId="1B73226F" w14:textId="77777777" w:rsidR="009A5360" w:rsidRPr="00101143" w:rsidRDefault="009A5360" w:rsidP="00527435">
            <w:pPr>
              <w:pStyle w:val="Default"/>
              <w:jc w:val="center"/>
              <w:rPr>
                <w:color w:val="000000" w:themeColor="text1"/>
                <w:sz w:val="20"/>
                <w:szCs w:val="20"/>
              </w:rPr>
            </w:pPr>
            <w:r w:rsidRPr="00101143">
              <w:rPr>
                <w:color w:val="000000" w:themeColor="text1"/>
                <w:sz w:val="20"/>
                <w:szCs w:val="20"/>
              </w:rPr>
              <w:t>Не нормируется</w:t>
            </w:r>
          </w:p>
        </w:tc>
      </w:tr>
    </w:tbl>
    <w:p w14:paraId="308BF3AA" w14:textId="25ADED50" w:rsidR="009A5360" w:rsidRPr="00101143" w:rsidRDefault="009A5360" w:rsidP="009A5360">
      <w:pPr>
        <w:keepNext/>
        <w:spacing w:before="120"/>
        <w:jc w:val="right"/>
        <w:rPr>
          <w:bCs/>
        </w:rPr>
      </w:pPr>
      <w:bookmarkStart w:id="106" w:name="OLE_LINK341"/>
      <w:bookmarkStart w:id="107" w:name="OLE_LINK342"/>
      <w:r w:rsidRPr="00101143">
        <w:rPr>
          <w:bCs/>
        </w:rPr>
        <w:t>Таблица 1.12</w:t>
      </w:r>
    </w:p>
    <w:p w14:paraId="040F7B6E" w14:textId="3C013C0C" w:rsidR="009A5360" w:rsidRPr="00101143" w:rsidRDefault="009A5360" w:rsidP="009A5360">
      <w:pPr>
        <w:pStyle w:val="5"/>
        <w:rPr>
          <w:iCs w:val="0"/>
        </w:rPr>
      </w:pPr>
      <w:r w:rsidRPr="00101143">
        <w:rPr>
          <w:iCs w:val="0"/>
        </w:rPr>
        <w:t>Объекты местного значения муниципального района в области предупреждения чрезвычайных ситуаций и ликвидации их последствий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63"/>
        <w:gridCol w:w="2844"/>
        <w:gridCol w:w="2977"/>
        <w:gridCol w:w="1409"/>
      </w:tblGrid>
      <w:tr w:rsidR="00183A14" w:rsidRPr="00101143" w14:paraId="1CAE2C1E" w14:textId="77777777" w:rsidTr="00002259">
        <w:trPr>
          <w:trHeight w:val="202"/>
          <w:tblHeader/>
        </w:trPr>
        <w:tc>
          <w:tcPr>
            <w:tcW w:w="2263" w:type="dxa"/>
            <w:shd w:val="clear" w:color="auto" w:fill="auto"/>
          </w:tcPr>
          <w:p w14:paraId="5B7F2F36" w14:textId="77777777" w:rsidR="00183A14" w:rsidRPr="00101143" w:rsidRDefault="00183A14" w:rsidP="00002259">
            <w:pPr>
              <w:pStyle w:val="Default"/>
              <w:jc w:val="center"/>
              <w:rPr>
                <w:sz w:val="20"/>
                <w:szCs w:val="20"/>
              </w:rPr>
            </w:pPr>
            <w:r w:rsidRPr="00101143">
              <w:rPr>
                <w:b/>
                <w:bCs/>
                <w:sz w:val="20"/>
                <w:szCs w:val="20"/>
              </w:rPr>
              <w:t>Наименование вида объекта</w:t>
            </w:r>
          </w:p>
        </w:tc>
        <w:tc>
          <w:tcPr>
            <w:tcW w:w="2844" w:type="dxa"/>
            <w:shd w:val="clear" w:color="auto" w:fill="auto"/>
          </w:tcPr>
          <w:p w14:paraId="39430548" w14:textId="77777777" w:rsidR="00183A14" w:rsidRPr="00101143" w:rsidRDefault="00183A14" w:rsidP="00002259">
            <w:pPr>
              <w:pStyle w:val="Default"/>
              <w:jc w:val="center"/>
              <w:rPr>
                <w:b/>
                <w:bCs/>
                <w:sz w:val="20"/>
                <w:szCs w:val="20"/>
              </w:rPr>
            </w:pPr>
            <w:r w:rsidRPr="00101143">
              <w:rPr>
                <w:b/>
                <w:sz w:val="20"/>
                <w:szCs w:val="20"/>
              </w:rPr>
              <w:t>Тип расчетного показателя</w:t>
            </w:r>
          </w:p>
        </w:tc>
        <w:tc>
          <w:tcPr>
            <w:tcW w:w="2977" w:type="dxa"/>
            <w:shd w:val="clear" w:color="auto" w:fill="auto"/>
          </w:tcPr>
          <w:p w14:paraId="5B2E6CC0" w14:textId="77777777" w:rsidR="00183A14" w:rsidRPr="00101143" w:rsidRDefault="00183A14" w:rsidP="00002259">
            <w:pPr>
              <w:pStyle w:val="Default"/>
              <w:jc w:val="center"/>
              <w:rPr>
                <w:sz w:val="20"/>
                <w:szCs w:val="20"/>
              </w:rPr>
            </w:pPr>
            <w:r w:rsidRPr="00101143">
              <w:rPr>
                <w:b/>
                <w:bCs/>
                <w:sz w:val="20"/>
                <w:szCs w:val="20"/>
              </w:rPr>
              <w:t>Наименование расчетного показателя, единица измерения</w:t>
            </w:r>
          </w:p>
        </w:tc>
        <w:tc>
          <w:tcPr>
            <w:tcW w:w="1409" w:type="dxa"/>
            <w:shd w:val="clear" w:color="auto" w:fill="auto"/>
          </w:tcPr>
          <w:p w14:paraId="1F0EFA89" w14:textId="77777777" w:rsidR="00183A14" w:rsidRPr="00101143" w:rsidRDefault="00183A14" w:rsidP="00002259">
            <w:pPr>
              <w:pStyle w:val="Default"/>
              <w:jc w:val="center"/>
              <w:rPr>
                <w:sz w:val="20"/>
                <w:szCs w:val="20"/>
              </w:rPr>
            </w:pPr>
            <w:r w:rsidRPr="00101143">
              <w:rPr>
                <w:b/>
                <w:bCs/>
                <w:sz w:val="20"/>
                <w:szCs w:val="20"/>
              </w:rPr>
              <w:t>Значение расчетного показателя</w:t>
            </w:r>
          </w:p>
        </w:tc>
      </w:tr>
      <w:tr w:rsidR="00183A14" w:rsidRPr="00101143" w14:paraId="409E29C8" w14:textId="77777777" w:rsidTr="00002259">
        <w:trPr>
          <w:trHeight w:val="60"/>
        </w:trPr>
        <w:tc>
          <w:tcPr>
            <w:tcW w:w="2263" w:type="dxa"/>
            <w:vMerge w:val="restart"/>
            <w:shd w:val="clear" w:color="auto" w:fill="auto"/>
          </w:tcPr>
          <w:p w14:paraId="60DF4646" w14:textId="77777777" w:rsidR="00183A14" w:rsidRPr="00101143" w:rsidRDefault="00183A14" w:rsidP="00F44151">
            <w:pPr>
              <w:pStyle w:val="Default"/>
              <w:jc w:val="both"/>
              <w:rPr>
                <w:sz w:val="20"/>
                <w:szCs w:val="20"/>
              </w:rPr>
            </w:pPr>
            <w:r w:rsidRPr="00101143">
              <w:rPr>
                <w:sz w:val="20"/>
                <w:szCs w:val="20"/>
              </w:rPr>
              <w:t>Сооружения инженерной защиты от опасных геологических процессов (в том числе берегоукрепительные сооружения)</w:t>
            </w:r>
          </w:p>
        </w:tc>
        <w:tc>
          <w:tcPr>
            <w:tcW w:w="2844" w:type="dxa"/>
            <w:shd w:val="clear" w:color="auto" w:fill="auto"/>
          </w:tcPr>
          <w:p w14:paraId="7097E14A" w14:textId="77777777" w:rsidR="00183A14" w:rsidRPr="00101143" w:rsidRDefault="00183A14" w:rsidP="00F44151">
            <w:pPr>
              <w:pStyle w:val="Default"/>
              <w:jc w:val="both"/>
              <w:rPr>
                <w:sz w:val="20"/>
                <w:szCs w:val="20"/>
              </w:rPr>
            </w:pPr>
            <w:r w:rsidRPr="00101143">
              <w:rPr>
                <w:sz w:val="20"/>
                <w:szCs w:val="20"/>
              </w:rPr>
              <w:t>Расчетный показатель минимально допустимого уровня обеспеченности</w:t>
            </w:r>
          </w:p>
        </w:tc>
        <w:tc>
          <w:tcPr>
            <w:tcW w:w="2977" w:type="dxa"/>
            <w:shd w:val="clear" w:color="auto" w:fill="auto"/>
          </w:tcPr>
          <w:p w14:paraId="0DAAC960" w14:textId="77777777" w:rsidR="00183A14" w:rsidRPr="00101143" w:rsidRDefault="00183A14" w:rsidP="00F44151">
            <w:pPr>
              <w:pStyle w:val="Default"/>
              <w:jc w:val="both"/>
              <w:rPr>
                <w:sz w:val="20"/>
                <w:szCs w:val="20"/>
              </w:rPr>
            </w:pPr>
            <w:r w:rsidRPr="00101143">
              <w:rPr>
                <w:sz w:val="20"/>
                <w:szCs w:val="20"/>
              </w:rPr>
              <w:t>Охват территории постоянного проживания населения (территории жилых зон), %</w:t>
            </w:r>
          </w:p>
        </w:tc>
        <w:tc>
          <w:tcPr>
            <w:tcW w:w="1409" w:type="dxa"/>
            <w:shd w:val="clear" w:color="auto" w:fill="auto"/>
          </w:tcPr>
          <w:p w14:paraId="6BFC1428" w14:textId="77777777" w:rsidR="00183A14" w:rsidRPr="00101143" w:rsidRDefault="00183A14" w:rsidP="00F44151">
            <w:pPr>
              <w:pStyle w:val="Default"/>
              <w:jc w:val="center"/>
              <w:rPr>
                <w:sz w:val="20"/>
                <w:szCs w:val="20"/>
              </w:rPr>
            </w:pPr>
            <w:r w:rsidRPr="00101143">
              <w:rPr>
                <w:sz w:val="20"/>
                <w:szCs w:val="20"/>
              </w:rPr>
              <w:t>95</w:t>
            </w:r>
          </w:p>
        </w:tc>
      </w:tr>
      <w:tr w:rsidR="00183A14" w:rsidRPr="00101143" w14:paraId="4B42E8C9" w14:textId="77777777" w:rsidTr="00002259">
        <w:trPr>
          <w:trHeight w:val="320"/>
        </w:trPr>
        <w:tc>
          <w:tcPr>
            <w:tcW w:w="2263" w:type="dxa"/>
            <w:vMerge/>
            <w:shd w:val="clear" w:color="auto" w:fill="auto"/>
          </w:tcPr>
          <w:p w14:paraId="0EB5C330" w14:textId="77777777" w:rsidR="00183A14" w:rsidRPr="00101143" w:rsidRDefault="00183A14" w:rsidP="00F44151">
            <w:pPr>
              <w:pStyle w:val="Default"/>
              <w:jc w:val="both"/>
              <w:rPr>
                <w:sz w:val="20"/>
                <w:szCs w:val="20"/>
              </w:rPr>
            </w:pPr>
          </w:p>
        </w:tc>
        <w:tc>
          <w:tcPr>
            <w:tcW w:w="2844" w:type="dxa"/>
            <w:shd w:val="clear" w:color="auto" w:fill="auto"/>
          </w:tcPr>
          <w:p w14:paraId="6E0DC0A2" w14:textId="77777777" w:rsidR="00183A14" w:rsidRPr="00101143" w:rsidRDefault="00183A14" w:rsidP="00F44151">
            <w:pPr>
              <w:pStyle w:val="Default"/>
              <w:jc w:val="both"/>
              <w:rPr>
                <w:sz w:val="20"/>
                <w:szCs w:val="20"/>
              </w:rPr>
            </w:pPr>
            <w:r w:rsidRPr="00101143">
              <w:rPr>
                <w:sz w:val="20"/>
                <w:szCs w:val="20"/>
              </w:rPr>
              <w:t>Расчетный показатель максимально допустимого уровня территориальной доступности</w:t>
            </w:r>
          </w:p>
        </w:tc>
        <w:tc>
          <w:tcPr>
            <w:tcW w:w="4386" w:type="dxa"/>
            <w:gridSpan w:val="2"/>
            <w:shd w:val="clear" w:color="auto" w:fill="auto"/>
          </w:tcPr>
          <w:p w14:paraId="20A3E989" w14:textId="77777777" w:rsidR="00183A14" w:rsidRPr="00101143" w:rsidRDefault="00183A14" w:rsidP="00F44151">
            <w:pPr>
              <w:pStyle w:val="Default"/>
              <w:jc w:val="center"/>
              <w:rPr>
                <w:sz w:val="20"/>
                <w:szCs w:val="20"/>
              </w:rPr>
            </w:pPr>
            <w:r w:rsidRPr="00101143">
              <w:rPr>
                <w:sz w:val="20"/>
                <w:szCs w:val="20"/>
              </w:rPr>
              <w:t>Не нормируется</w:t>
            </w:r>
          </w:p>
        </w:tc>
      </w:tr>
      <w:tr w:rsidR="00183A14" w:rsidRPr="00101143" w14:paraId="4E555E67" w14:textId="77777777" w:rsidTr="00002259">
        <w:trPr>
          <w:trHeight w:val="549"/>
        </w:trPr>
        <w:tc>
          <w:tcPr>
            <w:tcW w:w="2263" w:type="dxa"/>
            <w:vMerge w:val="restart"/>
            <w:shd w:val="clear" w:color="auto" w:fill="auto"/>
          </w:tcPr>
          <w:p w14:paraId="60E953D0" w14:textId="77777777" w:rsidR="00183A14" w:rsidRPr="00101143" w:rsidRDefault="00183A14" w:rsidP="00F44151">
            <w:pPr>
              <w:pStyle w:val="Default"/>
              <w:jc w:val="both"/>
              <w:rPr>
                <w:sz w:val="20"/>
                <w:szCs w:val="20"/>
              </w:rPr>
            </w:pPr>
            <w:r w:rsidRPr="00101143">
              <w:rPr>
                <w:sz w:val="20"/>
                <w:szCs w:val="20"/>
              </w:rPr>
              <w:t>Сооружения инженерной защиты от затопления и подтопления</w:t>
            </w:r>
          </w:p>
        </w:tc>
        <w:tc>
          <w:tcPr>
            <w:tcW w:w="2844" w:type="dxa"/>
            <w:shd w:val="clear" w:color="auto" w:fill="auto"/>
          </w:tcPr>
          <w:p w14:paraId="724148DF" w14:textId="77777777" w:rsidR="00183A14" w:rsidRPr="00101143" w:rsidRDefault="00183A14" w:rsidP="00F44151">
            <w:pPr>
              <w:pStyle w:val="Default"/>
              <w:jc w:val="both"/>
              <w:rPr>
                <w:sz w:val="20"/>
                <w:szCs w:val="20"/>
              </w:rPr>
            </w:pPr>
            <w:r w:rsidRPr="00101143">
              <w:rPr>
                <w:sz w:val="20"/>
                <w:szCs w:val="20"/>
              </w:rPr>
              <w:t>Расчетный показатель минимально допустимого уровня обеспеченности</w:t>
            </w:r>
          </w:p>
        </w:tc>
        <w:tc>
          <w:tcPr>
            <w:tcW w:w="2977" w:type="dxa"/>
            <w:shd w:val="clear" w:color="auto" w:fill="auto"/>
          </w:tcPr>
          <w:p w14:paraId="4D958BF2" w14:textId="77777777" w:rsidR="00183A14" w:rsidRPr="00101143" w:rsidRDefault="00183A14" w:rsidP="00F44151">
            <w:pPr>
              <w:pStyle w:val="Default"/>
              <w:jc w:val="both"/>
              <w:rPr>
                <w:sz w:val="20"/>
                <w:szCs w:val="20"/>
              </w:rPr>
            </w:pPr>
            <w:r w:rsidRPr="00101143">
              <w:rPr>
                <w:sz w:val="20"/>
                <w:szCs w:val="20"/>
              </w:rPr>
              <w:t>Охват территории постоянного проживания населения (территории жилых зон) от 5% паводка, %</w:t>
            </w:r>
          </w:p>
        </w:tc>
        <w:tc>
          <w:tcPr>
            <w:tcW w:w="1409" w:type="dxa"/>
            <w:shd w:val="clear" w:color="auto" w:fill="auto"/>
          </w:tcPr>
          <w:p w14:paraId="7D26A358" w14:textId="77777777" w:rsidR="00183A14" w:rsidRPr="00101143" w:rsidRDefault="00183A14" w:rsidP="00F44151">
            <w:pPr>
              <w:pStyle w:val="Default"/>
              <w:jc w:val="center"/>
              <w:rPr>
                <w:sz w:val="20"/>
                <w:szCs w:val="20"/>
              </w:rPr>
            </w:pPr>
            <w:r w:rsidRPr="00101143">
              <w:rPr>
                <w:sz w:val="20"/>
                <w:szCs w:val="20"/>
              </w:rPr>
              <w:t>80</w:t>
            </w:r>
          </w:p>
        </w:tc>
      </w:tr>
      <w:tr w:rsidR="00183A14" w:rsidRPr="00101143" w14:paraId="0B266FDB" w14:textId="77777777" w:rsidTr="00002259">
        <w:trPr>
          <w:trHeight w:val="320"/>
        </w:trPr>
        <w:tc>
          <w:tcPr>
            <w:tcW w:w="2263" w:type="dxa"/>
            <w:vMerge/>
            <w:shd w:val="clear" w:color="auto" w:fill="auto"/>
          </w:tcPr>
          <w:p w14:paraId="3C1383F0" w14:textId="77777777" w:rsidR="00183A14" w:rsidRPr="00101143" w:rsidRDefault="00183A14" w:rsidP="00F44151">
            <w:pPr>
              <w:pStyle w:val="Default"/>
              <w:jc w:val="both"/>
              <w:rPr>
                <w:sz w:val="20"/>
                <w:szCs w:val="20"/>
              </w:rPr>
            </w:pPr>
          </w:p>
        </w:tc>
        <w:tc>
          <w:tcPr>
            <w:tcW w:w="2844" w:type="dxa"/>
            <w:shd w:val="clear" w:color="auto" w:fill="auto"/>
          </w:tcPr>
          <w:p w14:paraId="53B964F4" w14:textId="77777777" w:rsidR="00183A14" w:rsidRPr="00101143" w:rsidRDefault="00183A14" w:rsidP="00F44151">
            <w:pPr>
              <w:pStyle w:val="Default"/>
              <w:jc w:val="both"/>
              <w:rPr>
                <w:sz w:val="20"/>
                <w:szCs w:val="20"/>
              </w:rPr>
            </w:pPr>
            <w:r w:rsidRPr="00101143">
              <w:rPr>
                <w:sz w:val="20"/>
                <w:szCs w:val="20"/>
              </w:rPr>
              <w:t>Расчетный показатель максимально допустимого уровня территориальной доступности</w:t>
            </w:r>
          </w:p>
        </w:tc>
        <w:tc>
          <w:tcPr>
            <w:tcW w:w="4386" w:type="dxa"/>
            <w:gridSpan w:val="2"/>
            <w:shd w:val="clear" w:color="auto" w:fill="auto"/>
          </w:tcPr>
          <w:p w14:paraId="0A62CB85" w14:textId="77777777" w:rsidR="00183A14" w:rsidRPr="00101143" w:rsidRDefault="00183A14" w:rsidP="00F44151">
            <w:pPr>
              <w:pStyle w:val="Default"/>
              <w:jc w:val="center"/>
              <w:rPr>
                <w:sz w:val="20"/>
                <w:szCs w:val="20"/>
              </w:rPr>
            </w:pPr>
            <w:r w:rsidRPr="00101143">
              <w:rPr>
                <w:sz w:val="20"/>
                <w:szCs w:val="20"/>
              </w:rPr>
              <w:t>Не нормируется</w:t>
            </w:r>
          </w:p>
        </w:tc>
      </w:tr>
    </w:tbl>
    <w:p w14:paraId="517CFEFD" w14:textId="404D1EA3" w:rsidR="00183A14" w:rsidRPr="00101143" w:rsidRDefault="00183A14" w:rsidP="00183A14">
      <w:pPr>
        <w:keepNext/>
        <w:spacing w:before="120"/>
        <w:jc w:val="right"/>
        <w:rPr>
          <w:bCs/>
        </w:rPr>
      </w:pPr>
      <w:bookmarkStart w:id="108" w:name="_Toc122281668"/>
      <w:bookmarkStart w:id="109" w:name="_Hlk145577610"/>
      <w:bookmarkEnd w:id="106"/>
      <w:bookmarkEnd w:id="107"/>
      <w:r w:rsidRPr="00101143">
        <w:rPr>
          <w:bCs/>
        </w:rPr>
        <w:t>Таблица 1.13</w:t>
      </w:r>
    </w:p>
    <w:p w14:paraId="434F15E3" w14:textId="77777777" w:rsidR="00183A14" w:rsidRPr="00101143" w:rsidRDefault="00183A14" w:rsidP="00183A14">
      <w:pPr>
        <w:pStyle w:val="5"/>
        <w:rPr>
          <w:iCs w:val="0"/>
        </w:rPr>
      </w:pPr>
      <w:r w:rsidRPr="00101143">
        <w:rPr>
          <w:iCs w:val="0"/>
        </w:rPr>
        <w:t>Объекты местного значения муниципального района в области обеспечения общественного правопорядка</w:t>
      </w:r>
    </w:p>
    <w:tbl>
      <w:tblPr>
        <w:tblW w:w="9358"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691"/>
        <w:gridCol w:w="2272"/>
        <w:gridCol w:w="2831"/>
        <w:gridCol w:w="1700"/>
        <w:gridCol w:w="851"/>
        <w:gridCol w:w="13"/>
      </w:tblGrid>
      <w:tr w:rsidR="00183A14" w:rsidRPr="00101143" w14:paraId="69E75299" w14:textId="77777777" w:rsidTr="00F74102">
        <w:trPr>
          <w:gridAfter w:val="1"/>
          <w:wAfter w:w="13" w:type="dxa"/>
          <w:trHeight w:val="202"/>
          <w:tblHeader/>
        </w:trPr>
        <w:tc>
          <w:tcPr>
            <w:tcW w:w="1691" w:type="dxa"/>
            <w:shd w:val="clear" w:color="auto" w:fill="auto"/>
          </w:tcPr>
          <w:p w14:paraId="4C078778" w14:textId="77777777" w:rsidR="00183A14" w:rsidRPr="00101143" w:rsidRDefault="00183A14" w:rsidP="00002259">
            <w:pPr>
              <w:pStyle w:val="Default"/>
              <w:jc w:val="center"/>
              <w:rPr>
                <w:sz w:val="20"/>
                <w:szCs w:val="20"/>
              </w:rPr>
            </w:pPr>
            <w:r w:rsidRPr="00101143">
              <w:rPr>
                <w:b/>
                <w:bCs/>
                <w:sz w:val="20"/>
                <w:szCs w:val="20"/>
              </w:rPr>
              <w:t>Наименование вида объекта</w:t>
            </w:r>
          </w:p>
        </w:tc>
        <w:tc>
          <w:tcPr>
            <w:tcW w:w="2272" w:type="dxa"/>
            <w:shd w:val="clear" w:color="auto" w:fill="auto"/>
          </w:tcPr>
          <w:p w14:paraId="57E4F6E9" w14:textId="77777777" w:rsidR="00183A14" w:rsidRPr="00101143" w:rsidRDefault="00183A14" w:rsidP="00002259">
            <w:pPr>
              <w:pStyle w:val="Default"/>
              <w:jc w:val="center"/>
              <w:rPr>
                <w:b/>
                <w:bCs/>
                <w:sz w:val="20"/>
                <w:szCs w:val="20"/>
              </w:rPr>
            </w:pPr>
            <w:r w:rsidRPr="00101143">
              <w:rPr>
                <w:b/>
                <w:sz w:val="20"/>
                <w:szCs w:val="20"/>
              </w:rPr>
              <w:t>Тип расчетного показателя</w:t>
            </w:r>
          </w:p>
        </w:tc>
        <w:tc>
          <w:tcPr>
            <w:tcW w:w="2831" w:type="dxa"/>
            <w:shd w:val="clear" w:color="auto" w:fill="auto"/>
          </w:tcPr>
          <w:p w14:paraId="05E12D34" w14:textId="77777777" w:rsidR="00183A14" w:rsidRPr="00101143" w:rsidRDefault="00183A14" w:rsidP="00002259">
            <w:pPr>
              <w:pStyle w:val="Default"/>
              <w:jc w:val="center"/>
              <w:rPr>
                <w:sz w:val="20"/>
                <w:szCs w:val="20"/>
              </w:rPr>
            </w:pPr>
            <w:r w:rsidRPr="00101143">
              <w:rPr>
                <w:b/>
                <w:bCs/>
                <w:sz w:val="20"/>
                <w:szCs w:val="20"/>
              </w:rPr>
              <w:t>Наименование расчетного показателя, единица измерения</w:t>
            </w:r>
          </w:p>
        </w:tc>
        <w:tc>
          <w:tcPr>
            <w:tcW w:w="2551" w:type="dxa"/>
            <w:gridSpan w:val="2"/>
            <w:shd w:val="clear" w:color="auto" w:fill="auto"/>
          </w:tcPr>
          <w:p w14:paraId="2A8FCE3A" w14:textId="77777777" w:rsidR="00183A14" w:rsidRPr="00101143" w:rsidRDefault="00183A14" w:rsidP="00002259">
            <w:pPr>
              <w:pStyle w:val="Default"/>
              <w:jc w:val="center"/>
              <w:rPr>
                <w:sz w:val="20"/>
                <w:szCs w:val="20"/>
              </w:rPr>
            </w:pPr>
            <w:r w:rsidRPr="00101143">
              <w:rPr>
                <w:b/>
                <w:bCs/>
                <w:sz w:val="20"/>
                <w:szCs w:val="20"/>
              </w:rPr>
              <w:t>Значение расчетного показателя</w:t>
            </w:r>
          </w:p>
        </w:tc>
      </w:tr>
      <w:tr w:rsidR="00183A14" w:rsidRPr="00101143" w14:paraId="56CDDD95" w14:textId="77777777" w:rsidTr="00F74102">
        <w:trPr>
          <w:gridAfter w:val="1"/>
          <w:wAfter w:w="13" w:type="dxa"/>
          <w:trHeight w:val="549"/>
        </w:trPr>
        <w:tc>
          <w:tcPr>
            <w:tcW w:w="1691" w:type="dxa"/>
            <w:vMerge w:val="restart"/>
            <w:shd w:val="clear" w:color="auto" w:fill="auto"/>
          </w:tcPr>
          <w:p w14:paraId="6A589504" w14:textId="77777777" w:rsidR="00183A14" w:rsidRPr="00101143" w:rsidRDefault="00183A14" w:rsidP="00F44151">
            <w:pPr>
              <w:pStyle w:val="Default"/>
              <w:jc w:val="both"/>
              <w:rPr>
                <w:sz w:val="20"/>
                <w:szCs w:val="20"/>
              </w:rPr>
            </w:pPr>
            <w:r w:rsidRPr="00101143">
              <w:rPr>
                <w:sz w:val="20"/>
                <w:szCs w:val="20"/>
              </w:rPr>
              <w:t>Участковые пункты полиции</w:t>
            </w:r>
          </w:p>
        </w:tc>
        <w:tc>
          <w:tcPr>
            <w:tcW w:w="2272" w:type="dxa"/>
            <w:shd w:val="clear" w:color="auto" w:fill="auto"/>
          </w:tcPr>
          <w:p w14:paraId="6359A7B2" w14:textId="77777777" w:rsidR="00183A14" w:rsidRPr="00101143" w:rsidRDefault="00183A14" w:rsidP="00F44151">
            <w:pPr>
              <w:pStyle w:val="Default"/>
              <w:jc w:val="both"/>
              <w:rPr>
                <w:sz w:val="20"/>
                <w:szCs w:val="20"/>
              </w:rPr>
            </w:pPr>
            <w:r w:rsidRPr="00101143">
              <w:rPr>
                <w:sz w:val="20"/>
                <w:szCs w:val="20"/>
              </w:rPr>
              <w:t>Расчетный показатель минимально допустимого уровня обеспеченности</w:t>
            </w:r>
          </w:p>
        </w:tc>
        <w:tc>
          <w:tcPr>
            <w:tcW w:w="2831" w:type="dxa"/>
            <w:shd w:val="clear" w:color="auto" w:fill="auto"/>
          </w:tcPr>
          <w:p w14:paraId="0183516D" w14:textId="77777777" w:rsidR="00183A14" w:rsidRPr="00101143" w:rsidRDefault="00183A14" w:rsidP="00F44151">
            <w:pPr>
              <w:pStyle w:val="Default"/>
              <w:jc w:val="both"/>
              <w:rPr>
                <w:sz w:val="20"/>
                <w:szCs w:val="20"/>
              </w:rPr>
            </w:pPr>
            <w:r w:rsidRPr="00101143">
              <w:rPr>
                <w:sz w:val="20"/>
                <w:szCs w:val="20"/>
              </w:rPr>
              <w:t>Количество объектов на 1 административный участок, ед. [1]</w:t>
            </w:r>
          </w:p>
        </w:tc>
        <w:tc>
          <w:tcPr>
            <w:tcW w:w="2551" w:type="dxa"/>
            <w:gridSpan w:val="2"/>
            <w:shd w:val="clear" w:color="auto" w:fill="auto"/>
          </w:tcPr>
          <w:p w14:paraId="25D77C72" w14:textId="77777777" w:rsidR="00183A14" w:rsidRPr="00101143" w:rsidRDefault="00183A14" w:rsidP="00002259">
            <w:pPr>
              <w:pStyle w:val="Default"/>
              <w:jc w:val="center"/>
              <w:rPr>
                <w:sz w:val="20"/>
                <w:szCs w:val="20"/>
              </w:rPr>
            </w:pPr>
            <w:r w:rsidRPr="00101143">
              <w:rPr>
                <w:sz w:val="20"/>
                <w:szCs w:val="20"/>
              </w:rPr>
              <w:t>1</w:t>
            </w:r>
          </w:p>
        </w:tc>
      </w:tr>
      <w:tr w:rsidR="00183A14" w:rsidRPr="00101143" w14:paraId="58C1D6E2" w14:textId="77777777" w:rsidTr="00F74102">
        <w:trPr>
          <w:gridAfter w:val="1"/>
          <w:wAfter w:w="13" w:type="dxa"/>
          <w:trHeight w:val="60"/>
        </w:trPr>
        <w:tc>
          <w:tcPr>
            <w:tcW w:w="1691" w:type="dxa"/>
            <w:vMerge/>
            <w:shd w:val="clear" w:color="auto" w:fill="auto"/>
          </w:tcPr>
          <w:p w14:paraId="32BA7D00" w14:textId="77777777" w:rsidR="00183A14" w:rsidRPr="00101143" w:rsidRDefault="00183A14" w:rsidP="00F44151">
            <w:pPr>
              <w:pStyle w:val="Default"/>
              <w:jc w:val="both"/>
              <w:rPr>
                <w:sz w:val="20"/>
                <w:szCs w:val="20"/>
              </w:rPr>
            </w:pPr>
          </w:p>
        </w:tc>
        <w:tc>
          <w:tcPr>
            <w:tcW w:w="2272" w:type="dxa"/>
            <w:vMerge w:val="restart"/>
            <w:shd w:val="clear" w:color="auto" w:fill="auto"/>
          </w:tcPr>
          <w:p w14:paraId="375A3F51" w14:textId="77777777" w:rsidR="00183A14" w:rsidRPr="00101143" w:rsidRDefault="00183A14" w:rsidP="00F44151">
            <w:pPr>
              <w:pStyle w:val="Default"/>
              <w:jc w:val="both"/>
              <w:rPr>
                <w:sz w:val="20"/>
                <w:szCs w:val="20"/>
              </w:rPr>
            </w:pPr>
            <w:r w:rsidRPr="00101143">
              <w:rPr>
                <w:sz w:val="20"/>
                <w:szCs w:val="20"/>
              </w:rPr>
              <w:t>Расчетный показатель максимально допустимого уровня территориальной доступности</w:t>
            </w:r>
          </w:p>
        </w:tc>
        <w:tc>
          <w:tcPr>
            <w:tcW w:w="2831" w:type="dxa"/>
            <w:vMerge w:val="restart"/>
            <w:shd w:val="clear" w:color="auto" w:fill="auto"/>
          </w:tcPr>
          <w:p w14:paraId="1C3BE9DC" w14:textId="77777777" w:rsidR="00183A14" w:rsidRPr="00101143" w:rsidRDefault="00183A14" w:rsidP="00F44151">
            <w:pPr>
              <w:pStyle w:val="Default"/>
              <w:jc w:val="both"/>
              <w:rPr>
                <w:sz w:val="20"/>
                <w:szCs w:val="20"/>
              </w:rPr>
            </w:pPr>
            <w:r w:rsidRPr="00101143">
              <w:rPr>
                <w:sz w:val="20"/>
                <w:szCs w:val="20"/>
              </w:rPr>
              <w:t>Радиус доступности, км</w:t>
            </w:r>
          </w:p>
        </w:tc>
        <w:tc>
          <w:tcPr>
            <w:tcW w:w="1700" w:type="dxa"/>
            <w:shd w:val="clear" w:color="auto" w:fill="auto"/>
          </w:tcPr>
          <w:p w14:paraId="418751D2" w14:textId="33C879B6" w:rsidR="00183A14" w:rsidRPr="00101143" w:rsidRDefault="00183A14" w:rsidP="00002259">
            <w:pPr>
              <w:pStyle w:val="Default"/>
              <w:jc w:val="both"/>
              <w:rPr>
                <w:sz w:val="20"/>
                <w:szCs w:val="20"/>
              </w:rPr>
            </w:pPr>
            <w:r w:rsidRPr="00101143">
              <w:rPr>
                <w:sz w:val="20"/>
                <w:szCs w:val="20"/>
              </w:rPr>
              <w:t>Город Аткарск</w:t>
            </w:r>
          </w:p>
        </w:tc>
        <w:tc>
          <w:tcPr>
            <w:tcW w:w="851" w:type="dxa"/>
            <w:shd w:val="clear" w:color="auto" w:fill="auto"/>
          </w:tcPr>
          <w:p w14:paraId="7F5AC844" w14:textId="77777777" w:rsidR="00183A14" w:rsidRPr="00101143" w:rsidRDefault="00183A14" w:rsidP="00002259">
            <w:pPr>
              <w:pStyle w:val="Default"/>
              <w:jc w:val="center"/>
              <w:rPr>
                <w:sz w:val="20"/>
                <w:szCs w:val="20"/>
              </w:rPr>
            </w:pPr>
            <w:r w:rsidRPr="00101143">
              <w:rPr>
                <w:sz w:val="20"/>
                <w:szCs w:val="20"/>
              </w:rPr>
              <w:t>1,5</w:t>
            </w:r>
          </w:p>
        </w:tc>
      </w:tr>
      <w:tr w:rsidR="00183A14" w:rsidRPr="00101143" w14:paraId="6C5572BB" w14:textId="77777777" w:rsidTr="00F74102">
        <w:trPr>
          <w:gridAfter w:val="1"/>
          <w:wAfter w:w="13" w:type="dxa"/>
          <w:trHeight w:val="288"/>
        </w:trPr>
        <w:tc>
          <w:tcPr>
            <w:tcW w:w="1691" w:type="dxa"/>
            <w:vMerge/>
            <w:shd w:val="clear" w:color="auto" w:fill="auto"/>
          </w:tcPr>
          <w:p w14:paraId="1F5D7172" w14:textId="77777777" w:rsidR="00183A14" w:rsidRPr="00101143" w:rsidRDefault="00183A14" w:rsidP="00002259">
            <w:pPr>
              <w:pStyle w:val="Default"/>
              <w:rPr>
                <w:sz w:val="20"/>
                <w:szCs w:val="20"/>
              </w:rPr>
            </w:pPr>
          </w:p>
        </w:tc>
        <w:tc>
          <w:tcPr>
            <w:tcW w:w="2272" w:type="dxa"/>
            <w:vMerge/>
            <w:shd w:val="clear" w:color="auto" w:fill="auto"/>
          </w:tcPr>
          <w:p w14:paraId="5ED5F7FB" w14:textId="77777777" w:rsidR="00183A14" w:rsidRPr="00101143" w:rsidRDefault="00183A14" w:rsidP="00002259">
            <w:pPr>
              <w:pStyle w:val="Default"/>
              <w:rPr>
                <w:sz w:val="20"/>
                <w:szCs w:val="20"/>
              </w:rPr>
            </w:pPr>
          </w:p>
        </w:tc>
        <w:tc>
          <w:tcPr>
            <w:tcW w:w="2831" w:type="dxa"/>
            <w:vMerge/>
            <w:shd w:val="clear" w:color="auto" w:fill="auto"/>
          </w:tcPr>
          <w:p w14:paraId="519742A8" w14:textId="77777777" w:rsidR="00183A14" w:rsidRPr="00101143" w:rsidRDefault="00183A14" w:rsidP="00002259">
            <w:pPr>
              <w:pStyle w:val="Default"/>
              <w:rPr>
                <w:sz w:val="20"/>
                <w:szCs w:val="20"/>
              </w:rPr>
            </w:pPr>
          </w:p>
        </w:tc>
        <w:tc>
          <w:tcPr>
            <w:tcW w:w="1700" w:type="dxa"/>
            <w:shd w:val="clear" w:color="auto" w:fill="auto"/>
          </w:tcPr>
          <w:p w14:paraId="32E50524" w14:textId="77777777" w:rsidR="00183A14" w:rsidRPr="00101143" w:rsidRDefault="00183A14" w:rsidP="00002259">
            <w:pPr>
              <w:pStyle w:val="Default"/>
              <w:jc w:val="both"/>
              <w:rPr>
                <w:sz w:val="20"/>
                <w:szCs w:val="20"/>
              </w:rPr>
            </w:pPr>
            <w:r w:rsidRPr="00101143">
              <w:rPr>
                <w:sz w:val="20"/>
                <w:szCs w:val="20"/>
              </w:rPr>
              <w:t>Сельские населенные пункты</w:t>
            </w:r>
          </w:p>
        </w:tc>
        <w:tc>
          <w:tcPr>
            <w:tcW w:w="851" w:type="dxa"/>
            <w:shd w:val="clear" w:color="auto" w:fill="auto"/>
          </w:tcPr>
          <w:p w14:paraId="17031551" w14:textId="77777777" w:rsidR="00183A14" w:rsidRPr="00101143" w:rsidRDefault="00183A14" w:rsidP="00002259">
            <w:pPr>
              <w:pStyle w:val="Default"/>
              <w:jc w:val="center"/>
              <w:rPr>
                <w:sz w:val="20"/>
                <w:szCs w:val="20"/>
              </w:rPr>
            </w:pPr>
            <w:r w:rsidRPr="00101143">
              <w:rPr>
                <w:sz w:val="20"/>
                <w:szCs w:val="20"/>
              </w:rPr>
              <w:t>Не нормируется</w:t>
            </w:r>
          </w:p>
        </w:tc>
      </w:tr>
      <w:tr w:rsidR="00183A14" w:rsidRPr="00101143" w14:paraId="7D5B4CFD" w14:textId="77777777" w:rsidTr="00F74102">
        <w:trPr>
          <w:trHeight w:val="549"/>
        </w:trPr>
        <w:tc>
          <w:tcPr>
            <w:tcW w:w="9358" w:type="dxa"/>
            <w:gridSpan w:val="6"/>
            <w:shd w:val="clear" w:color="auto" w:fill="auto"/>
          </w:tcPr>
          <w:p w14:paraId="251F5384" w14:textId="77777777" w:rsidR="00183A14" w:rsidRPr="00101143" w:rsidRDefault="00183A14" w:rsidP="00002259">
            <w:pPr>
              <w:pStyle w:val="aff5"/>
              <w:ind w:firstLine="0"/>
              <w:rPr>
                <w:b/>
                <w:bCs/>
                <w:sz w:val="20"/>
                <w:szCs w:val="20"/>
                <w:lang w:val="ru-RU"/>
              </w:rPr>
            </w:pPr>
            <w:r w:rsidRPr="00101143">
              <w:rPr>
                <w:b/>
                <w:bCs/>
                <w:sz w:val="20"/>
                <w:szCs w:val="20"/>
                <w:lang w:val="ru-RU"/>
              </w:rPr>
              <w:t>Примечание:</w:t>
            </w:r>
          </w:p>
          <w:p w14:paraId="3DD3B1DD" w14:textId="77777777" w:rsidR="00183A14" w:rsidRPr="00101143" w:rsidRDefault="00183A14" w:rsidP="00002259">
            <w:pPr>
              <w:pStyle w:val="Default"/>
              <w:jc w:val="both"/>
              <w:rPr>
                <w:sz w:val="20"/>
                <w:szCs w:val="20"/>
              </w:rPr>
            </w:pPr>
            <w:r w:rsidRPr="00101143">
              <w:rPr>
                <w:sz w:val="20"/>
                <w:szCs w:val="20"/>
              </w:rPr>
              <w:t>1. Размеры и границы административного участка определяются территориальными органами МВД России: в городе – исходя из численности проживающего населения и граждан, состоящих на профилактическом учете, состояния оперативной обстановки, особенностей административно-территориального деления муниципальных образований, в сельской местности – в границах одного или нескольких объединенных общей территорией сельских населенных пунктов. Рекомендуется размещать 1 участковый пункт полиции на 1-3 участковых уполномоченных полиции (из расчета 1 участковый уполномоченный полиции на 2,8-3,0 тыс. человек постоянно проживающего населения), но не менее одного участкового пункта полиции на один населенный пункт с численностью населения от 1 тыс. человек</w:t>
            </w:r>
          </w:p>
        </w:tc>
      </w:tr>
    </w:tbl>
    <w:bookmarkEnd w:id="109"/>
    <w:p w14:paraId="6E0C73B2" w14:textId="0604AD8B" w:rsidR="005D5506" w:rsidRPr="00101143" w:rsidRDefault="005D5506" w:rsidP="005D5506">
      <w:pPr>
        <w:pStyle w:val="20"/>
        <w:numPr>
          <w:ilvl w:val="1"/>
          <w:numId w:val="13"/>
        </w:numPr>
        <w:ind w:left="0" w:firstLine="0"/>
        <w:rPr>
          <w:iCs w:val="0"/>
        </w:rPr>
      </w:pPr>
      <w:r w:rsidRPr="00101143">
        <w:rPr>
          <w:iCs w:val="0"/>
        </w:rPr>
        <w:t>Приложения к основной части</w:t>
      </w:r>
      <w:bookmarkEnd w:id="100"/>
      <w:bookmarkEnd w:id="108"/>
    </w:p>
    <w:p w14:paraId="6EBF7404" w14:textId="77777777" w:rsidR="005D5506" w:rsidRPr="00101143" w:rsidRDefault="005D5506" w:rsidP="005D5506">
      <w:pPr>
        <w:pStyle w:val="3"/>
        <w:numPr>
          <w:ilvl w:val="2"/>
          <w:numId w:val="13"/>
        </w:numPr>
        <w:ind w:left="0" w:hanging="11"/>
      </w:pPr>
      <w:bookmarkStart w:id="110" w:name="_Toc84513417"/>
      <w:bookmarkStart w:id="111" w:name="_Toc122281669"/>
      <w:r w:rsidRPr="00101143">
        <w:t>Перечень нормативно-правовых актов и иных документов</w:t>
      </w:r>
      <w:bookmarkEnd w:id="110"/>
      <w:bookmarkEnd w:id="111"/>
    </w:p>
    <w:p w14:paraId="3CEE2F43" w14:textId="77777777" w:rsidR="000E6150" w:rsidRPr="00101143" w:rsidRDefault="000E6150" w:rsidP="000E6150">
      <w:pPr>
        <w:pStyle w:val="4"/>
      </w:pPr>
      <w:r w:rsidRPr="00101143">
        <w:t>Федеральные законы</w:t>
      </w:r>
    </w:p>
    <w:p w14:paraId="6421E5D9" w14:textId="77777777" w:rsidR="00861612" w:rsidRDefault="00861612" w:rsidP="00861612">
      <w:pPr>
        <w:pStyle w:val="affa"/>
        <w:numPr>
          <w:ilvl w:val="0"/>
          <w:numId w:val="17"/>
        </w:numPr>
        <w:rPr>
          <w:rFonts w:eastAsia="Times New Roman" w:cs="Arial"/>
          <w:bCs/>
          <w:szCs w:val="26"/>
        </w:rPr>
      </w:pPr>
      <w:bookmarkStart w:id="112" w:name="_Hlk144132977"/>
      <w:r w:rsidRPr="00DC17F0">
        <w:rPr>
          <w:szCs w:val="24"/>
        </w:rPr>
        <w:t xml:space="preserve">Градостроительный кодекс Российской Федерации от 29.12.2004 </w:t>
      </w:r>
      <w:r>
        <w:rPr>
          <w:szCs w:val="24"/>
        </w:rPr>
        <w:t>№ </w:t>
      </w:r>
      <w:r w:rsidRPr="00DC17F0">
        <w:rPr>
          <w:szCs w:val="24"/>
        </w:rPr>
        <w:t xml:space="preserve">190-ФЗ </w:t>
      </w:r>
      <w:r w:rsidRPr="002779F3">
        <w:rPr>
          <w:szCs w:val="24"/>
        </w:rPr>
        <w:t xml:space="preserve">(ред. от </w:t>
      </w:r>
      <w:r>
        <w:rPr>
          <w:szCs w:val="24"/>
        </w:rPr>
        <w:t>08.08.2024</w:t>
      </w:r>
      <w:r w:rsidRPr="002779F3">
        <w:rPr>
          <w:szCs w:val="24"/>
        </w:rPr>
        <w:t>)</w:t>
      </w:r>
      <w:r>
        <w:rPr>
          <w:szCs w:val="24"/>
        </w:rPr>
        <w:t>.</w:t>
      </w:r>
    </w:p>
    <w:p w14:paraId="037B9D9D" w14:textId="77777777" w:rsidR="00861612" w:rsidRDefault="00861612" w:rsidP="00861612">
      <w:pPr>
        <w:pStyle w:val="affa"/>
        <w:numPr>
          <w:ilvl w:val="0"/>
          <w:numId w:val="17"/>
        </w:numPr>
        <w:rPr>
          <w:rFonts w:eastAsia="Times New Roman" w:cs="Arial"/>
          <w:bCs/>
          <w:szCs w:val="26"/>
        </w:rPr>
      </w:pPr>
      <w:r w:rsidRPr="006072F5">
        <w:rPr>
          <w:rFonts w:eastAsia="Times New Roman" w:cs="Arial"/>
          <w:bCs/>
          <w:szCs w:val="26"/>
        </w:rPr>
        <w:lastRenderedPageBreak/>
        <w:t xml:space="preserve">Федеральный закон от 06.10.2003 </w:t>
      </w:r>
      <w:r>
        <w:rPr>
          <w:rFonts w:eastAsia="Times New Roman" w:cs="Arial"/>
          <w:bCs/>
          <w:szCs w:val="26"/>
        </w:rPr>
        <w:t>№ </w:t>
      </w:r>
      <w:r w:rsidRPr="006072F5">
        <w:rPr>
          <w:rFonts w:eastAsia="Times New Roman" w:cs="Arial"/>
          <w:bCs/>
          <w:szCs w:val="26"/>
        </w:rPr>
        <w:t xml:space="preserve">131-ФЗ </w:t>
      </w:r>
      <w:r>
        <w:rPr>
          <w:rFonts w:eastAsia="Times New Roman" w:cs="Arial"/>
          <w:bCs/>
          <w:szCs w:val="26"/>
        </w:rPr>
        <w:t>«</w:t>
      </w:r>
      <w:r w:rsidRPr="006072F5">
        <w:rPr>
          <w:rFonts w:eastAsia="Times New Roman" w:cs="Arial"/>
          <w:bCs/>
          <w:szCs w:val="26"/>
        </w:rPr>
        <w:t>Об общих принципах организации местного самоуправления в Российской Федерации</w:t>
      </w:r>
      <w:r>
        <w:rPr>
          <w:rFonts w:eastAsia="Times New Roman" w:cs="Arial"/>
          <w:bCs/>
          <w:szCs w:val="26"/>
        </w:rPr>
        <w:t>»</w:t>
      </w:r>
      <w:r w:rsidRPr="006072F5">
        <w:rPr>
          <w:rFonts w:eastAsia="Times New Roman" w:cs="Arial"/>
          <w:bCs/>
          <w:szCs w:val="26"/>
        </w:rPr>
        <w:t xml:space="preserve"> (ред. от </w:t>
      </w:r>
      <w:r>
        <w:rPr>
          <w:szCs w:val="24"/>
        </w:rPr>
        <w:t>08.08.2024</w:t>
      </w:r>
      <w:r w:rsidRPr="006072F5">
        <w:rPr>
          <w:rFonts w:eastAsia="Times New Roman" w:cs="Arial"/>
          <w:bCs/>
          <w:szCs w:val="26"/>
        </w:rPr>
        <w:t>).</w:t>
      </w:r>
    </w:p>
    <w:p w14:paraId="385A331A" w14:textId="77777777" w:rsidR="00861612" w:rsidRDefault="00861612" w:rsidP="00861612">
      <w:pPr>
        <w:pStyle w:val="affa"/>
        <w:numPr>
          <w:ilvl w:val="0"/>
          <w:numId w:val="17"/>
        </w:numPr>
        <w:rPr>
          <w:rFonts w:eastAsia="Times New Roman" w:cs="Arial"/>
          <w:bCs/>
          <w:szCs w:val="26"/>
        </w:rPr>
      </w:pPr>
      <w:r w:rsidRPr="00C4322C">
        <w:rPr>
          <w:rFonts w:eastAsia="Times New Roman" w:cs="Arial"/>
          <w:bCs/>
          <w:szCs w:val="26"/>
        </w:rPr>
        <w:t xml:space="preserve">Федеральный закон от 07.02.2011 № 3-ФЗ </w:t>
      </w:r>
      <w:r>
        <w:rPr>
          <w:rFonts w:eastAsia="Times New Roman" w:cs="Arial"/>
          <w:bCs/>
          <w:szCs w:val="26"/>
        </w:rPr>
        <w:t>«</w:t>
      </w:r>
      <w:r w:rsidRPr="00C4322C">
        <w:rPr>
          <w:rFonts w:eastAsia="Times New Roman" w:cs="Arial"/>
          <w:bCs/>
          <w:szCs w:val="26"/>
        </w:rPr>
        <w:t>О полиции</w:t>
      </w:r>
      <w:r>
        <w:rPr>
          <w:rFonts w:eastAsia="Times New Roman" w:cs="Arial"/>
          <w:bCs/>
          <w:szCs w:val="26"/>
        </w:rPr>
        <w:t>»</w:t>
      </w:r>
      <w:r w:rsidRPr="00C4322C">
        <w:rPr>
          <w:rFonts w:eastAsia="Times New Roman" w:cs="Arial"/>
          <w:bCs/>
          <w:szCs w:val="26"/>
        </w:rPr>
        <w:t xml:space="preserve"> (ред. от </w:t>
      </w:r>
      <w:r>
        <w:rPr>
          <w:szCs w:val="24"/>
        </w:rPr>
        <w:t>08.08.2024</w:t>
      </w:r>
      <w:r w:rsidRPr="00C4322C">
        <w:rPr>
          <w:rFonts w:eastAsia="Times New Roman" w:cs="Arial"/>
          <w:bCs/>
          <w:szCs w:val="26"/>
        </w:rPr>
        <w:t>)</w:t>
      </w:r>
      <w:r>
        <w:rPr>
          <w:rFonts w:eastAsia="Times New Roman" w:cs="Arial"/>
          <w:bCs/>
          <w:szCs w:val="26"/>
        </w:rPr>
        <w:t>.</w:t>
      </w:r>
    </w:p>
    <w:bookmarkEnd w:id="112"/>
    <w:p w14:paraId="52F3B68A" w14:textId="77777777" w:rsidR="000E6150" w:rsidRPr="00101143" w:rsidRDefault="000E6150" w:rsidP="000E6150">
      <w:pPr>
        <w:pStyle w:val="4"/>
      </w:pPr>
      <w:r w:rsidRPr="00101143">
        <w:t>Иные нормативные акты Российской Федерации</w:t>
      </w:r>
    </w:p>
    <w:p w14:paraId="11E55CE8" w14:textId="77777777" w:rsidR="00FF733F" w:rsidRPr="00101143" w:rsidRDefault="00FF733F" w:rsidP="00FF733F">
      <w:pPr>
        <w:pStyle w:val="affa"/>
        <w:numPr>
          <w:ilvl w:val="0"/>
          <w:numId w:val="17"/>
        </w:numPr>
        <w:rPr>
          <w:rFonts w:cs="Arial"/>
          <w:bCs/>
          <w:szCs w:val="26"/>
        </w:rPr>
      </w:pPr>
      <w:bookmarkStart w:id="113" w:name="_Hlk144132994"/>
      <w:r w:rsidRPr="00101143">
        <w:rPr>
          <w:rFonts w:cs="Arial"/>
          <w:bCs/>
          <w:szCs w:val="26"/>
        </w:rPr>
        <w:t>Письмо Минобрнауки России от 04.05.2016 №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 (ред. от 08.08.2016).</w:t>
      </w:r>
    </w:p>
    <w:p w14:paraId="2729E901" w14:textId="77777777" w:rsidR="00FF733F" w:rsidRPr="00101143" w:rsidRDefault="00FF733F" w:rsidP="00FF733F">
      <w:pPr>
        <w:pStyle w:val="affa"/>
        <w:numPr>
          <w:ilvl w:val="0"/>
          <w:numId w:val="17"/>
        </w:numPr>
        <w:rPr>
          <w:rFonts w:cs="Arial"/>
          <w:bCs/>
          <w:szCs w:val="26"/>
        </w:rPr>
      </w:pPr>
      <w:bookmarkStart w:id="114" w:name="_Hlk184913022"/>
      <w:r w:rsidRPr="00101143">
        <w:rPr>
          <w:rFonts w:cs="Arial"/>
          <w:bCs/>
          <w:szCs w:val="26"/>
        </w:rPr>
        <w:t>Приказ Минспорта России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(ред. от 14.04.2020).</w:t>
      </w:r>
    </w:p>
    <w:p w14:paraId="0DDC9219" w14:textId="77777777" w:rsidR="00FF733F" w:rsidRDefault="00FF733F" w:rsidP="00FF733F">
      <w:pPr>
        <w:widowControl w:val="0"/>
        <w:numPr>
          <w:ilvl w:val="0"/>
          <w:numId w:val="17"/>
        </w:numPr>
        <w:contextualSpacing/>
        <w:rPr>
          <w:rFonts w:cs="Arial"/>
          <w:bCs/>
          <w:szCs w:val="26"/>
        </w:rPr>
      </w:pPr>
      <w:r w:rsidRPr="00101143">
        <w:rPr>
          <w:rFonts w:cs="Arial"/>
          <w:bCs/>
          <w:szCs w:val="26"/>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1D09227D" w14:textId="76993455" w:rsidR="00E5673C" w:rsidRPr="00101143" w:rsidRDefault="00E5673C" w:rsidP="00FF733F">
      <w:pPr>
        <w:widowControl w:val="0"/>
        <w:numPr>
          <w:ilvl w:val="0"/>
          <w:numId w:val="17"/>
        </w:numPr>
        <w:contextualSpacing/>
        <w:rPr>
          <w:rFonts w:cs="Arial"/>
          <w:bCs/>
          <w:szCs w:val="26"/>
        </w:rPr>
      </w:pPr>
      <w:bookmarkStart w:id="115" w:name="_Hlk184920409"/>
      <w:r w:rsidRPr="00E5673C">
        <w:rPr>
          <w:rFonts w:cs="Arial"/>
          <w:bCs/>
          <w:szCs w:val="26"/>
        </w:rPr>
        <w:t xml:space="preserve">Приказ </w:t>
      </w:r>
      <w:proofErr w:type="spellStart"/>
      <w:r w:rsidRPr="00E5673C">
        <w:rPr>
          <w:rFonts w:cs="Arial"/>
          <w:bCs/>
          <w:szCs w:val="26"/>
        </w:rPr>
        <w:t>Минцифры</w:t>
      </w:r>
      <w:proofErr w:type="spellEnd"/>
      <w:r w:rsidRPr="00E5673C">
        <w:rPr>
          <w:rFonts w:cs="Arial"/>
          <w:bCs/>
          <w:szCs w:val="26"/>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bookmarkEnd w:id="115"/>
    <w:p w14:paraId="61DD8E8A" w14:textId="77777777" w:rsidR="00FF733F" w:rsidRPr="00101143" w:rsidRDefault="00FF733F" w:rsidP="00FF733F">
      <w:pPr>
        <w:pStyle w:val="affa"/>
        <w:numPr>
          <w:ilvl w:val="0"/>
          <w:numId w:val="17"/>
        </w:numPr>
        <w:rPr>
          <w:rFonts w:cs="Arial"/>
          <w:bCs/>
          <w:szCs w:val="26"/>
        </w:rPr>
      </w:pPr>
      <w:r w:rsidRPr="00101143">
        <w:rPr>
          <w:rFonts w:cs="Arial"/>
          <w:bCs/>
          <w:szCs w:val="26"/>
        </w:rPr>
        <w:t xml:space="preserve">Приказ Минспорта России от 19.08.2021 № 649 «О </w:t>
      </w:r>
      <w:r w:rsidRPr="00101143">
        <w:rPr>
          <w:rFonts w:cs="Arial"/>
          <w:szCs w:val="26"/>
        </w:rPr>
        <w:t xml:space="preserve">рекомендованных нормативах </w:t>
      </w:r>
      <w:r w:rsidRPr="00101143">
        <w:rPr>
          <w:rFonts w:cs="Arial"/>
          <w:bCs/>
          <w:szCs w:val="26"/>
        </w:rPr>
        <w:t xml:space="preserve">и </w:t>
      </w:r>
      <w:r w:rsidRPr="00101143">
        <w:rPr>
          <w:rFonts w:cs="Arial"/>
          <w:szCs w:val="26"/>
        </w:rPr>
        <w:t>нормах обеспеченности населения объектами спортивной инфраструктуры</w:t>
      </w:r>
      <w:r w:rsidRPr="00101143">
        <w:rPr>
          <w:rFonts w:cs="Arial"/>
          <w:bCs/>
          <w:szCs w:val="26"/>
        </w:rPr>
        <w:t>».</w:t>
      </w:r>
    </w:p>
    <w:p w14:paraId="0BB22C96" w14:textId="77777777" w:rsidR="00FF733F" w:rsidRPr="00101143" w:rsidRDefault="00FF733F" w:rsidP="00FF733F">
      <w:pPr>
        <w:pStyle w:val="affa"/>
        <w:numPr>
          <w:ilvl w:val="0"/>
          <w:numId w:val="17"/>
        </w:numPr>
        <w:rPr>
          <w:rFonts w:cs="Arial"/>
          <w:bCs/>
          <w:szCs w:val="26"/>
        </w:rPr>
      </w:pPr>
      <w:r w:rsidRPr="00101143">
        <w:rPr>
          <w:rFonts w:cs="Arial"/>
          <w:bCs/>
          <w:szCs w:val="26"/>
        </w:rPr>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bookmarkEnd w:id="113"/>
    <w:bookmarkEnd w:id="114"/>
    <w:p w14:paraId="65DCB531" w14:textId="77777777" w:rsidR="000E6150" w:rsidRPr="00101143" w:rsidRDefault="000E6150" w:rsidP="000E6150">
      <w:pPr>
        <w:pStyle w:val="4"/>
      </w:pPr>
      <w:r w:rsidRPr="00101143">
        <w:t>Нормативные акты Саратовской области</w:t>
      </w:r>
    </w:p>
    <w:p w14:paraId="2222442A" w14:textId="6AAA17B2" w:rsidR="005D4557" w:rsidRPr="00101143" w:rsidRDefault="005D4557" w:rsidP="00FF733F">
      <w:pPr>
        <w:widowControl w:val="0"/>
        <w:numPr>
          <w:ilvl w:val="0"/>
          <w:numId w:val="17"/>
        </w:numPr>
        <w:contextualSpacing/>
        <w:rPr>
          <w:rFonts w:cs="Arial"/>
          <w:bCs/>
          <w:szCs w:val="26"/>
        </w:rPr>
      </w:pPr>
      <w:bookmarkStart w:id="116" w:name="OLE_LINK756"/>
      <w:bookmarkStart w:id="117" w:name="OLE_LINK158"/>
      <w:bookmarkStart w:id="118" w:name="OLE_LINK159"/>
      <w:r w:rsidRPr="00101143">
        <w:t xml:space="preserve">Закон Саратовской области от 27.12.2004 № 99-ЗСО «О муниципальных образованиях, </w:t>
      </w:r>
      <w:r w:rsidRPr="00101143">
        <w:rPr>
          <w:rFonts w:cs="Arial"/>
          <w:bCs/>
          <w:szCs w:val="26"/>
        </w:rPr>
        <w:t>входящих в состав Аткарского муниципального района Саратовской области» (ред. от 01.08.2024)</w:t>
      </w:r>
    </w:p>
    <w:p w14:paraId="1A684ABE" w14:textId="04A5B25C" w:rsidR="005D4557" w:rsidRPr="00101143" w:rsidRDefault="005D4557" w:rsidP="00FF733F">
      <w:pPr>
        <w:widowControl w:val="0"/>
        <w:numPr>
          <w:ilvl w:val="0"/>
          <w:numId w:val="17"/>
        </w:numPr>
        <w:contextualSpacing/>
        <w:rPr>
          <w:rFonts w:cs="Arial"/>
          <w:bCs/>
          <w:szCs w:val="26"/>
        </w:rPr>
      </w:pPr>
      <w:r w:rsidRPr="00101143">
        <w:rPr>
          <w:rFonts w:cs="Arial"/>
          <w:bCs/>
          <w:szCs w:val="26"/>
        </w:rPr>
        <w:t>Закон Саратовской области от 23.12.2004 № 78-ЗСО «О муниципальных районах» (ред. от 25.11.2021).</w:t>
      </w:r>
    </w:p>
    <w:p w14:paraId="0A37671A" w14:textId="50891109" w:rsidR="005D4557" w:rsidRPr="00101143" w:rsidRDefault="005D4557" w:rsidP="00FF733F">
      <w:pPr>
        <w:widowControl w:val="0"/>
        <w:numPr>
          <w:ilvl w:val="0"/>
          <w:numId w:val="17"/>
        </w:numPr>
        <w:contextualSpacing/>
        <w:rPr>
          <w:rFonts w:cs="Arial"/>
          <w:bCs/>
          <w:szCs w:val="26"/>
        </w:rPr>
      </w:pPr>
      <w:r w:rsidRPr="00101143">
        <w:rPr>
          <w:rFonts w:cs="Arial"/>
          <w:bCs/>
          <w:szCs w:val="26"/>
        </w:rPr>
        <w:t>Закон Саратовской области от 09.10.2006 № 96-ЗСО «О регулировании градостроительной деятельности в Саратовской области» (ред. от 03.07.2024)</w:t>
      </w:r>
      <w:r w:rsidR="00F03E8A" w:rsidRPr="00101143">
        <w:rPr>
          <w:rFonts w:cs="Arial"/>
          <w:bCs/>
          <w:szCs w:val="26"/>
        </w:rPr>
        <w:t>.</w:t>
      </w:r>
    </w:p>
    <w:p w14:paraId="262437DD" w14:textId="7C08C873" w:rsidR="005D4557" w:rsidRPr="00101143" w:rsidRDefault="005D4557" w:rsidP="00FF733F">
      <w:pPr>
        <w:widowControl w:val="0"/>
        <w:numPr>
          <w:ilvl w:val="0"/>
          <w:numId w:val="17"/>
        </w:numPr>
        <w:contextualSpacing/>
      </w:pPr>
      <w:r w:rsidRPr="00101143">
        <w:rPr>
          <w:rFonts w:cs="Arial"/>
          <w:bCs/>
          <w:szCs w:val="26"/>
        </w:rPr>
        <w:t>Постановление</w:t>
      </w:r>
      <w:r w:rsidRPr="00101143">
        <w:t xml:space="preserve"> Правительства Саратовской области от 25.12.2017 № 679-П «Об утверждении региональных нормативов градостроительного проектирования Саратовской области» (ред. от 26.04.2023)</w:t>
      </w:r>
      <w:r w:rsidR="00E02E15" w:rsidRPr="00101143">
        <w:t>.</w:t>
      </w:r>
    </w:p>
    <w:p w14:paraId="0823C9DE" w14:textId="5379E269" w:rsidR="00E02E15" w:rsidRPr="00101143" w:rsidRDefault="00E02E15" w:rsidP="00593DD3">
      <w:pPr>
        <w:widowControl w:val="0"/>
        <w:numPr>
          <w:ilvl w:val="0"/>
          <w:numId w:val="17"/>
        </w:numPr>
        <w:contextualSpacing/>
      </w:pPr>
      <w:r w:rsidRPr="00101143">
        <w:t>Постановление Правительства Саратовской области от 02.08.2023 № 699-П «Об установлении нормативов минимальной обеспеченности населения площадью торговых объектов» (ред. от 28.11.2024).</w:t>
      </w:r>
    </w:p>
    <w:p w14:paraId="6AE89D41" w14:textId="43F70BCC" w:rsidR="000E6150" w:rsidRPr="00101143" w:rsidRDefault="000E6150" w:rsidP="000E6150">
      <w:pPr>
        <w:pStyle w:val="4"/>
        <w:suppressAutoHyphens/>
      </w:pPr>
      <w:bookmarkStart w:id="119" w:name="_Hlk184971641"/>
      <w:bookmarkEnd w:id="116"/>
      <w:bookmarkEnd w:id="117"/>
      <w:bookmarkEnd w:id="118"/>
      <w:r w:rsidRPr="00101143">
        <w:t xml:space="preserve">Нормативные акты </w:t>
      </w:r>
      <w:r w:rsidR="00054659" w:rsidRPr="00101143">
        <w:t>Аткарск</w:t>
      </w:r>
      <w:r w:rsidRPr="00101143">
        <w:t>ого муниципального района Саратовской области</w:t>
      </w:r>
    </w:p>
    <w:p w14:paraId="691C86C6" w14:textId="1FE0EC6C" w:rsidR="005D4557" w:rsidRPr="00101143" w:rsidRDefault="005D4557" w:rsidP="00FF733F">
      <w:pPr>
        <w:widowControl w:val="0"/>
        <w:numPr>
          <w:ilvl w:val="0"/>
          <w:numId w:val="17"/>
        </w:numPr>
        <w:contextualSpacing/>
        <w:rPr>
          <w:rFonts w:cs="Arial"/>
          <w:bCs/>
          <w:szCs w:val="26"/>
        </w:rPr>
      </w:pPr>
      <w:r w:rsidRPr="00101143">
        <w:rPr>
          <w:rFonts w:cs="Arial"/>
          <w:bCs/>
          <w:szCs w:val="26"/>
        </w:rPr>
        <w:t>Устав Аткарского муниципального района Саратовской области (принят решением Аткарского муниципального Собрания Аткарского муниципального района от 29.06.2005 № 414, ред. от 23.09.</w:t>
      </w:r>
      <w:r w:rsidRPr="00101143">
        <w:t>2024</w:t>
      </w:r>
      <w:r w:rsidRPr="00101143">
        <w:rPr>
          <w:rFonts w:cs="Arial"/>
          <w:bCs/>
          <w:szCs w:val="26"/>
        </w:rPr>
        <w:t>)</w:t>
      </w:r>
      <w:r w:rsidR="00FF733F" w:rsidRPr="00101143">
        <w:rPr>
          <w:rFonts w:cs="Arial"/>
          <w:bCs/>
          <w:szCs w:val="26"/>
        </w:rPr>
        <w:t>.</w:t>
      </w:r>
    </w:p>
    <w:p w14:paraId="6A9F7FEA" w14:textId="7464DB68" w:rsidR="00FF733F" w:rsidRPr="00101143" w:rsidRDefault="00FF733F" w:rsidP="00FF733F">
      <w:pPr>
        <w:widowControl w:val="0"/>
        <w:numPr>
          <w:ilvl w:val="0"/>
          <w:numId w:val="17"/>
        </w:numPr>
        <w:contextualSpacing/>
        <w:rPr>
          <w:rFonts w:cs="Arial"/>
          <w:bCs/>
          <w:szCs w:val="26"/>
        </w:rPr>
      </w:pPr>
      <w:bookmarkStart w:id="120" w:name="_Hlk184913192"/>
      <w:r w:rsidRPr="00101143">
        <w:rPr>
          <w:rFonts w:cs="Arial"/>
          <w:bCs/>
          <w:szCs w:val="26"/>
        </w:rPr>
        <w:t xml:space="preserve">Решение Аткарского муниципального Собрания от 30.11.2018 № 57 «Об утверждении стратегии социально-экономического развития Аткарского муниципального </w:t>
      </w:r>
      <w:r w:rsidRPr="00101143">
        <w:rPr>
          <w:rFonts w:cs="Arial"/>
          <w:bCs/>
          <w:szCs w:val="26"/>
        </w:rPr>
        <w:lastRenderedPageBreak/>
        <w:t>района до 2030 года»</w:t>
      </w:r>
      <w:r w:rsidR="00861612">
        <w:rPr>
          <w:rFonts w:cs="Arial"/>
          <w:bCs/>
          <w:szCs w:val="26"/>
        </w:rPr>
        <w:t>.</w:t>
      </w:r>
    </w:p>
    <w:p w14:paraId="1397C9B9" w14:textId="77777777" w:rsidR="005D5506" w:rsidRPr="00101143" w:rsidRDefault="005D5506" w:rsidP="005D5506">
      <w:pPr>
        <w:pStyle w:val="4"/>
      </w:pPr>
      <w:bookmarkStart w:id="121" w:name="_Toc529548351"/>
      <w:bookmarkStart w:id="122" w:name="_Toc489889957"/>
      <w:bookmarkEnd w:id="119"/>
      <w:bookmarkEnd w:id="120"/>
      <w:r w:rsidRPr="00101143">
        <w:t>Своды правил по проектированию и строительству (СП)</w:t>
      </w:r>
      <w:bookmarkEnd w:id="121"/>
    </w:p>
    <w:p w14:paraId="76B613D4" w14:textId="478EABF9" w:rsidR="000E6150" w:rsidRPr="00101143" w:rsidRDefault="000E6150" w:rsidP="00FF733F">
      <w:pPr>
        <w:pStyle w:val="affa"/>
        <w:numPr>
          <w:ilvl w:val="0"/>
          <w:numId w:val="17"/>
        </w:numPr>
        <w:rPr>
          <w:rFonts w:eastAsia="Times New Roman" w:cs="Arial"/>
          <w:bCs/>
          <w:szCs w:val="26"/>
        </w:rPr>
      </w:pPr>
      <w:r w:rsidRPr="00101143">
        <w:rPr>
          <w:rFonts w:eastAsia="Times New Roman" w:cs="Arial"/>
          <w:bCs/>
          <w:szCs w:val="26"/>
        </w:rPr>
        <w:t xml:space="preserve">СП 42.13330.2016 </w:t>
      </w:r>
      <w:r w:rsidR="00E22C49" w:rsidRPr="00101143">
        <w:rPr>
          <w:rFonts w:eastAsia="Times New Roman" w:cs="Arial"/>
          <w:bCs/>
          <w:szCs w:val="26"/>
        </w:rPr>
        <w:t>«</w:t>
      </w:r>
      <w:r w:rsidRPr="00101143">
        <w:rPr>
          <w:rFonts w:eastAsia="Times New Roman" w:cs="Arial"/>
          <w:bCs/>
          <w:szCs w:val="26"/>
        </w:rPr>
        <w:t>Градостроительство. Планировка и застройка городских и сельских поселений. Актуализированная редакция СНиП 2.07.01-89*</w:t>
      </w:r>
      <w:r w:rsidR="00E22C49" w:rsidRPr="00101143">
        <w:rPr>
          <w:rFonts w:eastAsia="Times New Roman" w:cs="Arial"/>
          <w:bCs/>
          <w:szCs w:val="26"/>
        </w:rPr>
        <w:t>»</w:t>
      </w:r>
      <w:r w:rsidRPr="00101143">
        <w:rPr>
          <w:rFonts w:eastAsia="Times New Roman" w:cs="Arial"/>
          <w:bCs/>
          <w:szCs w:val="26"/>
        </w:rPr>
        <w:t xml:space="preserve"> (утв. Приказом Минстроя России от 30.12.2016 № 1034/</w:t>
      </w:r>
      <w:proofErr w:type="spellStart"/>
      <w:r w:rsidRPr="00101143">
        <w:rPr>
          <w:rFonts w:eastAsia="Times New Roman" w:cs="Arial"/>
          <w:bCs/>
          <w:szCs w:val="26"/>
        </w:rPr>
        <w:t>пр</w:t>
      </w:r>
      <w:proofErr w:type="spellEnd"/>
      <w:r w:rsidRPr="00101143">
        <w:rPr>
          <w:rFonts w:eastAsia="Times New Roman" w:cs="Arial"/>
          <w:bCs/>
          <w:szCs w:val="26"/>
        </w:rPr>
        <w:t>, в ред. от 31.05.2022).</w:t>
      </w:r>
    </w:p>
    <w:p w14:paraId="42239D15" w14:textId="76829AFD" w:rsidR="000E6150" w:rsidRPr="00101143" w:rsidRDefault="000E6150" w:rsidP="00FF733F">
      <w:pPr>
        <w:pStyle w:val="affa"/>
        <w:numPr>
          <w:ilvl w:val="0"/>
          <w:numId w:val="17"/>
        </w:numPr>
        <w:rPr>
          <w:szCs w:val="24"/>
        </w:rPr>
      </w:pPr>
      <w:r w:rsidRPr="00101143">
        <w:rPr>
          <w:szCs w:val="24"/>
        </w:rPr>
        <w:t xml:space="preserve">СП 59.13330.2020 </w:t>
      </w:r>
      <w:r w:rsidR="00E22C49" w:rsidRPr="00101143">
        <w:rPr>
          <w:szCs w:val="24"/>
        </w:rPr>
        <w:t>«</w:t>
      </w:r>
      <w:r w:rsidRPr="00101143">
        <w:rPr>
          <w:szCs w:val="24"/>
        </w:rPr>
        <w:t>Доступность зданий и сооружений для маломобильных групп населения. СНиП 35-01-2001</w:t>
      </w:r>
      <w:r w:rsidR="00E22C49" w:rsidRPr="00101143">
        <w:rPr>
          <w:szCs w:val="24"/>
        </w:rPr>
        <w:t>»</w:t>
      </w:r>
      <w:r w:rsidRPr="00101143">
        <w:rPr>
          <w:szCs w:val="24"/>
        </w:rPr>
        <w:t xml:space="preserve"> (утв. и введен в действие Приказом Минстроя России от 30.12.2020 № 904/</w:t>
      </w:r>
      <w:proofErr w:type="spellStart"/>
      <w:r w:rsidRPr="00101143">
        <w:rPr>
          <w:szCs w:val="24"/>
        </w:rPr>
        <w:t>пр</w:t>
      </w:r>
      <w:proofErr w:type="spellEnd"/>
      <w:r w:rsidRPr="00101143">
        <w:rPr>
          <w:szCs w:val="24"/>
        </w:rPr>
        <w:t>).</w:t>
      </w:r>
    </w:p>
    <w:p w14:paraId="3E83B9D8" w14:textId="77777777" w:rsidR="005D5506" w:rsidRPr="00101143" w:rsidRDefault="005D5506" w:rsidP="005D5506">
      <w:pPr>
        <w:pStyle w:val="4"/>
      </w:pPr>
      <w:bookmarkStart w:id="123" w:name="_Toc28011225"/>
      <w:r w:rsidRPr="00101143">
        <w:t>Иные документы</w:t>
      </w:r>
      <w:bookmarkEnd w:id="123"/>
      <w:r w:rsidRPr="00101143">
        <w:t xml:space="preserve"> </w:t>
      </w:r>
    </w:p>
    <w:p w14:paraId="0AC0996E" w14:textId="74B155BC" w:rsidR="005D5506" w:rsidRPr="00101143" w:rsidRDefault="005D5506" w:rsidP="00FF733F">
      <w:pPr>
        <w:pStyle w:val="affa"/>
        <w:numPr>
          <w:ilvl w:val="0"/>
          <w:numId w:val="17"/>
        </w:numPr>
        <w:rPr>
          <w:szCs w:val="24"/>
        </w:rPr>
      </w:pPr>
      <w:r w:rsidRPr="00101143">
        <w:rPr>
          <w:szCs w:val="24"/>
        </w:rPr>
        <w:t xml:space="preserve">СанПиН 2.1.3684-21 </w:t>
      </w:r>
      <w:r w:rsidR="00E22C49" w:rsidRPr="00101143">
        <w:rPr>
          <w:szCs w:val="24"/>
        </w:rPr>
        <w:t>«</w:t>
      </w:r>
      <w:r w:rsidRPr="00101143">
        <w:rPr>
          <w:szCs w:val="24"/>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E22C49" w:rsidRPr="00101143">
        <w:rPr>
          <w:szCs w:val="24"/>
        </w:rPr>
        <w:t>»</w:t>
      </w:r>
      <w:r w:rsidRPr="00101143">
        <w:rPr>
          <w:szCs w:val="24"/>
        </w:rPr>
        <w:t xml:space="preserve"> (утв. постановлением Главного государственного санитарного врача РФ от 28.01.2021 № 3, ред. от 26.06.2021).</w:t>
      </w:r>
    </w:p>
    <w:p w14:paraId="0E690268" w14:textId="08E5DE50" w:rsidR="00286674" w:rsidRPr="00101143" w:rsidRDefault="00286674" w:rsidP="00286674">
      <w:pPr>
        <w:pStyle w:val="affa"/>
        <w:numPr>
          <w:ilvl w:val="0"/>
          <w:numId w:val="17"/>
        </w:numPr>
        <w:rPr>
          <w:szCs w:val="24"/>
        </w:rPr>
      </w:pPr>
      <w:r w:rsidRPr="00101143">
        <w:rPr>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молодежи» ( утв. постановлением Главного государственного санитарного врача РФ от 28.09.2020 № 28)</w:t>
      </w:r>
    </w:p>
    <w:p w14:paraId="1FDA483C" w14:textId="7931A816" w:rsidR="005D5506" w:rsidRPr="00101143" w:rsidRDefault="005D5506" w:rsidP="00977C5C">
      <w:pPr>
        <w:pStyle w:val="3"/>
        <w:numPr>
          <w:ilvl w:val="2"/>
          <w:numId w:val="13"/>
        </w:numPr>
        <w:ind w:left="0" w:hanging="11"/>
      </w:pPr>
      <w:bookmarkStart w:id="124" w:name="_Toc491920230"/>
      <w:bookmarkStart w:id="125" w:name="_Toc84513418"/>
      <w:bookmarkStart w:id="126" w:name="_Toc88055626"/>
      <w:bookmarkStart w:id="127" w:name="_Toc122281670"/>
      <w:bookmarkEnd w:id="122"/>
      <w:r w:rsidRPr="00101143">
        <w:t>Список терминов и определений, применяемых в нормативах градостроительного проектирования</w:t>
      </w:r>
      <w:bookmarkEnd w:id="124"/>
      <w:bookmarkEnd w:id="125"/>
      <w:bookmarkEnd w:id="126"/>
      <w:bookmarkEnd w:id="127"/>
    </w:p>
    <w:p w14:paraId="1411E231" w14:textId="77777777" w:rsidR="005D5506" w:rsidRPr="00101143" w:rsidRDefault="005D5506" w:rsidP="005D5506">
      <w:pPr>
        <w:rPr>
          <w:rFonts w:cs="Times New Roman"/>
          <w:szCs w:val="24"/>
        </w:rPr>
      </w:pPr>
      <w:bookmarkStart w:id="128" w:name="OLE_LINK249"/>
      <w:bookmarkStart w:id="129" w:name="OLE_LINK250"/>
      <w:r w:rsidRPr="00101143">
        <w:rPr>
          <w:rFonts w:cs="Times New Roman"/>
          <w:b/>
          <w:szCs w:val="24"/>
        </w:rPr>
        <w:t>Автомобильная дорога</w:t>
      </w:r>
      <w:r w:rsidRPr="00101143">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bookmarkEnd w:id="128"/>
    <w:bookmarkEnd w:id="129"/>
    <w:p w14:paraId="34750745" w14:textId="77777777" w:rsidR="008F1C39" w:rsidRPr="00101143" w:rsidRDefault="008F1C39" w:rsidP="008F1C39">
      <w:pPr>
        <w:pStyle w:val="aff5"/>
        <w:rPr>
          <w:lang w:val="ru-RU"/>
        </w:rPr>
      </w:pPr>
      <w:r w:rsidRPr="00101143">
        <w:rPr>
          <w:b/>
          <w:bCs/>
          <w:lang w:val="ru-RU"/>
        </w:rPr>
        <w:t>Берегозащитное (берегоукрепительное) сооружение</w:t>
      </w:r>
      <w:r w:rsidRPr="00101143">
        <w:rPr>
          <w:lang w:val="ru-RU"/>
        </w:rPr>
        <w:t> – гидротехническое сооружение для защиты берега от размыва и разрушения.</w:t>
      </w:r>
    </w:p>
    <w:p w14:paraId="77018CDE" w14:textId="77777777" w:rsidR="008F1C39" w:rsidRPr="00101143" w:rsidRDefault="008F1C39" w:rsidP="008F1C39">
      <w:pPr>
        <w:rPr>
          <w:rFonts w:cs="Times New Roman"/>
          <w:szCs w:val="24"/>
        </w:rPr>
      </w:pPr>
      <w:r w:rsidRPr="00101143">
        <w:rPr>
          <w:rFonts w:cs="Times New Roman"/>
          <w:b/>
          <w:szCs w:val="24"/>
        </w:rPr>
        <w:t>Градостроительная деятельность</w:t>
      </w:r>
      <w:r w:rsidRPr="00101143">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118605E1" w14:textId="77777777" w:rsidR="008F1C39" w:rsidRPr="00101143" w:rsidRDefault="008F1C39" w:rsidP="008F1C39">
      <w:pPr>
        <w:rPr>
          <w:rFonts w:cs="Times New Roman"/>
          <w:szCs w:val="24"/>
        </w:rPr>
      </w:pPr>
      <w:bookmarkStart w:id="130" w:name="_Hlk98857094"/>
      <w:bookmarkStart w:id="131" w:name="OLE_LINK246"/>
      <w:bookmarkStart w:id="132" w:name="OLE_LINK247"/>
      <w:bookmarkStart w:id="133" w:name="OLE_LINK248"/>
      <w:r w:rsidRPr="00101143">
        <w:rPr>
          <w:rFonts w:cs="Times New Roman"/>
          <w:b/>
          <w:szCs w:val="24"/>
        </w:rPr>
        <w:t xml:space="preserve">Градостроительная документация </w:t>
      </w:r>
      <w:r w:rsidRPr="00101143">
        <w:rPr>
          <w:rFonts w:cs="Times New Roman"/>
          <w:szCs w:val="24"/>
        </w:rPr>
        <w:t>– 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p>
    <w:p w14:paraId="0B5EB3BF" w14:textId="77777777" w:rsidR="008F1C39" w:rsidRPr="00101143" w:rsidRDefault="008F1C39" w:rsidP="008F1C39">
      <w:pPr>
        <w:rPr>
          <w:rFonts w:cs="Times New Roman"/>
          <w:szCs w:val="28"/>
        </w:rPr>
      </w:pPr>
      <w:bookmarkStart w:id="134" w:name="_Hlk46155785"/>
      <w:r w:rsidRPr="00101143">
        <w:rPr>
          <w:rFonts w:cs="Times New Roman"/>
          <w:b/>
          <w:bCs/>
          <w:szCs w:val="28"/>
        </w:rPr>
        <w:t>Дошкольная образовательная организация</w:t>
      </w:r>
      <w:r w:rsidRPr="00101143">
        <w:rPr>
          <w:rFonts w:cs="Times New Roman"/>
          <w:szCs w:val="28"/>
        </w:rPr>
        <w:t>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bookmarkEnd w:id="134"/>
    <w:p w14:paraId="5D9C4B7F" w14:textId="77777777" w:rsidR="008F1C39" w:rsidRPr="00101143" w:rsidRDefault="008F1C39" w:rsidP="008F1C39">
      <w:pPr>
        <w:rPr>
          <w:rFonts w:cs="Times New Roman"/>
          <w:szCs w:val="28"/>
        </w:rPr>
      </w:pPr>
      <w:r w:rsidRPr="00101143">
        <w:rPr>
          <w:rFonts w:cs="Times New Roman"/>
          <w:b/>
          <w:bCs/>
          <w:szCs w:val="28"/>
        </w:rPr>
        <w:lastRenderedPageBreak/>
        <w:t>Квартал</w:t>
      </w:r>
      <w:r w:rsidRPr="00101143">
        <w:rPr>
          <w:rFonts w:cs="Times New Roman"/>
          <w:szCs w:val="28"/>
        </w:rPr>
        <w:t>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14:paraId="50094145" w14:textId="77777777" w:rsidR="008F1C39" w:rsidRPr="00101143" w:rsidRDefault="008F1C39" w:rsidP="008F1C39">
      <w:pPr>
        <w:rPr>
          <w:rFonts w:cs="Times New Roman"/>
          <w:szCs w:val="28"/>
        </w:rPr>
      </w:pPr>
      <w:bookmarkStart w:id="135" w:name="_Hlk98857115"/>
      <w:bookmarkEnd w:id="130"/>
      <w:r w:rsidRPr="00101143">
        <w:rPr>
          <w:rFonts w:cs="Times New Roman"/>
          <w:b/>
          <w:bCs/>
          <w:szCs w:val="28"/>
        </w:rPr>
        <w:t>Микрорайон</w:t>
      </w:r>
      <w:r w:rsidRPr="00101143">
        <w:rPr>
          <w:rFonts w:cs="Times New Roman"/>
          <w:szCs w:val="28"/>
        </w:rPr>
        <w:t> –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крупнейших, крупных и больших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bookmarkEnd w:id="135"/>
    <w:p w14:paraId="0F6A4A0B" w14:textId="710FEFB3" w:rsidR="008F1C39" w:rsidRPr="00101143" w:rsidRDefault="008F1C39" w:rsidP="008F1C39">
      <w:pPr>
        <w:rPr>
          <w:rFonts w:cs="Times New Roman"/>
          <w:szCs w:val="24"/>
          <w:highlight w:val="yellow"/>
        </w:rPr>
      </w:pPr>
      <w:r w:rsidRPr="00101143">
        <w:rPr>
          <w:rFonts w:cs="Times New Roman"/>
          <w:b/>
          <w:bCs/>
          <w:szCs w:val="24"/>
        </w:rPr>
        <w:t>Нормативы градостроительного проектирования</w:t>
      </w:r>
      <w:r w:rsidRPr="00101143">
        <w:rPr>
          <w:rFonts w:cs="Times New Roman"/>
          <w:szCs w:val="24"/>
        </w:rPr>
        <w:t xml:space="preserve">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r w:rsidR="006D4C50" w:rsidRPr="00101143">
        <w:rPr>
          <w:rFonts w:cs="Times New Roman"/>
          <w:szCs w:val="24"/>
        </w:rPr>
        <w:t>.</w:t>
      </w:r>
    </w:p>
    <w:p w14:paraId="5C107F83" w14:textId="77777777" w:rsidR="008F1C39" w:rsidRPr="00101143" w:rsidRDefault="008F1C39" w:rsidP="008F1C39">
      <w:pPr>
        <w:pStyle w:val="aff5"/>
        <w:rPr>
          <w:lang w:val="ru-RU"/>
        </w:rPr>
      </w:pPr>
      <w:r w:rsidRPr="00101143">
        <w:rPr>
          <w:b/>
          <w:lang w:val="ru-RU"/>
        </w:rPr>
        <w:t>Общеобразовательная организация –</w:t>
      </w:r>
      <w:r w:rsidRPr="00101143">
        <w:rPr>
          <w:lang w:val="ru-RU"/>
        </w:rPr>
        <w:t xml:space="preserve"> образовательная организация, осуществляющая в качестве основной цели ее деятельности образовательную деятельность по программам начального общего, основного общего и (или) среднего общего образования.</w:t>
      </w:r>
    </w:p>
    <w:p w14:paraId="7BA737DF" w14:textId="77777777" w:rsidR="008F1C39" w:rsidRPr="00101143" w:rsidRDefault="008F1C39" w:rsidP="008F1C39">
      <w:pPr>
        <w:rPr>
          <w:rFonts w:cs="Times New Roman"/>
          <w:szCs w:val="24"/>
        </w:rPr>
      </w:pPr>
      <w:r w:rsidRPr="00101143">
        <w:rPr>
          <w:rFonts w:cs="Times New Roman"/>
          <w:b/>
          <w:bCs/>
          <w:szCs w:val="24"/>
        </w:rPr>
        <w:t>Объекты местного значения</w:t>
      </w:r>
      <w:r w:rsidRPr="00101143">
        <w:rPr>
          <w:rFonts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Саратовской области, уставом муниципального образования, и оказывают существенное влияние на социально-экономическое развитие муниципального образования. </w:t>
      </w:r>
    </w:p>
    <w:p w14:paraId="591768D6" w14:textId="77777777" w:rsidR="008F1C39" w:rsidRPr="00101143" w:rsidRDefault="008F1C39" w:rsidP="008F1C39">
      <w:pPr>
        <w:rPr>
          <w:szCs w:val="24"/>
        </w:rPr>
      </w:pPr>
      <w:bookmarkStart w:id="136" w:name="OLE_LINK54"/>
      <w:bookmarkStart w:id="137" w:name="OLE_LINK55"/>
      <w:bookmarkStart w:id="138" w:name="OLE_LINK56"/>
      <w:bookmarkEnd w:id="131"/>
      <w:bookmarkEnd w:id="132"/>
      <w:bookmarkEnd w:id="133"/>
      <w:r w:rsidRPr="00101143">
        <w:rPr>
          <w:b/>
          <w:szCs w:val="24"/>
        </w:rPr>
        <w:t>Спортивная площадка</w:t>
      </w:r>
      <w:r w:rsidRPr="00101143">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bookmarkEnd w:id="136"/>
    <w:bookmarkEnd w:id="137"/>
    <w:bookmarkEnd w:id="138"/>
    <w:p w14:paraId="721DB946" w14:textId="77777777" w:rsidR="008F1C39" w:rsidRPr="00101143" w:rsidRDefault="008F1C39" w:rsidP="008F1C39">
      <w:pPr>
        <w:rPr>
          <w:szCs w:val="24"/>
        </w:rPr>
      </w:pPr>
      <w:r w:rsidRPr="00101143">
        <w:rPr>
          <w:b/>
          <w:szCs w:val="24"/>
        </w:rPr>
        <w:t>Спортивный зал</w:t>
      </w:r>
      <w:r w:rsidRPr="00101143">
        <w:rPr>
          <w:szCs w:val="24"/>
        </w:rPr>
        <w:t xml:space="preserve"> – спортивное сооружение, содержащее универсальный спортивный зал.</w:t>
      </w:r>
    </w:p>
    <w:p w14:paraId="70672C91" w14:textId="77777777" w:rsidR="005D5506" w:rsidRPr="00101143" w:rsidRDefault="005D5506" w:rsidP="005D5506">
      <w:pPr>
        <w:rPr>
          <w:szCs w:val="24"/>
        </w:rPr>
      </w:pPr>
      <w:r w:rsidRPr="00101143">
        <w:rPr>
          <w:szCs w:val="24"/>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4125BAC6" w14:textId="77777777" w:rsidR="005D5506" w:rsidRPr="00101143" w:rsidRDefault="005D5506" w:rsidP="003054E8">
      <w:pPr>
        <w:pStyle w:val="3"/>
        <w:numPr>
          <w:ilvl w:val="2"/>
          <w:numId w:val="13"/>
        </w:numPr>
        <w:tabs>
          <w:tab w:val="num" w:pos="360"/>
        </w:tabs>
        <w:ind w:left="0" w:hanging="11"/>
      </w:pPr>
      <w:bookmarkStart w:id="139" w:name="_Toc84513419"/>
      <w:bookmarkStart w:id="140" w:name="_Toc88055627"/>
      <w:bookmarkStart w:id="141" w:name="_Toc122281671"/>
      <w:r w:rsidRPr="00101143">
        <w:t>Перечень используемых сокращений</w:t>
      </w:r>
      <w:bookmarkEnd w:id="139"/>
      <w:bookmarkEnd w:id="140"/>
      <w:bookmarkEnd w:id="141"/>
    </w:p>
    <w:p w14:paraId="5F7B20C2" w14:textId="58B05E4A" w:rsidR="005D5506" w:rsidRPr="00101143" w:rsidRDefault="005D5506" w:rsidP="005D5506">
      <w:pPr>
        <w:pStyle w:val="aff5"/>
        <w:spacing w:after="120"/>
        <w:rPr>
          <w:lang w:val="ru-RU"/>
        </w:rPr>
      </w:pPr>
      <w:r w:rsidRPr="00101143">
        <w:rPr>
          <w:lang w:val="ru-RU"/>
        </w:rPr>
        <w:t xml:space="preserve">В местных нормативах градостроительного проектирования </w:t>
      </w:r>
      <w:r w:rsidR="00054659" w:rsidRPr="00101143">
        <w:rPr>
          <w:lang w:val="ru-RU"/>
        </w:rPr>
        <w:t>Аткарск</w:t>
      </w:r>
      <w:r w:rsidR="00E86C23" w:rsidRPr="00101143">
        <w:rPr>
          <w:lang w:val="ru-RU"/>
        </w:rPr>
        <w:t>ого муниципального района</w:t>
      </w:r>
      <w:r w:rsidR="002A2A27" w:rsidRPr="00101143">
        <w:rPr>
          <w:lang w:val="ru-RU"/>
        </w:rPr>
        <w:t xml:space="preserve"> </w:t>
      </w:r>
      <w:r w:rsidR="00E61E32" w:rsidRPr="00101143">
        <w:rPr>
          <w:lang w:val="ru-RU"/>
        </w:rPr>
        <w:t>Саратовск</w:t>
      </w:r>
      <w:r w:rsidR="00285D4E" w:rsidRPr="00101143">
        <w:rPr>
          <w:lang w:val="ru-RU"/>
        </w:rPr>
        <w:t>ой области</w:t>
      </w:r>
      <w:r w:rsidRPr="00101143">
        <w:rPr>
          <w:lang w:val="ru-RU"/>
        </w:rPr>
        <w:t xml:space="preserve"> применяются следующие сокращения:</w:t>
      </w:r>
    </w:p>
    <w:p w14:paraId="08D3E62B" w14:textId="77777777" w:rsidR="00CC6C8C" w:rsidRPr="00101143" w:rsidRDefault="00CC6C8C" w:rsidP="00CC6C8C">
      <w:pPr>
        <w:rPr>
          <w:rFonts w:cs="Times New Roman"/>
          <w:szCs w:val="24"/>
        </w:rPr>
      </w:pPr>
      <w:r w:rsidRPr="00101143">
        <w:rPr>
          <w:rFonts w:cs="Times New Roman"/>
          <w:szCs w:val="24"/>
        </w:rPr>
        <w:t>ед. – единицы.</w:t>
      </w:r>
    </w:p>
    <w:p w14:paraId="4431A5E9" w14:textId="7A0E6679" w:rsidR="00CC6C8C" w:rsidRPr="00101143" w:rsidRDefault="00CC6C8C" w:rsidP="00CC6C8C">
      <w:pPr>
        <w:rPr>
          <w:rFonts w:cs="Times New Roman"/>
          <w:szCs w:val="24"/>
        </w:rPr>
      </w:pPr>
      <w:r w:rsidRPr="00101143">
        <w:rPr>
          <w:rFonts w:cs="Times New Roman"/>
          <w:szCs w:val="24"/>
        </w:rPr>
        <w:t>кв. м – квадратные метры;</w:t>
      </w:r>
    </w:p>
    <w:p w14:paraId="157E182F" w14:textId="35D573FF" w:rsidR="006D4C50" w:rsidRPr="00101143" w:rsidRDefault="006D4C50" w:rsidP="00CC6C8C">
      <w:pPr>
        <w:rPr>
          <w:rFonts w:cs="Times New Roman"/>
          <w:szCs w:val="24"/>
        </w:rPr>
      </w:pPr>
      <w:r w:rsidRPr="00101143">
        <w:rPr>
          <w:rFonts w:cs="Times New Roman"/>
          <w:szCs w:val="24"/>
        </w:rPr>
        <w:t>куб. м – кубические метры;</w:t>
      </w:r>
    </w:p>
    <w:p w14:paraId="3FB6AE84" w14:textId="77777777" w:rsidR="00CC6C8C" w:rsidRPr="00101143" w:rsidRDefault="00CC6C8C" w:rsidP="00CC6C8C">
      <w:pPr>
        <w:rPr>
          <w:rFonts w:cs="Times New Roman"/>
          <w:szCs w:val="24"/>
        </w:rPr>
      </w:pPr>
      <w:r w:rsidRPr="00101143">
        <w:rPr>
          <w:rFonts w:cs="Times New Roman"/>
          <w:szCs w:val="24"/>
        </w:rPr>
        <w:t>МНГП - местные нормативы градостроительного проектирования;</w:t>
      </w:r>
    </w:p>
    <w:p w14:paraId="5E51D3BF" w14:textId="77777777" w:rsidR="00CC6C8C" w:rsidRPr="00101143" w:rsidRDefault="00CC6C8C" w:rsidP="00CC6C8C">
      <w:pPr>
        <w:rPr>
          <w:rFonts w:cs="Times New Roman"/>
          <w:szCs w:val="24"/>
        </w:rPr>
      </w:pPr>
      <w:r w:rsidRPr="00101143">
        <w:rPr>
          <w:rFonts w:cs="Times New Roman"/>
          <w:szCs w:val="24"/>
        </w:rPr>
        <w:t>МО – муниципальное образование;</w:t>
      </w:r>
    </w:p>
    <w:p w14:paraId="04351F68" w14:textId="77777777" w:rsidR="00CC6C8C" w:rsidRPr="00101143" w:rsidRDefault="00CC6C8C" w:rsidP="00CC6C8C">
      <w:pPr>
        <w:rPr>
          <w:rFonts w:cs="Times New Roman"/>
          <w:szCs w:val="24"/>
        </w:rPr>
      </w:pPr>
      <w:r w:rsidRPr="00101143">
        <w:rPr>
          <w:rFonts w:cs="Times New Roman"/>
          <w:szCs w:val="24"/>
        </w:rPr>
        <w:t>п. – пункт;</w:t>
      </w:r>
    </w:p>
    <w:p w14:paraId="0502842B" w14:textId="77777777" w:rsidR="00CC6C8C" w:rsidRPr="00101143" w:rsidRDefault="00CC6C8C" w:rsidP="00CC6C8C">
      <w:pPr>
        <w:rPr>
          <w:rFonts w:cs="Times New Roman"/>
          <w:szCs w:val="24"/>
        </w:rPr>
      </w:pPr>
      <w:r w:rsidRPr="00101143">
        <w:rPr>
          <w:rFonts w:cs="Times New Roman"/>
          <w:szCs w:val="24"/>
        </w:rPr>
        <w:t>РНГП – региональные нормативы градостроительного проектирования;</w:t>
      </w:r>
    </w:p>
    <w:p w14:paraId="4C951F9D" w14:textId="77777777" w:rsidR="00CC6C8C" w:rsidRPr="00101143" w:rsidRDefault="00CC6C8C" w:rsidP="00CC6C8C">
      <w:pPr>
        <w:rPr>
          <w:rFonts w:cs="Times New Roman"/>
          <w:szCs w:val="24"/>
        </w:rPr>
      </w:pPr>
      <w:r w:rsidRPr="00101143">
        <w:rPr>
          <w:rFonts w:cs="Times New Roman"/>
          <w:szCs w:val="24"/>
        </w:rPr>
        <w:t>ст. – статья;</w:t>
      </w:r>
    </w:p>
    <w:p w14:paraId="0FEABA81" w14:textId="77777777" w:rsidR="00CC6C8C" w:rsidRPr="00101143" w:rsidRDefault="00CC6C8C" w:rsidP="00CC6C8C">
      <w:pPr>
        <w:rPr>
          <w:rFonts w:cs="Times New Roman"/>
          <w:szCs w:val="24"/>
        </w:rPr>
      </w:pPr>
      <w:r w:rsidRPr="00101143">
        <w:rPr>
          <w:rFonts w:cs="Times New Roman"/>
          <w:szCs w:val="24"/>
        </w:rPr>
        <w:t>ч. – часть.</w:t>
      </w:r>
    </w:p>
    <w:p w14:paraId="5D991318" w14:textId="66B25F3D" w:rsidR="00327E2D" w:rsidRPr="00101143" w:rsidRDefault="00327E2D">
      <w:pPr>
        <w:spacing w:after="200" w:line="276" w:lineRule="auto"/>
        <w:ind w:firstLine="0"/>
        <w:jc w:val="left"/>
        <w:rPr>
          <w:rFonts w:eastAsiaTheme="majorEastAsia" w:cstheme="majorBidi"/>
          <w:b/>
          <w:bCs/>
          <w:caps/>
          <w:sz w:val="28"/>
          <w:szCs w:val="28"/>
        </w:rPr>
      </w:pPr>
      <w:r w:rsidRPr="00101143">
        <w:br w:type="page"/>
      </w:r>
    </w:p>
    <w:p w14:paraId="547E6CD0" w14:textId="0D9E2552" w:rsidR="006D48A4" w:rsidRPr="00101143" w:rsidRDefault="00FA7643" w:rsidP="0040669A">
      <w:pPr>
        <w:pStyle w:val="11"/>
        <w:numPr>
          <w:ilvl w:val="0"/>
          <w:numId w:val="13"/>
        </w:numPr>
        <w:ind w:left="0" w:firstLine="0"/>
      </w:pPr>
      <w:bookmarkStart w:id="142" w:name="_Toc122281672"/>
      <w:r w:rsidRPr="00101143">
        <w:lastRenderedPageBreak/>
        <w:t>Материалы по обоснованию расчетных показателей, содержащихся в основной части</w:t>
      </w:r>
      <w:bookmarkEnd w:id="142"/>
    </w:p>
    <w:p w14:paraId="1797AB3B" w14:textId="7B0CC0DB" w:rsidR="00F52D8E" w:rsidRPr="00101143" w:rsidRDefault="00727C61" w:rsidP="00F52D8E">
      <w:pPr>
        <w:pStyle w:val="20"/>
        <w:numPr>
          <w:ilvl w:val="1"/>
          <w:numId w:val="13"/>
        </w:numPr>
        <w:ind w:left="0" w:firstLine="0"/>
        <w:rPr>
          <w:iCs w:val="0"/>
        </w:rPr>
      </w:pPr>
      <w:bookmarkStart w:id="143" w:name="_Toc122281673"/>
      <w:r w:rsidRPr="00101143">
        <w:rPr>
          <w:iCs w:val="0"/>
        </w:rPr>
        <w:t xml:space="preserve">Результаты анализа территориальных особенностей </w:t>
      </w:r>
      <w:r w:rsidR="00054659" w:rsidRPr="00101143">
        <w:rPr>
          <w:iCs w:val="0"/>
        </w:rPr>
        <w:t>Аткарск</w:t>
      </w:r>
      <w:r w:rsidR="00E61E32" w:rsidRPr="00101143">
        <w:rPr>
          <w:iCs w:val="0"/>
        </w:rPr>
        <w:t>ого муниципального района</w:t>
      </w:r>
      <w:r w:rsidRPr="00101143">
        <w:rPr>
          <w:iCs w:val="0"/>
        </w:rPr>
        <w:t xml:space="preserve"> </w:t>
      </w:r>
      <w:r w:rsidR="00E61E32" w:rsidRPr="00101143">
        <w:rPr>
          <w:iCs w:val="0"/>
        </w:rPr>
        <w:t>Саратовск</w:t>
      </w:r>
      <w:r w:rsidR="00285D4E" w:rsidRPr="00101143">
        <w:rPr>
          <w:iCs w:val="0"/>
        </w:rPr>
        <w:t>ой области</w:t>
      </w:r>
      <w:r w:rsidRPr="00101143">
        <w:rPr>
          <w:iCs w:val="0"/>
        </w:rPr>
        <w:t>, влияющих на установление расчетных показателей</w:t>
      </w:r>
      <w:bookmarkEnd w:id="143"/>
    </w:p>
    <w:p w14:paraId="571A133D" w14:textId="77777777" w:rsidR="00F52D8E" w:rsidRPr="00101143" w:rsidRDefault="00F52D8E" w:rsidP="00F52D8E">
      <w:pPr>
        <w:rPr>
          <w:szCs w:val="24"/>
        </w:rPr>
      </w:pPr>
      <w:r w:rsidRPr="00101143">
        <w:rPr>
          <w:szCs w:val="24"/>
        </w:rPr>
        <w:t>В соответствии с п. 5 ст. 29.4 Градостроительного кодекса РФ подготовка местных нормативов градостроительного проектирования осуществляется с учетом:</w:t>
      </w:r>
    </w:p>
    <w:p w14:paraId="1EA7585A" w14:textId="77777777" w:rsidR="006535C7" w:rsidRPr="00101143" w:rsidRDefault="006535C7" w:rsidP="006535C7">
      <w:pPr>
        <w:rPr>
          <w:szCs w:val="24"/>
        </w:rPr>
      </w:pPr>
      <w:r w:rsidRPr="00101143">
        <w:rPr>
          <w:szCs w:val="24"/>
        </w:rPr>
        <w:t>1) социально-демографического состава и плотности населения на территории муниципального образования;</w:t>
      </w:r>
    </w:p>
    <w:p w14:paraId="14F52913" w14:textId="77777777" w:rsidR="006535C7" w:rsidRPr="00101143" w:rsidRDefault="006535C7" w:rsidP="006535C7">
      <w:pPr>
        <w:rPr>
          <w:szCs w:val="24"/>
        </w:rPr>
      </w:pPr>
      <w:r w:rsidRPr="00101143">
        <w:rPr>
          <w:szCs w:val="24"/>
        </w:rPr>
        <w:t xml:space="preserve">2) </w:t>
      </w:r>
      <w:bookmarkStart w:id="144" w:name="_Hlk52372125"/>
      <w:r w:rsidRPr="00101143">
        <w:rPr>
          <w:szCs w:val="24"/>
        </w:rPr>
        <w:t xml:space="preserve">стратегии социально-экономического развития муниципального образования и плана мероприятий по ее реализации </w:t>
      </w:r>
      <w:bookmarkEnd w:id="144"/>
      <w:r w:rsidRPr="00101143">
        <w:rPr>
          <w:szCs w:val="24"/>
        </w:rPr>
        <w:t>(при наличии);</w:t>
      </w:r>
    </w:p>
    <w:p w14:paraId="1C35701B" w14:textId="77777777" w:rsidR="006535C7" w:rsidRPr="00101143" w:rsidRDefault="006535C7" w:rsidP="006535C7">
      <w:pPr>
        <w:rPr>
          <w:szCs w:val="24"/>
        </w:rPr>
      </w:pPr>
      <w:r w:rsidRPr="00101143">
        <w:rPr>
          <w:szCs w:val="24"/>
        </w:rPr>
        <w:t>3) предложений органов местного самоуправления и заинтересованных лиц.</w:t>
      </w:r>
    </w:p>
    <w:p w14:paraId="4456C32A" w14:textId="107AAD67" w:rsidR="00F52D8E" w:rsidRPr="00101143" w:rsidRDefault="00F52D8E" w:rsidP="00F52D8E">
      <w:pPr>
        <w:rPr>
          <w:szCs w:val="24"/>
        </w:rPr>
      </w:pPr>
      <w:r w:rsidRPr="00101143">
        <w:rPr>
          <w:szCs w:val="24"/>
        </w:rPr>
        <w:t xml:space="preserve">Таким образом, установление расчетных показателей в МНГП района необходимо выполнять с учетом территориальных особенностей </w:t>
      </w:r>
      <w:r w:rsidR="00054659" w:rsidRPr="00101143">
        <w:rPr>
          <w:szCs w:val="24"/>
        </w:rPr>
        <w:t>Аткарск</w:t>
      </w:r>
      <w:r w:rsidR="00E86C23" w:rsidRPr="00101143">
        <w:rPr>
          <w:szCs w:val="24"/>
        </w:rPr>
        <w:t>ого муниципального района</w:t>
      </w:r>
      <w:r w:rsidRPr="00101143">
        <w:rPr>
          <w:szCs w:val="24"/>
        </w:rPr>
        <w:t xml:space="preserve">, выраженных в социально-демографических, инфраструктурных, экономических и иных аспектах. </w:t>
      </w:r>
    </w:p>
    <w:p w14:paraId="336F7D64" w14:textId="7B049376" w:rsidR="00727C61" w:rsidRPr="00101143" w:rsidRDefault="00727C61" w:rsidP="00727C61">
      <w:pPr>
        <w:pStyle w:val="3"/>
        <w:numPr>
          <w:ilvl w:val="2"/>
          <w:numId w:val="13"/>
        </w:numPr>
        <w:tabs>
          <w:tab w:val="num" w:pos="360"/>
        </w:tabs>
        <w:ind w:left="0" w:hanging="11"/>
      </w:pPr>
      <w:bookmarkStart w:id="145" w:name="_Toc84513422"/>
      <w:bookmarkStart w:id="146" w:name="_Toc88055630"/>
      <w:bookmarkStart w:id="147" w:name="_Toc122281674"/>
      <w:r w:rsidRPr="00101143">
        <w:t xml:space="preserve">Анализ социально-демографического состава и плотности населения на территории </w:t>
      </w:r>
      <w:bookmarkEnd w:id="145"/>
      <w:bookmarkEnd w:id="146"/>
      <w:r w:rsidRPr="00101143">
        <w:t>муниципального района</w:t>
      </w:r>
      <w:bookmarkEnd w:id="147"/>
    </w:p>
    <w:p w14:paraId="0EB4BCBE" w14:textId="4879E4C4" w:rsidR="000E6150" w:rsidRPr="00101143" w:rsidRDefault="00054659" w:rsidP="000E6150">
      <w:pPr>
        <w:pStyle w:val="aff5"/>
        <w:rPr>
          <w:lang w:val="ru-RU"/>
        </w:rPr>
      </w:pPr>
      <w:bookmarkStart w:id="148" w:name="OLE_LINK291"/>
      <w:bookmarkStart w:id="149" w:name="OLE_LINK292"/>
      <w:r w:rsidRPr="00101143">
        <w:rPr>
          <w:lang w:val="ru-RU"/>
        </w:rPr>
        <w:t>Аткарск</w:t>
      </w:r>
      <w:r w:rsidR="000E6150" w:rsidRPr="00101143">
        <w:rPr>
          <w:lang w:val="ru-RU"/>
        </w:rPr>
        <w:t xml:space="preserve">ий муниципальный район – муниципальное образование, состоящее из одного городского и шести сельских поселений, объединенных общей территорией. Границы </w:t>
      </w:r>
      <w:r w:rsidRPr="00101143">
        <w:rPr>
          <w:lang w:val="ru-RU"/>
        </w:rPr>
        <w:t>Аткарск</w:t>
      </w:r>
      <w:r w:rsidR="000E6150" w:rsidRPr="00101143">
        <w:rPr>
          <w:lang w:val="ru-RU"/>
        </w:rPr>
        <w:t xml:space="preserve">ого муниципального района установлены Законом Саратовской области от 23.12.2004 № 78-ЗСО </w:t>
      </w:r>
      <w:r w:rsidR="00E22C49" w:rsidRPr="00101143">
        <w:rPr>
          <w:lang w:val="ru-RU"/>
        </w:rPr>
        <w:t>«</w:t>
      </w:r>
      <w:r w:rsidR="000E6150" w:rsidRPr="00101143">
        <w:rPr>
          <w:lang w:val="ru-RU"/>
        </w:rPr>
        <w:t>О муниципальных районах</w:t>
      </w:r>
      <w:r w:rsidR="00E22C49" w:rsidRPr="00101143">
        <w:rPr>
          <w:lang w:val="ru-RU"/>
        </w:rPr>
        <w:t>»</w:t>
      </w:r>
      <w:r w:rsidR="000E6150" w:rsidRPr="00101143">
        <w:rPr>
          <w:lang w:val="ru-RU"/>
        </w:rPr>
        <w:t>.</w:t>
      </w:r>
    </w:p>
    <w:p w14:paraId="02A00C77" w14:textId="01CC226E" w:rsidR="000E6150" w:rsidRPr="00101143" w:rsidRDefault="000E6150" w:rsidP="000E6150">
      <w:pPr>
        <w:pStyle w:val="aff5"/>
        <w:rPr>
          <w:lang w:val="ru-RU"/>
        </w:rPr>
      </w:pPr>
      <w:r w:rsidRPr="00101143">
        <w:rPr>
          <w:lang w:val="ru-RU"/>
        </w:rPr>
        <w:t xml:space="preserve">Официальное наименование </w:t>
      </w:r>
      <w:bookmarkStart w:id="150" w:name="_Hlk122261755"/>
      <w:r w:rsidRPr="00101143">
        <w:rPr>
          <w:lang w:val="ru-RU"/>
        </w:rPr>
        <w:t xml:space="preserve">муниципального </w:t>
      </w:r>
      <w:bookmarkEnd w:id="150"/>
      <w:r w:rsidRPr="00101143">
        <w:rPr>
          <w:lang w:val="ru-RU"/>
        </w:rPr>
        <w:t xml:space="preserve">района – </w:t>
      </w:r>
      <w:r w:rsidR="00054659" w:rsidRPr="00101143">
        <w:rPr>
          <w:lang w:val="ru-RU"/>
        </w:rPr>
        <w:t>Аткарск</w:t>
      </w:r>
      <w:r w:rsidRPr="00101143">
        <w:rPr>
          <w:lang w:val="ru-RU"/>
        </w:rPr>
        <w:t>ий муниципальный район.</w:t>
      </w:r>
    </w:p>
    <w:p w14:paraId="51E174F6" w14:textId="38F40B0A" w:rsidR="00BA3ABB" w:rsidRPr="00101143" w:rsidRDefault="00BA3ABB" w:rsidP="00727C61">
      <w:pPr>
        <w:pStyle w:val="aff5"/>
        <w:rPr>
          <w:lang w:val="ru-RU"/>
        </w:rPr>
      </w:pPr>
      <w:r w:rsidRPr="00101143">
        <w:rPr>
          <w:lang w:val="ru-RU"/>
        </w:rPr>
        <w:t xml:space="preserve">В состав территории </w:t>
      </w:r>
      <w:r w:rsidR="00054659" w:rsidRPr="00101143">
        <w:rPr>
          <w:lang w:val="ru-RU"/>
        </w:rPr>
        <w:t>Аткарск</w:t>
      </w:r>
      <w:r w:rsidR="0083273C" w:rsidRPr="00101143">
        <w:rPr>
          <w:lang w:val="ru-RU"/>
        </w:rPr>
        <w:t xml:space="preserve">ого </w:t>
      </w:r>
      <w:r w:rsidR="00FB6FB6" w:rsidRPr="00101143">
        <w:rPr>
          <w:lang w:val="ru-RU"/>
        </w:rPr>
        <w:t xml:space="preserve">муниципального </w:t>
      </w:r>
      <w:r w:rsidR="0083273C" w:rsidRPr="00101143">
        <w:rPr>
          <w:lang w:val="ru-RU"/>
        </w:rPr>
        <w:t>района</w:t>
      </w:r>
      <w:r w:rsidRPr="00101143">
        <w:rPr>
          <w:lang w:val="ru-RU"/>
        </w:rPr>
        <w:t xml:space="preserve"> входят территории </w:t>
      </w:r>
      <w:r w:rsidR="00DB4FB2" w:rsidRPr="00101143">
        <w:rPr>
          <w:lang w:val="ru-RU"/>
        </w:rPr>
        <w:t>одного городского поселения и шести сельских поселений</w:t>
      </w:r>
      <w:r w:rsidRPr="00101143">
        <w:rPr>
          <w:lang w:val="ru-RU"/>
        </w:rPr>
        <w:t>:</w:t>
      </w:r>
    </w:p>
    <w:p w14:paraId="2648B94F" w14:textId="5CE90590" w:rsidR="00CC6C8C" w:rsidRPr="00101143" w:rsidRDefault="00CC6C8C" w:rsidP="00CC6C8C">
      <w:pPr>
        <w:pStyle w:val="aff5"/>
        <w:rPr>
          <w:lang w:val="ru-RU"/>
        </w:rPr>
      </w:pPr>
      <w:r w:rsidRPr="00101143">
        <w:rPr>
          <w:lang w:val="ru-RU"/>
        </w:rPr>
        <w:t xml:space="preserve">1) муниципальное образование город </w:t>
      </w:r>
      <w:r w:rsidR="00054659" w:rsidRPr="00101143">
        <w:rPr>
          <w:lang w:val="ru-RU"/>
        </w:rPr>
        <w:t>Аткарск</w:t>
      </w:r>
      <w:r w:rsidRPr="00101143">
        <w:rPr>
          <w:lang w:val="ru-RU"/>
        </w:rPr>
        <w:t xml:space="preserve"> – со статусом городского поселения;</w:t>
      </w:r>
    </w:p>
    <w:p w14:paraId="6312FA5F" w14:textId="4865BB7E" w:rsidR="00CC6C8C" w:rsidRPr="00101143" w:rsidRDefault="00CC6C8C" w:rsidP="00CC6C8C">
      <w:pPr>
        <w:pStyle w:val="aff5"/>
        <w:rPr>
          <w:lang w:val="ru-RU"/>
        </w:rPr>
      </w:pPr>
      <w:r w:rsidRPr="00101143">
        <w:rPr>
          <w:lang w:val="ru-RU"/>
        </w:rPr>
        <w:t xml:space="preserve">2) </w:t>
      </w:r>
      <w:r w:rsidR="009A2BB4" w:rsidRPr="00101143">
        <w:rPr>
          <w:lang w:val="ru-RU"/>
        </w:rPr>
        <w:t>Барановское</w:t>
      </w:r>
      <w:r w:rsidRPr="00101143">
        <w:rPr>
          <w:lang w:val="ru-RU"/>
        </w:rPr>
        <w:t xml:space="preserve"> муниципальное образование – со статусом сельского поселения;</w:t>
      </w:r>
    </w:p>
    <w:p w14:paraId="5111584A" w14:textId="1EA29132" w:rsidR="00CC6C8C" w:rsidRPr="00101143" w:rsidRDefault="00CC6C8C" w:rsidP="00CC6C8C">
      <w:pPr>
        <w:pStyle w:val="aff5"/>
        <w:rPr>
          <w:lang w:val="ru-RU"/>
        </w:rPr>
      </w:pPr>
      <w:r w:rsidRPr="00101143">
        <w:rPr>
          <w:lang w:val="ru-RU"/>
        </w:rPr>
        <w:t xml:space="preserve">3) </w:t>
      </w:r>
      <w:r w:rsidR="009A2BB4" w:rsidRPr="00101143">
        <w:rPr>
          <w:lang w:val="ru-RU"/>
        </w:rPr>
        <w:t>Даниловское</w:t>
      </w:r>
      <w:r w:rsidRPr="00101143">
        <w:rPr>
          <w:lang w:val="ru-RU"/>
        </w:rPr>
        <w:t xml:space="preserve"> муниципальное образование – со статусом сельского поселения;</w:t>
      </w:r>
    </w:p>
    <w:p w14:paraId="1F8376B0" w14:textId="6E70D7E2" w:rsidR="00CC6C8C" w:rsidRPr="00101143" w:rsidRDefault="00CC6C8C" w:rsidP="00CC6C8C">
      <w:pPr>
        <w:pStyle w:val="aff5"/>
        <w:rPr>
          <w:lang w:val="ru-RU"/>
        </w:rPr>
      </w:pPr>
      <w:r w:rsidRPr="00101143">
        <w:rPr>
          <w:lang w:val="ru-RU"/>
        </w:rPr>
        <w:t xml:space="preserve">4) </w:t>
      </w:r>
      <w:r w:rsidR="009A2BB4" w:rsidRPr="00101143">
        <w:rPr>
          <w:lang w:val="ru-RU"/>
        </w:rPr>
        <w:t>Ершовское</w:t>
      </w:r>
      <w:r w:rsidRPr="00101143">
        <w:rPr>
          <w:lang w:val="ru-RU"/>
        </w:rPr>
        <w:t xml:space="preserve"> муниципальное образование – со статусом сельского поселения;</w:t>
      </w:r>
    </w:p>
    <w:p w14:paraId="1EBD9B6B" w14:textId="52D6F9B5" w:rsidR="00CC6C8C" w:rsidRPr="00101143" w:rsidRDefault="00CC6C8C" w:rsidP="00CC6C8C">
      <w:pPr>
        <w:pStyle w:val="aff5"/>
        <w:rPr>
          <w:lang w:val="ru-RU"/>
        </w:rPr>
      </w:pPr>
      <w:r w:rsidRPr="00101143">
        <w:rPr>
          <w:lang w:val="ru-RU"/>
        </w:rPr>
        <w:t xml:space="preserve">5) </w:t>
      </w:r>
      <w:r w:rsidR="009A2BB4" w:rsidRPr="00101143">
        <w:rPr>
          <w:lang w:val="ru-RU"/>
        </w:rPr>
        <w:t>Кочетовское</w:t>
      </w:r>
      <w:r w:rsidRPr="00101143">
        <w:rPr>
          <w:lang w:val="ru-RU"/>
        </w:rPr>
        <w:t xml:space="preserve"> муниципальное образование – со статусом сельского поселения;</w:t>
      </w:r>
    </w:p>
    <w:p w14:paraId="7F523DE0" w14:textId="64C2AC3E" w:rsidR="00CC6C8C" w:rsidRPr="00101143" w:rsidRDefault="00CC6C8C" w:rsidP="00CC6C8C">
      <w:pPr>
        <w:pStyle w:val="aff5"/>
        <w:rPr>
          <w:lang w:val="ru-RU"/>
        </w:rPr>
      </w:pPr>
      <w:r w:rsidRPr="00101143">
        <w:rPr>
          <w:lang w:val="ru-RU"/>
        </w:rPr>
        <w:t xml:space="preserve">6) </w:t>
      </w:r>
      <w:proofErr w:type="spellStart"/>
      <w:r w:rsidR="009A2BB4" w:rsidRPr="00101143">
        <w:rPr>
          <w:lang w:val="ru-RU"/>
        </w:rPr>
        <w:t>Лопуховское</w:t>
      </w:r>
      <w:proofErr w:type="spellEnd"/>
      <w:r w:rsidRPr="00101143">
        <w:rPr>
          <w:lang w:val="ru-RU"/>
        </w:rPr>
        <w:t xml:space="preserve"> муниципальное образование – со статусом сельского поселения;</w:t>
      </w:r>
    </w:p>
    <w:p w14:paraId="15319CE5" w14:textId="75133459" w:rsidR="00CC6C8C" w:rsidRPr="00101143" w:rsidRDefault="00CC6C8C" w:rsidP="00CC6C8C">
      <w:pPr>
        <w:pStyle w:val="aff5"/>
        <w:rPr>
          <w:lang w:val="ru-RU"/>
        </w:rPr>
      </w:pPr>
      <w:r w:rsidRPr="00101143">
        <w:rPr>
          <w:lang w:val="ru-RU"/>
        </w:rPr>
        <w:t xml:space="preserve">7) </w:t>
      </w:r>
      <w:r w:rsidR="009A2BB4" w:rsidRPr="00101143">
        <w:rPr>
          <w:lang w:val="ru-RU"/>
        </w:rPr>
        <w:t>Озерное</w:t>
      </w:r>
      <w:r w:rsidRPr="00101143">
        <w:rPr>
          <w:lang w:val="ru-RU"/>
        </w:rPr>
        <w:t xml:space="preserve"> муниципальное образование – со статусом сельского поселения.</w:t>
      </w:r>
    </w:p>
    <w:p w14:paraId="74076137" w14:textId="4BEA31AE" w:rsidR="00E86C23" w:rsidRPr="00101143" w:rsidRDefault="00E86C23" w:rsidP="00E86C23">
      <w:pPr>
        <w:rPr>
          <w:szCs w:val="24"/>
        </w:rPr>
      </w:pPr>
      <w:bookmarkStart w:id="151" w:name="_Hlk154560595"/>
      <w:r w:rsidRPr="00101143">
        <w:rPr>
          <w:szCs w:val="24"/>
        </w:rPr>
        <w:t xml:space="preserve">Согласно таблице 4.1 СП 42.13330.2016 город </w:t>
      </w:r>
      <w:r w:rsidR="00054659" w:rsidRPr="00101143">
        <w:rPr>
          <w:szCs w:val="24"/>
        </w:rPr>
        <w:t>Аткарск</w:t>
      </w:r>
      <w:r w:rsidRPr="00101143">
        <w:rPr>
          <w:szCs w:val="24"/>
        </w:rPr>
        <w:t xml:space="preserve"> является </w:t>
      </w:r>
      <w:r w:rsidRPr="00101143">
        <w:rPr>
          <w:b/>
          <w:bCs/>
          <w:szCs w:val="24"/>
        </w:rPr>
        <w:t>малым городом</w:t>
      </w:r>
      <w:bookmarkEnd w:id="151"/>
      <w:r w:rsidRPr="00101143">
        <w:rPr>
          <w:szCs w:val="24"/>
        </w:rPr>
        <w:t xml:space="preserve">, остальные населенные пункты </w:t>
      </w:r>
      <w:r w:rsidR="00054659" w:rsidRPr="00101143">
        <w:rPr>
          <w:szCs w:val="24"/>
        </w:rPr>
        <w:t>Аткарск</w:t>
      </w:r>
      <w:r w:rsidRPr="00101143">
        <w:rPr>
          <w:szCs w:val="24"/>
        </w:rPr>
        <w:t>ого муниципального района Саратовской области являются сельскими населенными пунктами.</w:t>
      </w:r>
    </w:p>
    <w:p w14:paraId="1359CFD7" w14:textId="5CBBE93E" w:rsidR="00727C61" w:rsidRPr="00101143" w:rsidRDefault="00727C61" w:rsidP="00727C61">
      <w:pPr>
        <w:pStyle w:val="aff5"/>
        <w:rPr>
          <w:lang w:val="ru-RU"/>
        </w:rPr>
      </w:pPr>
      <w:r w:rsidRPr="00101143">
        <w:rPr>
          <w:lang w:val="ru-RU"/>
        </w:rPr>
        <w:t xml:space="preserve">Характеристика поселений </w:t>
      </w:r>
      <w:r w:rsidR="00054659" w:rsidRPr="00101143">
        <w:rPr>
          <w:lang w:val="ru-RU"/>
        </w:rPr>
        <w:t>Аткарск</w:t>
      </w:r>
      <w:r w:rsidR="0083273C" w:rsidRPr="00101143">
        <w:rPr>
          <w:lang w:val="ru-RU"/>
        </w:rPr>
        <w:t>ого</w:t>
      </w:r>
      <w:r w:rsidR="00FB6FB6" w:rsidRPr="00101143">
        <w:rPr>
          <w:lang w:val="ru-RU"/>
        </w:rPr>
        <w:t xml:space="preserve"> муниципального</w:t>
      </w:r>
      <w:r w:rsidR="0083273C" w:rsidRPr="00101143">
        <w:rPr>
          <w:lang w:val="ru-RU"/>
        </w:rPr>
        <w:t xml:space="preserve"> района</w:t>
      </w:r>
      <w:r w:rsidRPr="00101143">
        <w:rPr>
          <w:lang w:val="ru-RU"/>
        </w:rPr>
        <w:t xml:space="preserve"> </w:t>
      </w:r>
      <w:r w:rsidR="00E61E32" w:rsidRPr="00101143">
        <w:rPr>
          <w:lang w:val="ru-RU"/>
        </w:rPr>
        <w:t>Саратовск</w:t>
      </w:r>
      <w:r w:rsidR="00285D4E" w:rsidRPr="00101143">
        <w:rPr>
          <w:lang w:val="ru-RU"/>
        </w:rPr>
        <w:t>ой области</w:t>
      </w:r>
      <w:r w:rsidRPr="00101143">
        <w:rPr>
          <w:lang w:val="ru-RU"/>
        </w:rPr>
        <w:t xml:space="preserve"> представлена в таблице 2.</w:t>
      </w:r>
      <w:r w:rsidR="00DA0F1B" w:rsidRPr="00101143">
        <w:rPr>
          <w:lang w:val="ru-RU"/>
        </w:rPr>
        <w:t>1</w:t>
      </w:r>
      <w:r w:rsidRPr="00101143">
        <w:rPr>
          <w:lang w:val="ru-RU"/>
        </w:rPr>
        <w:t>.</w:t>
      </w:r>
    </w:p>
    <w:p w14:paraId="77872579" w14:textId="72052A77" w:rsidR="00727C61" w:rsidRPr="00101143" w:rsidRDefault="00727C61" w:rsidP="00E86C23">
      <w:pPr>
        <w:pStyle w:val="aff5"/>
        <w:keepNext/>
        <w:jc w:val="right"/>
        <w:rPr>
          <w:lang w:val="ru-RU"/>
        </w:rPr>
      </w:pPr>
      <w:bookmarkStart w:id="152" w:name="OLE_LINK296"/>
      <w:bookmarkStart w:id="153" w:name="OLE_LINK297"/>
      <w:bookmarkEnd w:id="148"/>
      <w:bookmarkEnd w:id="149"/>
      <w:r w:rsidRPr="00101143">
        <w:rPr>
          <w:lang w:val="ru-RU"/>
        </w:rPr>
        <w:t>Таблица 2.</w:t>
      </w:r>
      <w:r w:rsidR="00DA0F1B" w:rsidRPr="00101143">
        <w:rPr>
          <w:lang w:val="ru-RU"/>
        </w:rPr>
        <w:t>1</w:t>
      </w:r>
    </w:p>
    <w:p w14:paraId="16B57FE8" w14:textId="2ACE265E" w:rsidR="00727C61" w:rsidRPr="00101143" w:rsidRDefault="00727C61" w:rsidP="00363AA2">
      <w:pPr>
        <w:pStyle w:val="5"/>
        <w:rPr>
          <w:iCs w:val="0"/>
        </w:rPr>
      </w:pPr>
      <w:r w:rsidRPr="00101143">
        <w:rPr>
          <w:iCs w:val="0"/>
        </w:rPr>
        <w:t xml:space="preserve">Характеристика поселений </w:t>
      </w:r>
      <w:r w:rsidR="00054659" w:rsidRPr="00101143">
        <w:rPr>
          <w:iCs w:val="0"/>
        </w:rPr>
        <w:t>Аткарск</w:t>
      </w:r>
      <w:r w:rsidR="0083273C" w:rsidRPr="00101143">
        <w:rPr>
          <w:iCs w:val="0"/>
        </w:rPr>
        <w:t xml:space="preserve">ого </w:t>
      </w:r>
      <w:r w:rsidR="00FB6FB6" w:rsidRPr="00101143">
        <w:rPr>
          <w:iCs w:val="0"/>
        </w:rPr>
        <w:t xml:space="preserve">муниципального </w:t>
      </w:r>
      <w:r w:rsidR="0083273C" w:rsidRPr="00101143">
        <w:rPr>
          <w:iCs w:val="0"/>
        </w:rPr>
        <w:t>района</w:t>
      </w:r>
      <w:r w:rsidRPr="00101143">
        <w:rPr>
          <w:iCs w:val="0"/>
        </w:rPr>
        <w:t xml:space="preserve"> </w:t>
      </w:r>
      <w:r w:rsidR="00E61E32" w:rsidRPr="00101143">
        <w:rPr>
          <w:iCs w:val="0"/>
        </w:rPr>
        <w:t>Саратовск</w:t>
      </w:r>
      <w:r w:rsidR="00285D4E" w:rsidRPr="00101143">
        <w:rPr>
          <w:iCs w:val="0"/>
        </w:rPr>
        <w:t>ой области</w:t>
      </w:r>
      <w:r w:rsidRPr="00101143">
        <w:rPr>
          <w:iCs w:val="0"/>
        </w:rPr>
        <w:t xml:space="preserve"> (по данным статистики на начало </w:t>
      </w:r>
      <w:r w:rsidR="00DB4FB2" w:rsidRPr="00101143">
        <w:rPr>
          <w:iCs w:val="0"/>
        </w:rPr>
        <w:t>2024</w:t>
      </w:r>
      <w:r w:rsidRPr="00101143">
        <w:rPr>
          <w:iCs w:val="0"/>
        </w:rPr>
        <w:t xml:space="preserve"> года)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0"/>
        <w:gridCol w:w="1417"/>
        <w:gridCol w:w="1428"/>
        <w:gridCol w:w="1276"/>
        <w:gridCol w:w="1276"/>
        <w:gridCol w:w="851"/>
        <w:gridCol w:w="1123"/>
      </w:tblGrid>
      <w:tr w:rsidR="00727C61" w:rsidRPr="00101143" w14:paraId="2B849104" w14:textId="77777777" w:rsidTr="003937C3">
        <w:trPr>
          <w:cantSplit/>
          <w:trHeight w:val="243"/>
          <w:tblHeader/>
        </w:trPr>
        <w:tc>
          <w:tcPr>
            <w:tcW w:w="1980" w:type="dxa"/>
            <w:shd w:val="clear" w:color="auto" w:fill="auto"/>
          </w:tcPr>
          <w:p w14:paraId="4BF89EF4" w14:textId="77777777" w:rsidR="00727C61" w:rsidRPr="00101143" w:rsidRDefault="00727C61" w:rsidP="00B37783">
            <w:pPr>
              <w:ind w:firstLine="0"/>
              <w:jc w:val="center"/>
              <w:rPr>
                <w:rFonts w:eastAsia="Calibri" w:cs="Times New Roman"/>
                <w:b/>
                <w:sz w:val="20"/>
                <w:szCs w:val="20"/>
                <w:lang w:eastAsia="en-US" w:bidi="en-US"/>
              </w:rPr>
            </w:pPr>
            <w:bookmarkStart w:id="154" w:name="_Hlk467614988"/>
            <w:bookmarkStart w:id="155" w:name="OLE_LINK64"/>
            <w:bookmarkStart w:id="156" w:name="OLE_LINK65"/>
            <w:bookmarkStart w:id="157" w:name="OLE_LINK2"/>
            <w:bookmarkStart w:id="158" w:name="OLE_LINK3"/>
            <w:bookmarkStart w:id="159" w:name="OLE_LINK109"/>
            <w:bookmarkStart w:id="160" w:name="OLE_LINK110"/>
            <w:bookmarkStart w:id="161" w:name="OLE_LINK111"/>
            <w:bookmarkStart w:id="162" w:name="OLE_LINK112"/>
            <w:bookmarkStart w:id="163" w:name="OLE_LINK113"/>
            <w:bookmarkStart w:id="164" w:name="OLE_LINK142"/>
            <w:bookmarkStart w:id="165" w:name="OLE_LINK143"/>
            <w:bookmarkStart w:id="166" w:name="OLE_LINK144"/>
            <w:bookmarkStart w:id="167" w:name="OLE_LINK175"/>
            <w:bookmarkStart w:id="168" w:name="OLE_LINK178"/>
            <w:r w:rsidRPr="00101143">
              <w:rPr>
                <w:rFonts w:eastAsia="Calibri" w:cs="Times New Roman"/>
                <w:b/>
                <w:sz w:val="20"/>
                <w:szCs w:val="20"/>
                <w:lang w:eastAsia="en-US" w:bidi="en-US"/>
              </w:rPr>
              <w:t>Муниципальные образования</w:t>
            </w:r>
          </w:p>
        </w:tc>
        <w:tc>
          <w:tcPr>
            <w:tcW w:w="1417" w:type="dxa"/>
            <w:shd w:val="clear" w:color="auto" w:fill="auto"/>
          </w:tcPr>
          <w:p w14:paraId="1BF6CEE9" w14:textId="77777777" w:rsidR="00727C61" w:rsidRPr="00101143" w:rsidRDefault="00727C61" w:rsidP="00B37783">
            <w:pPr>
              <w:ind w:firstLine="0"/>
              <w:jc w:val="center"/>
              <w:rPr>
                <w:rFonts w:eastAsia="Calibri" w:cs="Times New Roman"/>
                <w:b/>
                <w:sz w:val="20"/>
                <w:szCs w:val="20"/>
                <w:lang w:eastAsia="en-US" w:bidi="en-US"/>
              </w:rPr>
            </w:pPr>
            <w:r w:rsidRPr="00101143">
              <w:rPr>
                <w:rFonts w:eastAsia="Calibri" w:cs="Times New Roman"/>
                <w:b/>
                <w:sz w:val="20"/>
                <w:szCs w:val="20"/>
                <w:lang w:eastAsia="en-US" w:bidi="en-US"/>
              </w:rPr>
              <w:t>Статус муниципального образования</w:t>
            </w:r>
          </w:p>
        </w:tc>
        <w:tc>
          <w:tcPr>
            <w:tcW w:w="1428" w:type="dxa"/>
            <w:shd w:val="clear" w:color="auto" w:fill="auto"/>
          </w:tcPr>
          <w:p w14:paraId="666C7312" w14:textId="77777777" w:rsidR="00727C61" w:rsidRPr="00101143" w:rsidRDefault="00727C61" w:rsidP="00B37783">
            <w:pPr>
              <w:ind w:firstLine="0"/>
              <w:jc w:val="center"/>
              <w:rPr>
                <w:rFonts w:eastAsia="Calibri" w:cs="Times New Roman"/>
                <w:b/>
                <w:sz w:val="20"/>
                <w:szCs w:val="20"/>
                <w:lang w:eastAsia="en-US" w:bidi="en-US"/>
              </w:rPr>
            </w:pPr>
            <w:r w:rsidRPr="00101143">
              <w:rPr>
                <w:rFonts w:eastAsia="Calibri" w:cs="Times New Roman"/>
                <w:b/>
                <w:sz w:val="20"/>
                <w:szCs w:val="20"/>
                <w:lang w:eastAsia="en-US" w:bidi="en-US"/>
              </w:rPr>
              <w:t>Административный центр</w:t>
            </w:r>
          </w:p>
        </w:tc>
        <w:tc>
          <w:tcPr>
            <w:tcW w:w="1276" w:type="dxa"/>
            <w:shd w:val="clear" w:color="auto" w:fill="auto"/>
          </w:tcPr>
          <w:p w14:paraId="69875CBE" w14:textId="77777777" w:rsidR="00727C61" w:rsidRPr="00101143" w:rsidRDefault="00727C61" w:rsidP="00B37783">
            <w:pPr>
              <w:ind w:firstLine="0"/>
              <w:jc w:val="center"/>
              <w:rPr>
                <w:rFonts w:eastAsia="Calibri" w:cs="Times New Roman"/>
                <w:b/>
                <w:sz w:val="20"/>
                <w:szCs w:val="20"/>
                <w:lang w:eastAsia="en-US" w:bidi="en-US"/>
              </w:rPr>
            </w:pPr>
            <w:r w:rsidRPr="00101143">
              <w:rPr>
                <w:rFonts w:eastAsia="Calibri" w:cs="Times New Roman"/>
                <w:b/>
                <w:sz w:val="20"/>
                <w:szCs w:val="20"/>
                <w:lang w:eastAsia="en-US" w:bidi="en-US"/>
              </w:rPr>
              <w:t>Количество населенных пунктов</w:t>
            </w:r>
          </w:p>
        </w:tc>
        <w:tc>
          <w:tcPr>
            <w:tcW w:w="1276" w:type="dxa"/>
            <w:shd w:val="clear" w:color="auto" w:fill="auto"/>
          </w:tcPr>
          <w:p w14:paraId="08FDD1C0" w14:textId="77777777" w:rsidR="00727C61" w:rsidRPr="00101143" w:rsidRDefault="00727C61" w:rsidP="00B37783">
            <w:pPr>
              <w:ind w:firstLine="0"/>
              <w:jc w:val="center"/>
              <w:rPr>
                <w:rFonts w:eastAsia="Calibri" w:cs="Times New Roman"/>
                <w:b/>
                <w:sz w:val="20"/>
                <w:szCs w:val="20"/>
                <w:lang w:eastAsia="en-US" w:bidi="en-US"/>
              </w:rPr>
            </w:pPr>
            <w:r w:rsidRPr="00101143">
              <w:rPr>
                <w:rFonts w:eastAsia="Calibri" w:cs="Times New Roman"/>
                <w:b/>
                <w:sz w:val="20"/>
                <w:szCs w:val="20"/>
                <w:lang w:eastAsia="en-US" w:bidi="en-US"/>
              </w:rPr>
              <w:t>Численность населения, чел.</w:t>
            </w:r>
          </w:p>
        </w:tc>
        <w:tc>
          <w:tcPr>
            <w:tcW w:w="851" w:type="dxa"/>
            <w:shd w:val="clear" w:color="auto" w:fill="auto"/>
          </w:tcPr>
          <w:p w14:paraId="0C64555F" w14:textId="7E1FD3B2" w:rsidR="00727C61" w:rsidRPr="00101143" w:rsidRDefault="00727C61" w:rsidP="00B37783">
            <w:pPr>
              <w:ind w:firstLine="0"/>
              <w:jc w:val="center"/>
              <w:rPr>
                <w:rFonts w:eastAsia="Calibri" w:cs="Times New Roman"/>
                <w:b/>
                <w:sz w:val="20"/>
                <w:szCs w:val="20"/>
                <w:vertAlign w:val="superscript"/>
                <w:lang w:eastAsia="en-US" w:bidi="en-US"/>
              </w:rPr>
            </w:pPr>
            <w:r w:rsidRPr="00101143">
              <w:rPr>
                <w:rFonts w:eastAsia="Calibri" w:cs="Times New Roman"/>
                <w:b/>
                <w:sz w:val="20"/>
                <w:szCs w:val="20"/>
                <w:lang w:eastAsia="en-US" w:bidi="en-US"/>
              </w:rPr>
              <w:t xml:space="preserve">Площадь, </w:t>
            </w:r>
            <w:r w:rsidR="00AE2D9D" w:rsidRPr="00101143">
              <w:rPr>
                <w:rFonts w:eastAsia="Calibri" w:cs="Times New Roman"/>
                <w:b/>
                <w:sz w:val="20"/>
                <w:szCs w:val="20"/>
                <w:lang w:eastAsia="en-US" w:bidi="en-US"/>
              </w:rPr>
              <w:t xml:space="preserve">кв. </w:t>
            </w:r>
            <w:r w:rsidRPr="00101143">
              <w:rPr>
                <w:rFonts w:eastAsia="Calibri" w:cs="Times New Roman"/>
                <w:b/>
                <w:sz w:val="20"/>
                <w:szCs w:val="20"/>
                <w:lang w:eastAsia="en-US" w:bidi="en-US"/>
              </w:rPr>
              <w:t>км</w:t>
            </w:r>
          </w:p>
        </w:tc>
        <w:tc>
          <w:tcPr>
            <w:tcW w:w="1123" w:type="dxa"/>
            <w:shd w:val="clear" w:color="auto" w:fill="auto"/>
          </w:tcPr>
          <w:p w14:paraId="002BCDD8" w14:textId="775AF8C7" w:rsidR="00727C61" w:rsidRPr="00101143" w:rsidRDefault="00727C61" w:rsidP="00B37783">
            <w:pPr>
              <w:ind w:firstLine="0"/>
              <w:jc w:val="center"/>
              <w:rPr>
                <w:rFonts w:eastAsia="Calibri" w:cs="Times New Roman"/>
                <w:b/>
                <w:sz w:val="20"/>
                <w:szCs w:val="20"/>
                <w:vertAlign w:val="superscript"/>
                <w:lang w:eastAsia="en-US" w:bidi="en-US"/>
              </w:rPr>
            </w:pPr>
            <w:r w:rsidRPr="00101143">
              <w:rPr>
                <w:rFonts w:eastAsia="Calibri" w:cs="Times New Roman"/>
                <w:b/>
                <w:sz w:val="20"/>
                <w:szCs w:val="20"/>
                <w:lang w:eastAsia="en-US" w:bidi="en-US"/>
              </w:rPr>
              <w:t>Плотность населения, чел./</w:t>
            </w:r>
            <w:r w:rsidR="00AE2D9D" w:rsidRPr="00101143">
              <w:rPr>
                <w:rFonts w:eastAsia="Calibri" w:cs="Times New Roman"/>
                <w:b/>
                <w:sz w:val="20"/>
                <w:szCs w:val="20"/>
                <w:lang w:eastAsia="en-US" w:bidi="en-US"/>
              </w:rPr>
              <w:t xml:space="preserve">кв. </w:t>
            </w:r>
            <w:r w:rsidRPr="00101143">
              <w:rPr>
                <w:rFonts w:eastAsia="Calibri" w:cs="Times New Roman"/>
                <w:b/>
                <w:sz w:val="20"/>
                <w:szCs w:val="20"/>
                <w:lang w:eastAsia="en-US" w:bidi="en-US"/>
              </w:rPr>
              <w:t>км</w:t>
            </w:r>
          </w:p>
        </w:tc>
      </w:tr>
      <w:tr w:rsidR="00D86B6D" w:rsidRPr="00101143" w14:paraId="42B929E6" w14:textId="77777777" w:rsidTr="00D86B6D">
        <w:trPr>
          <w:cantSplit/>
          <w:trHeight w:val="230"/>
        </w:trPr>
        <w:tc>
          <w:tcPr>
            <w:tcW w:w="1980" w:type="dxa"/>
            <w:shd w:val="clear" w:color="auto" w:fill="auto"/>
          </w:tcPr>
          <w:p w14:paraId="17BC0D1D" w14:textId="51E6B9F1" w:rsidR="00D86B6D" w:rsidRPr="00101143" w:rsidRDefault="00D86B6D" w:rsidP="00D86B6D">
            <w:pPr>
              <w:ind w:firstLine="0"/>
              <w:jc w:val="left"/>
              <w:rPr>
                <w:rFonts w:eastAsia="Calibri" w:cs="Times New Roman"/>
                <w:bCs/>
                <w:sz w:val="20"/>
                <w:szCs w:val="20"/>
                <w:lang w:eastAsia="en-US" w:bidi="en-US"/>
              </w:rPr>
            </w:pPr>
            <w:bookmarkStart w:id="169" w:name="_Hlk489530968"/>
            <w:bookmarkStart w:id="170" w:name="_Hlk466622162"/>
            <w:bookmarkEnd w:id="154"/>
            <w:r w:rsidRPr="00101143">
              <w:rPr>
                <w:rFonts w:eastAsia="Calibri" w:cs="Times New Roman"/>
                <w:bCs/>
                <w:sz w:val="20"/>
                <w:szCs w:val="20"/>
                <w:lang w:eastAsia="en-US" w:bidi="en-US"/>
              </w:rPr>
              <w:t>Муниципальное образование город Аткарск</w:t>
            </w:r>
          </w:p>
        </w:tc>
        <w:tc>
          <w:tcPr>
            <w:tcW w:w="1417" w:type="dxa"/>
            <w:shd w:val="clear" w:color="auto" w:fill="auto"/>
          </w:tcPr>
          <w:p w14:paraId="244FDE6A" w14:textId="40023F8B" w:rsidR="00D86B6D" w:rsidRPr="00101143" w:rsidRDefault="00D86B6D" w:rsidP="00D86B6D">
            <w:pPr>
              <w:ind w:firstLine="0"/>
              <w:jc w:val="left"/>
              <w:rPr>
                <w:rFonts w:cs="Times New Roman"/>
                <w:bCs/>
                <w:sz w:val="20"/>
                <w:szCs w:val="20"/>
              </w:rPr>
            </w:pPr>
            <w:r w:rsidRPr="00101143">
              <w:rPr>
                <w:rFonts w:cs="Times New Roman"/>
                <w:bCs/>
                <w:sz w:val="20"/>
                <w:szCs w:val="20"/>
              </w:rPr>
              <w:t>Городское поселение</w:t>
            </w:r>
          </w:p>
        </w:tc>
        <w:tc>
          <w:tcPr>
            <w:tcW w:w="1428" w:type="dxa"/>
            <w:shd w:val="clear" w:color="auto" w:fill="auto"/>
          </w:tcPr>
          <w:p w14:paraId="271449EC" w14:textId="355BD68A" w:rsidR="00D86B6D" w:rsidRPr="00101143" w:rsidRDefault="00D86B6D" w:rsidP="00D86B6D">
            <w:pPr>
              <w:ind w:firstLine="0"/>
              <w:jc w:val="left"/>
              <w:rPr>
                <w:rFonts w:cs="Times New Roman"/>
                <w:bCs/>
                <w:sz w:val="20"/>
                <w:szCs w:val="20"/>
              </w:rPr>
            </w:pPr>
            <w:r w:rsidRPr="00101143">
              <w:rPr>
                <w:rFonts w:cs="Times New Roman"/>
                <w:bCs/>
                <w:sz w:val="20"/>
                <w:szCs w:val="20"/>
              </w:rPr>
              <w:t>Город Аткарск</w:t>
            </w:r>
          </w:p>
        </w:tc>
        <w:tc>
          <w:tcPr>
            <w:tcW w:w="1276" w:type="dxa"/>
            <w:shd w:val="clear" w:color="auto" w:fill="auto"/>
          </w:tcPr>
          <w:p w14:paraId="5064AC2A" w14:textId="54918A84" w:rsidR="00D86B6D" w:rsidRPr="00101143" w:rsidRDefault="00D86B6D" w:rsidP="00D86B6D">
            <w:pPr>
              <w:ind w:firstLine="0"/>
              <w:jc w:val="center"/>
              <w:rPr>
                <w:bCs/>
                <w:color w:val="000000"/>
                <w:sz w:val="20"/>
                <w:szCs w:val="20"/>
              </w:rPr>
            </w:pPr>
            <w:r w:rsidRPr="00101143">
              <w:rPr>
                <w:color w:val="000000"/>
                <w:sz w:val="20"/>
                <w:szCs w:val="20"/>
              </w:rPr>
              <w:t>1</w:t>
            </w:r>
          </w:p>
        </w:tc>
        <w:tc>
          <w:tcPr>
            <w:tcW w:w="1276" w:type="dxa"/>
            <w:shd w:val="clear" w:color="auto" w:fill="auto"/>
          </w:tcPr>
          <w:p w14:paraId="412DA166" w14:textId="6E7BD1E0" w:rsidR="00D86B6D" w:rsidRPr="00101143" w:rsidRDefault="00D86B6D" w:rsidP="00D86B6D">
            <w:pPr>
              <w:ind w:firstLine="0"/>
              <w:jc w:val="center"/>
              <w:rPr>
                <w:bCs/>
                <w:color w:val="000000"/>
                <w:sz w:val="20"/>
                <w:szCs w:val="20"/>
              </w:rPr>
            </w:pPr>
            <w:r w:rsidRPr="00101143">
              <w:rPr>
                <w:color w:val="000000"/>
                <w:sz w:val="20"/>
                <w:szCs w:val="20"/>
              </w:rPr>
              <w:t>21675</w:t>
            </w:r>
          </w:p>
        </w:tc>
        <w:tc>
          <w:tcPr>
            <w:tcW w:w="851" w:type="dxa"/>
            <w:shd w:val="clear" w:color="auto" w:fill="auto"/>
          </w:tcPr>
          <w:p w14:paraId="0E958D3D" w14:textId="0DC1AE97" w:rsidR="00D86B6D" w:rsidRPr="00101143" w:rsidRDefault="00D86B6D" w:rsidP="00D86B6D">
            <w:pPr>
              <w:ind w:firstLine="0"/>
              <w:jc w:val="center"/>
              <w:rPr>
                <w:bCs/>
                <w:color w:val="000000"/>
                <w:sz w:val="20"/>
                <w:szCs w:val="20"/>
              </w:rPr>
            </w:pPr>
            <w:r w:rsidRPr="00101143">
              <w:rPr>
                <w:color w:val="000000"/>
                <w:sz w:val="20"/>
                <w:szCs w:val="20"/>
              </w:rPr>
              <w:t>4,439</w:t>
            </w:r>
          </w:p>
        </w:tc>
        <w:tc>
          <w:tcPr>
            <w:tcW w:w="1123" w:type="dxa"/>
            <w:shd w:val="clear" w:color="auto" w:fill="auto"/>
          </w:tcPr>
          <w:p w14:paraId="1A582611" w14:textId="52676B1E" w:rsidR="00D86B6D" w:rsidRPr="00101143" w:rsidRDefault="00D86B6D" w:rsidP="00D86B6D">
            <w:pPr>
              <w:ind w:firstLine="0"/>
              <w:jc w:val="center"/>
              <w:rPr>
                <w:rFonts w:cs="Times New Roman"/>
                <w:bCs/>
                <w:sz w:val="20"/>
                <w:szCs w:val="20"/>
              </w:rPr>
            </w:pPr>
            <w:r w:rsidRPr="00101143">
              <w:rPr>
                <w:color w:val="000000"/>
                <w:sz w:val="20"/>
                <w:szCs w:val="20"/>
              </w:rPr>
              <w:t>4882,9</w:t>
            </w:r>
          </w:p>
        </w:tc>
      </w:tr>
      <w:bookmarkEnd w:id="169"/>
      <w:tr w:rsidR="00D86B6D" w:rsidRPr="00101143" w14:paraId="62867898" w14:textId="77777777" w:rsidTr="00D86B6D">
        <w:trPr>
          <w:cantSplit/>
          <w:trHeight w:val="230"/>
        </w:trPr>
        <w:tc>
          <w:tcPr>
            <w:tcW w:w="1980" w:type="dxa"/>
            <w:shd w:val="clear" w:color="auto" w:fill="auto"/>
          </w:tcPr>
          <w:p w14:paraId="54894095" w14:textId="1FD36224" w:rsidR="00D86B6D" w:rsidRPr="00101143" w:rsidRDefault="00D86B6D" w:rsidP="00D86B6D">
            <w:pPr>
              <w:ind w:firstLine="0"/>
              <w:jc w:val="left"/>
              <w:rPr>
                <w:rFonts w:eastAsia="Calibri" w:cs="Times New Roman"/>
                <w:bCs/>
                <w:sz w:val="20"/>
                <w:szCs w:val="20"/>
                <w:lang w:eastAsia="en-US" w:bidi="en-US"/>
              </w:rPr>
            </w:pPr>
            <w:r w:rsidRPr="00101143">
              <w:rPr>
                <w:sz w:val="20"/>
                <w:szCs w:val="20"/>
              </w:rPr>
              <w:lastRenderedPageBreak/>
              <w:t xml:space="preserve">Барановское </w:t>
            </w:r>
            <w:r w:rsidRPr="00101143">
              <w:rPr>
                <w:rFonts w:eastAsia="Calibri" w:cs="Times New Roman"/>
                <w:bCs/>
                <w:sz w:val="20"/>
                <w:szCs w:val="20"/>
                <w:lang w:eastAsia="en-US" w:bidi="en-US"/>
              </w:rPr>
              <w:t>муниципальное образование</w:t>
            </w:r>
          </w:p>
        </w:tc>
        <w:tc>
          <w:tcPr>
            <w:tcW w:w="1417" w:type="dxa"/>
            <w:shd w:val="clear" w:color="auto" w:fill="auto"/>
          </w:tcPr>
          <w:p w14:paraId="307F80C7" w14:textId="6313A4E2" w:rsidR="00D86B6D" w:rsidRPr="00101143" w:rsidRDefault="00D86B6D" w:rsidP="00D86B6D">
            <w:pPr>
              <w:ind w:firstLine="0"/>
              <w:jc w:val="left"/>
              <w:rPr>
                <w:rFonts w:cs="Times New Roman"/>
                <w:bCs/>
                <w:sz w:val="20"/>
                <w:szCs w:val="20"/>
              </w:rPr>
            </w:pPr>
            <w:r w:rsidRPr="00101143">
              <w:rPr>
                <w:rFonts w:cs="Times New Roman"/>
                <w:bCs/>
                <w:sz w:val="20"/>
                <w:szCs w:val="20"/>
              </w:rPr>
              <w:t>Сельское поселение</w:t>
            </w:r>
          </w:p>
        </w:tc>
        <w:tc>
          <w:tcPr>
            <w:tcW w:w="1428" w:type="dxa"/>
            <w:shd w:val="clear" w:color="auto" w:fill="auto"/>
          </w:tcPr>
          <w:p w14:paraId="267C144F" w14:textId="1F5AD2D9" w:rsidR="00D86B6D" w:rsidRPr="00101143" w:rsidRDefault="00D86B6D" w:rsidP="00D86B6D">
            <w:pPr>
              <w:ind w:firstLine="0"/>
              <w:jc w:val="left"/>
              <w:rPr>
                <w:rFonts w:cs="Times New Roman"/>
                <w:bCs/>
                <w:sz w:val="20"/>
                <w:szCs w:val="20"/>
              </w:rPr>
            </w:pPr>
            <w:r w:rsidRPr="00101143">
              <w:rPr>
                <w:rFonts w:cs="Times New Roman"/>
                <w:bCs/>
                <w:sz w:val="20"/>
                <w:szCs w:val="20"/>
              </w:rPr>
              <w:t xml:space="preserve">Село </w:t>
            </w:r>
            <w:r w:rsidRPr="00101143">
              <w:rPr>
                <w:rFonts w:eastAsia="Times New Roman" w:cs="Times New Roman"/>
                <w:sz w:val="20"/>
                <w:szCs w:val="20"/>
                <w:lang w:eastAsia="ar-SA" w:bidi="en-US"/>
              </w:rPr>
              <w:t>Барановка</w:t>
            </w:r>
          </w:p>
        </w:tc>
        <w:tc>
          <w:tcPr>
            <w:tcW w:w="1276" w:type="dxa"/>
            <w:shd w:val="clear" w:color="auto" w:fill="auto"/>
          </w:tcPr>
          <w:p w14:paraId="0123CF27" w14:textId="7FF04C6C" w:rsidR="00D86B6D" w:rsidRPr="00101143" w:rsidRDefault="00D86B6D" w:rsidP="00D86B6D">
            <w:pPr>
              <w:ind w:firstLine="0"/>
              <w:jc w:val="center"/>
              <w:rPr>
                <w:bCs/>
                <w:color w:val="000000"/>
                <w:sz w:val="20"/>
                <w:szCs w:val="20"/>
              </w:rPr>
            </w:pPr>
            <w:r w:rsidRPr="00101143">
              <w:rPr>
                <w:color w:val="000000"/>
                <w:sz w:val="20"/>
                <w:szCs w:val="20"/>
              </w:rPr>
              <w:t>19</w:t>
            </w:r>
          </w:p>
        </w:tc>
        <w:tc>
          <w:tcPr>
            <w:tcW w:w="1276" w:type="dxa"/>
            <w:shd w:val="clear" w:color="auto" w:fill="auto"/>
          </w:tcPr>
          <w:p w14:paraId="55CEC456" w14:textId="40B0D1BB" w:rsidR="00D86B6D" w:rsidRPr="00101143" w:rsidRDefault="00D86B6D" w:rsidP="00D86B6D">
            <w:pPr>
              <w:ind w:firstLine="0"/>
              <w:jc w:val="center"/>
              <w:rPr>
                <w:bCs/>
                <w:color w:val="000000"/>
                <w:sz w:val="20"/>
                <w:szCs w:val="20"/>
              </w:rPr>
            </w:pPr>
            <w:r w:rsidRPr="00101143">
              <w:rPr>
                <w:color w:val="000000"/>
                <w:sz w:val="20"/>
                <w:szCs w:val="20"/>
              </w:rPr>
              <w:t>1630</w:t>
            </w:r>
          </w:p>
        </w:tc>
        <w:tc>
          <w:tcPr>
            <w:tcW w:w="851" w:type="dxa"/>
            <w:shd w:val="clear" w:color="auto" w:fill="auto"/>
          </w:tcPr>
          <w:p w14:paraId="784F07C8" w14:textId="68757FC6" w:rsidR="00D86B6D" w:rsidRPr="00101143" w:rsidRDefault="00D86B6D" w:rsidP="00D86B6D">
            <w:pPr>
              <w:ind w:firstLine="0"/>
              <w:jc w:val="center"/>
              <w:rPr>
                <w:bCs/>
                <w:color w:val="000000"/>
                <w:sz w:val="20"/>
                <w:szCs w:val="20"/>
              </w:rPr>
            </w:pPr>
            <w:r w:rsidRPr="00101143">
              <w:rPr>
                <w:color w:val="000000"/>
                <w:sz w:val="20"/>
                <w:szCs w:val="20"/>
              </w:rPr>
              <w:t>425,35</w:t>
            </w:r>
          </w:p>
        </w:tc>
        <w:tc>
          <w:tcPr>
            <w:tcW w:w="1123" w:type="dxa"/>
            <w:shd w:val="clear" w:color="auto" w:fill="auto"/>
          </w:tcPr>
          <w:p w14:paraId="0AEA8895" w14:textId="51D66BC4" w:rsidR="00D86B6D" w:rsidRPr="00101143" w:rsidRDefault="00D86B6D" w:rsidP="00D86B6D">
            <w:pPr>
              <w:ind w:firstLine="0"/>
              <w:jc w:val="center"/>
              <w:rPr>
                <w:rFonts w:cs="Times New Roman"/>
                <w:bCs/>
                <w:sz w:val="20"/>
                <w:szCs w:val="20"/>
              </w:rPr>
            </w:pPr>
            <w:r w:rsidRPr="00101143">
              <w:rPr>
                <w:color w:val="000000"/>
                <w:sz w:val="20"/>
                <w:szCs w:val="20"/>
              </w:rPr>
              <w:t>3,8</w:t>
            </w:r>
          </w:p>
        </w:tc>
      </w:tr>
      <w:tr w:rsidR="00D86B6D" w:rsidRPr="00101143" w14:paraId="50335484" w14:textId="77777777" w:rsidTr="00D86B6D">
        <w:trPr>
          <w:cantSplit/>
          <w:trHeight w:val="230"/>
        </w:trPr>
        <w:tc>
          <w:tcPr>
            <w:tcW w:w="1980" w:type="dxa"/>
            <w:shd w:val="clear" w:color="auto" w:fill="auto"/>
          </w:tcPr>
          <w:p w14:paraId="5BCD4F76" w14:textId="436C3150" w:rsidR="00D86B6D" w:rsidRPr="00101143" w:rsidRDefault="00D86B6D" w:rsidP="00D86B6D">
            <w:pPr>
              <w:ind w:firstLine="0"/>
              <w:jc w:val="left"/>
              <w:rPr>
                <w:rFonts w:eastAsia="Calibri" w:cs="Times New Roman"/>
                <w:bCs/>
                <w:sz w:val="20"/>
                <w:szCs w:val="20"/>
                <w:lang w:eastAsia="en-US" w:bidi="en-US"/>
              </w:rPr>
            </w:pPr>
            <w:r w:rsidRPr="00101143">
              <w:rPr>
                <w:sz w:val="20"/>
                <w:szCs w:val="20"/>
              </w:rPr>
              <w:t xml:space="preserve">Даниловское </w:t>
            </w:r>
            <w:r w:rsidRPr="00101143">
              <w:rPr>
                <w:rFonts w:eastAsia="Calibri" w:cs="Times New Roman"/>
                <w:bCs/>
                <w:sz w:val="20"/>
                <w:szCs w:val="20"/>
                <w:lang w:eastAsia="en-US" w:bidi="en-US"/>
              </w:rPr>
              <w:t>муниципальное образование</w:t>
            </w:r>
          </w:p>
        </w:tc>
        <w:tc>
          <w:tcPr>
            <w:tcW w:w="1417" w:type="dxa"/>
            <w:shd w:val="clear" w:color="auto" w:fill="auto"/>
          </w:tcPr>
          <w:p w14:paraId="6E6E3F73" w14:textId="1A0A2AA8" w:rsidR="00D86B6D" w:rsidRPr="00101143" w:rsidRDefault="00D86B6D" w:rsidP="00D86B6D">
            <w:pPr>
              <w:ind w:firstLine="0"/>
              <w:jc w:val="left"/>
              <w:rPr>
                <w:rFonts w:cs="Times New Roman"/>
                <w:bCs/>
                <w:sz w:val="20"/>
                <w:szCs w:val="20"/>
              </w:rPr>
            </w:pPr>
            <w:r w:rsidRPr="00101143">
              <w:rPr>
                <w:rFonts w:cs="Times New Roman"/>
                <w:bCs/>
                <w:sz w:val="20"/>
                <w:szCs w:val="20"/>
              </w:rPr>
              <w:t>Сельское поселение</w:t>
            </w:r>
          </w:p>
        </w:tc>
        <w:tc>
          <w:tcPr>
            <w:tcW w:w="1428" w:type="dxa"/>
            <w:shd w:val="clear" w:color="auto" w:fill="auto"/>
          </w:tcPr>
          <w:p w14:paraId="168519F6" w14:textId="753BA250" w:rsidR="00D86B6D" w:rsidRPr="00101143" w:rsidRDefault="00D86B6D" w:rsidP="00D86B6D">
            <w:pPr>
              <w:ind w:firstLine="0"/>
              <w:jc w:val="left"/>
              <w:rPr>
                <w:rFonts w:cs="Times New Roman"/>
                <w:bCs/>
                <w:sz w:val="20"/>
                <w:szCs w:val="20"/>
              </w:rPr>
            </w:pPr>
            <w:r w:rsidRPr="00101143">
              <w:rPr>
                <w:rFonts w:cs="Times New Roman"/>
                <w:bCs/>
                <w:sz w:val="20"/>
                <w:szCs w:val="20"/>
              </w:rPr>
              <w:t xml:space="preserve">Село </w:t>
            </w:r>
            <w:r w:rsidRPr="00101143">
              <w:rPr>
                <w:rFonts w:eastAsia="Times New Roman" w:cs="Times New Roman"/>
                <w:sz w:val="20"/>
                <w:szCs w:val="20"/>
                <w:lang w:eastAsia="ar-SA" w:bidi="en-US"/>
              </w:rPr>
              <w:t>Даниловка</w:t>
            </w:r>
          </w:p>
        </w:tc>
        <w:tc>
          <w:tcPr>
            <w:tcW w:w="1276" w:type="dxa"/>
            <w:shd w:val="clear" w:color="auto" w:fill="auto"/>
          </w:tcPr>
          <w:p w14:paraId="0B41BD86" w14:textId="29316FB6" w:rsidR="00D86B6D" w:rsidRPr="00101143" w:rsidRDefault="00D86B6D" w:rsidP="00D86B6D">
            <w:pPr>
              <w:ind w:firstLine="0"/>
              <w:jc w:val="center"/>
              <w:rPr>
                <w:bCs/>
                <w:color w:val="000000"/>
                <w:sz w:val="20"/>
                <w:szCs w:val="20"/>
              </w:rPr>
            </w:pPr>
            <w:r w:rsidRPr="00101143">
              <w:rPr>
                <w:color w:val="000000"/>
                <w:sz w:val="20"/>
                <w:szCs w:val="20"/>
              </w:rPr>
              <w:t>17</w:t>
            </w:r>
          </w:p>
        </w:tc>
        <w:tc>
          <w:tcPr>
            <w:tcW w:w="1276" w:type="dxa"/>
            <w:shd w:val="clear" w:color="auto" w:fill="auto"/>
          </w:tcPr>
          <w:p w14:paraId="74107845" w14:textId="68977055" w:rsidR="00D86B6D" w:rsidRPr="00101143" w:rsidRDefault="00D86B6D" w:rsidP="00D86B6D">
            <w:pPr>
              <w:ind w:firstLine="0"/>
              <w:jc w:val="center"/>
              <w:rPr>
                <w:bCs/>
                <w:color w:val="000000"/>
                <w:sz w:val="20"/>
                <w:szCs w:val="20"/>
              </w:rPr>
            </w:pPr>
            <w:r w:rsidRPr="00101143">
              <w:rPr>
                <w:color w:val="000000"/>
                <w:sz w:val="20"/>
                <w:szCs w:val="20"/>
              </w:rPr>
              <w:t>2578</w:t>
            </w:r>
          </w:p>
        </w:tc>
        <w:tc>
          <w:tcPr>
            <w:tcW w:w="851" w:type="dxa"/>
            <w:shd w:val="clear" w:color="auto" w:fill="auto"/>
          </w:tcPr>
          <w:p w14:paraId="36E2F0EB" w14:textId="228D2027" w:rsidR="00D86B6D" w:rsidRPr="00101143" w:rsidRDefault="00D86B6D" w:rsidP="00D86B6D">
            <w:pPr>
              <w:ind w:firstLine="0"/>
              <w:jc w:val="center"/>
              <w:rPr>
                <w:bCs/>
                <w:color w:val="000000"/>
                <w:sz w:val="20"/>
                <w:szCs w:val="20"/>
              </w:rPr>
            </w:pPr>
            <w:r w:rsidRPr="00101143">
              <w:rPr>
                <w:color w:val="000000"/>
                <w:sz w:val="20"/>
                <w:szCs w:val="20"/>
              </w:rPr>
              <w:t>506,39</w:t>
            </w:r>
          </w:p>
        </w:tc>
        <w:tc>
          <w:tcPr>
            <w:tcW w:w="1123" w:type="dxa"/>
            <w:shd w:val="clear" w:color="auto" w:fill="auto"/>
          </w:tcPr>
          <w:p w14:paraId="3B4138F8" w14:textId="6381E425" w:rsidR="00D86B6D" w:rsidRPr="00101143" w:rsidRDefault="00D86B6D" w:rsidP="00D86B6D">
            <w:pPr>
              <w:ind w:firstLine="0"/>
              <w:jc w:val="center"/>
              <w:rPr>
                <w:rFonts w:cs="Times New Roman"/>
                <w:bCs/>
                <w:sz w:val="20"/>
                <w:szCs w:val="20"/>
              </w:rPr>
            </w:pPr>
            <w:r w:rsidRPr="00101143">
              <w:rPr>
                <w:color w:val="000000"/>
                <w:sz w:val="20"/>
                <w:szCs w:val="20"/>
              </w:rPr>
              <w:t>5,1</w:t>
            </w:r>
          </w:p>
        </w:tc>
      </w:tr>
      <w:tr w:rsidR="00D86B6D" w:rsidRPr="00101143" w14:paraId="2F136E23" w14:textId="77777777" w:rsidTr="00D86B6D">
        <w:trPr>
          <w:cantSplit/>
          <w:trHeight w:val="230"/>
        </w:trPr>
        <w:tc>
          <w:tcPr>
            <w:tcW w:w="1980" w:type="dxa"/>
            <w:shd w:val="clear" w:color="auto" w:fill="auto"/>
          </w:tcPr>
          <w:p w14:paraId="5C3E1E4C" w14:textId="2E28BA99" w:rsidR="00D86B6D" w:rsidRPr="00101143" w:rsidRDefault="00D86B6D" w:rsidP="00D86B6D">
            <w:pPr>
              <w:ind w:firstLine="0"/>
              <w:jc w:val="left"/>
              <w:rPr>
                <w:rFonts w:eastAsia="Calibri" w:cs="Times New Roman"/>
                <w:bCs/>
                <w:sz w:val="20"/>
                <w:szCs w:val="20"/>
                <w:lang w:eastAsia="en-US" w:bidi="en-US"/>
              </w:rPr>
            </w:pPr>
            <w:r w:rsidRPr="00101143">
              <w:rPr>
                <w:sz w:val="20"/>
                <w:szCs w:val="20"/>
              </w:rPr>
              <w:t xml:space="preserve">Ершовское </w:t>
            </w:r>
            <w:r w:rsidRPr="00101143">
              <w:rPr>
                <w:rFonts w:eastAsia="Calibri" w:cs="Times New Roman"/>
                <w:bCs/>
                <w:sz w:val="20"/>
                <w:szCs w:val="20"/>
                <w:lang w:eastAsia="en-US" w:bidi="en-US"/>
              </w:rPr>
              <w:t>муниципальное образование</w:t>
            </w:r>
          </w:p>
        </w:tc>
        <w:tc>
          <w:tcPr>
            <w:tcW w:w="1417" w:type="dxa"/>
            <w:shd w:val="clear" w:color="auto" w:fill="auto"/>
          </w:tcPr>
          <w:p w14:paraId="561D3B59" w14:textId="348E021E" w:rsidR="00D86B6D" w:rsidRPr="00101143" w:rsidRDefault="00D86B6D" w:rsidP="00D86B6D">
            <w:pPr>
              <w:ind w:firstLine="0"/>
              <w:jc w:val="left"/>
              <w:rPr>
                <w:rFonts w:cs="Times New Roman"/>
                <w:bCs/>
                <w:sz w:val="20"/>
                <w:szCs w:val="20"/>
              </w:rPr>
            </w:pPr>
            <w:r w:rsidRPr="00101143">
              <w:rPr>
                <w:rFonts w:cs="Times New Roman"/>
                <w:bCs/>
                <w:sz w:val="20"/>
                <w:szCs w:val="20"/>
              </w:rPr>
              <w:t>Сельское поселение</w:t>
            </w:r>
          </w:p>
        </w:tc>
        <w:tc>
          <w:tcPr>
            <w:tcW w:w="1428" w:type="dxa"/>
            <w:shd w:val="clear" w:color="auto" w:fill="auto"/>
          </w:tcPr>
          <w:p w14:paraId="3A7ABB32" w14:textId="17FED13B" w:rsidR="00D86B6D" w:rsidRPr="00101143" w:rsidRDefault="00D86B6D" w:rsidP="00D86B6D">
            <w:pPr>
              <w:ind w:firstLine="0"/>
              <w:jc w:val="left"/>
              <w:rPr>
                <w:rFonts w:cs="Times New Roman"/>
                <w:bCs/>
                <w:sz w:val="20"/>
                <w:szCs w:val="20"/>
              </w:rPr>
            </w:pPr>
            <w:r w:rsidRPr="00101143">
              <w:rPr>
                <w:rFonts w:eastAsia="Times New Roman" w:cs="Times New Roman"/>
                <w:sz w:val="20"/>
                <w:szCs w:val="20"/>
                <w:lang w:eastAsia="ar-SA" w:bidi="en-US"/>
              </w:rPr>
              <w:t xml:space="preserve">Деревня </w:t>
            </w:r>
            <w:proofErr w:type="spellStart"/>
            <w:r w:rsidRPr="00101143">
              <w:rPr>
                <w:rFonts w:eastAsia="Times New Roman" w:cs="Times New Roman"/>
                <w:sz w:val="20"/>
                <w:szCs w:val="20"/>
                <w:lang w:eastAsia="ar-SA" w:bidi="en-US"/>
              </w:rPr>
              <w:t>Ершовка</w:t>
            </w:r>
            <w:proofErr w:type="spellEnd"/>
          </w:p>
        </w:tc>
        <w:tc>
          <w:tcPr>
            <w:tcW w:w="1276" w:type="dxa"/>
            <w:shd w:val="clear" w:color="auto" w:fill="auto"/>
          </w:tcPr>
          <w:p w14:paraId="116C3C4B" w14:textId="7B71EB49" w:rsidR="00D86B6D" w:rsidRPr="00101143" w:rsidRDefault="00D86B6D" w:rsidP="00D86B6D">
            <w:pPr>
              <w:ind w:firstLine="0"/>
              <w:jc w:val="center"/>
              <w:rPr>
                <w:bCs/>
                <w:color w:val="000000"/>
                <w:sz w:val="20"/>
                <w:szCs w:val="20"/>
              </w:rPr>
            </w:pPr>
            <w:r w:rsidRPr="00101143">
              <w:rPr>
                <w:color w:val="000000"/>
                <w:sz w:val="20"/>
                <w:szCs w:val="20"/>
              </w:rPr>
              <w:t>12</w:t>
            </w:r>
          </w:p>
        </w:tc>
        <w:tc>
          <w:tcPr>
            <w:tcW w:w="1276" w:type="dxa"/>
            <w:shd w:val="clear" w:color="auto" w:fill="auto"/>
          </w:tcPr>
          <w:p w14:paraId="0051B588" w14:textId="5C5C49CD" w:rsidR="00D86B6D" w:rsidRPr="00101143" w:rsidRDefault="00D86B6D" w:rsidP="00D86B6D">
            <w:pPr>
              <w:ind w:firstLine="0"/>
              <w:jc w:val="center"/>
              <w:rPr>
                <w:bCs/>
                <w:color w:val="000000"/>
                <w:sz w:val="20"/>
                <w:szCs w:val="20"/>
              </w:rPr>
            </w:pPr>
            <w:r w:rsidRPr="00101143">
              <w:rPr>
                <w:color w:val="000000"/>
                <w:sz w:val="20"/>
                <w:szCs w:val="20"/>
              </w:rPr>
              <w:t>1688</w:t>
            </w:r>
          </w:p>
        </w:tc>
        <w:tc>
          <w:tcPr>
            <w:tcW w:w="851" w:type="dxa"/>
            <w:shd w:val="clear" w:color="auto" w:fill="auto"/>
          </w:tcPr>
          <w:p w14:paraId="59ADE34B" w14:textId="51A0A7F6" w:rsidR="00D86B6D" w:rsidRPr="00101143" w:rsidRDefault="00D86B6D" w:rsidP="00D86B6D">
            <w:pPr>
              <w:ind w:firstLine="0"/>
              <w:jc w:val="center"/>
              <w:rPr>
                <w:bCs/>
                <w:color w:val="000000"/>
                <w:sz w:val="20"/>
                <w:szCs w:val="20"/>
              </w:rPr>
            </w:pPr>
            <w:r w:rsidRPr="00101143">
              <w:rPr>
                <w:color w:val="000000"/>
                <w:sz w:val="20"/>
                <w:szCs w:val="20"/>
              </w:rPr>
              <w:t>463,51</w:t>
            </w:r>
          </w:p>
        </w:tc>
        <w:tc>
          <w:tcPr>
            <w:tcW w:w="1123" w:type="dxa"/>
            <w:shd w:val="clear" w:color="auto" w:fill="auto"/>
          </w:tcPr>
          <w:p w14:paraId="7EF5999F" w14:textId="28FB9A15" w:rsidR="00D86B6D" w:rsidRPr="00101143" w:rsidRDefault="00D86B6D" w:rsidP="00D86B6D">
            <w:pPr>
              <w:ind w:firstLine="0"/>
              <w:jc w:val="center"/>
              <w:rPr>
                <w:rFonts w:cs="Times New Roman"/>
                <w:bCs/>
                <w:sz w:val="20"/>
                <w:szCs w:val="20"/>
              </w:rPr>
            </w:pPr>
            <w:r w:rsidRPr="00101143">
              <w:rPr>
                <w:color w:val="000000"/>
                <w:sz w:val="20"/>
                <w:szCs w:val="20"/>
              </w:rPr>
              <w:t>3,6</w:t>
            </w:r>
          </w:p>
        </w:tc>
      </w:tr>
      <w:tr w:rsidR="00D86B6D" w:rsidRPr="00101143" w14:paraId="6859F72F" w14:textId="77777777" w:rsidTr="00D86B6D">
        <w:trPr>
          <w:cantSplit/>
          <w:trHeight w:val="230"/>
        </w:trPr>
        <w:tc>
          <w:tcPr>
            <w:tcW w:w="1980" w:type="dxa"/>
            <w:shd w:val="clear" w:color="auto" w:fill="auto"/>
          </w:tcPr>
          <w:p w14:paraId="1774F47B" w14:textId="38E7FDC5" w:rsidR="00D86B6D" w:rsidRPr="00101143" w:rsidRDefault="00D86B6D" w:rsidP="00D86B6D">
            <w:pPr>
              <w:ind w:firstLine="0"/>
              <w:jc w:val="left"/>
              <w:rPr>
                <w:rFonts w:eastAsia="Calibri" w:cs="Times New Roman"/>
                <w:bCs/>
                <w:sz w:val="20"/>
                <w:szCs w:val="20"/>
                <w:lang w:eastAsia="en-US" w:bidi="en-US"/>
              </w:rPr>
            </w:pPr>
            <w:bookmarkStart w:id="171" w:name="_Hlk489893795"/>
            <w:r w:rsidRPr="00101143">
              <w:rPr>
                <w:sz w:val="20"/>
                <w:szCs w:val="20"/>
              </w:rPr>
              <w:t xml:space="preserve">Кочетовское </w:t>
            </w:r>
            <w:r w:rsidRPr="00101143">
              <w:rPr>
                <w:rFonts w:eastAsia="Calibri" w:cs="Times New Roman"/>
                <w:bCs/>
                <w:sz w:val="20"/>
                <w:szCs w:val="20"/>
                <w:lang w:eastAsia="en-US" w:bidi="en-US"/>
              </w:rPr>
              <w:t>муниципальное образование</w:t>
            </w:r>
          </w:p>
        </w:tc>
        <w:tc>
          <w:tcPr>
            <w:tcW w:w="1417" w:type="dxa"/>
            <w:shd w:val="clear" w:color="auto" w:fill="auto"/>
          </w:tcPr>
          <w:p w14:paraId="7CD3DC43" w14:textId="3F2634BF" w:rsidR="00D86B6D" w:rsidRPr="00101143" w:rsidRDefault="00D86B6D" w:rsidP="00D86B6D">
            <w:pPr>
              <w:ind w:firstLine="0"/>
              <w:jc w:val="left"/>
              <w:rPr>
                <w:rFonts w:cs="Times New Roman"/>
                <w:bCs/>
                <w:sz w:val="20"/>
                <w:szCs w:val="20"/>
              </w:rPr>
            </w:pPr>
            <w:r w:rsidRPr="00101143">
              <w:rPr>
                <w:rFonts w:cs="Times New Roman"/>
                <w:bCs/>
                <w:sz w:val="20"/>
                <w:szCs w:val="20"/>
              </w:rPr>
              <w:t>Сельское поселение</w:t>
            </w:r>
          </w:p>
        </w:tc>
        <w:tc>
          <w:tcPr>
            <w:tcW w:w="1428" w:type="dxa"/>
            <w:shd w:val="clear" w:color="auto" w:fill="auto"/>
          </w:tcPr>
          <w:p w14:paraId="66B5DE6A" w14:textId="2F7EBFAB" w:rsidR="00D86B6D" w:rsidRPr="00101143" w:rsidRDefault="00D86B6D" w:rsidP="00D86B6D">
            <w:pPr>
              <w:ind w:firstLine="0"/>
              <w:jc w:val="left"/>
              <w:rPr>
                <w:rFonts w:cs="Times New Roman"/>
                <w:bCs/>
                <w:sz w:val="20"/>
                <w:szCs w:val="20"/>
              </w:rPr>
            </w:pPr>
            <w:r w:rsidRPr="00101143">
              <w:rPr>
                <w:rFonts w:eastAsia="Times New Roman" w:cs="Times New Roman"/>
                <w:sz w:val="20"/>
                <w:szCs w:val="20"/>
                <w:lang w:eastAsia="ar-SA" w:bidi="en-US"/>
              </w:rPr>
              <w:t>Село Кочетовка</w:t>
            </w:r>
          </w:p>
        </w:tc>
        <w:tc>
          <w:tcPr>
            <w:tcW w:w="1276" w:type="dxa"/>
            <w:shd w:val="clear" w:color="auto" w:fill="auto"/>
          </w:tcPr>
          <w:p w14:paraId="6A226DE2" w14:textId="1F319232" w:rsidR="00D86B6D" w:rsidRPr="00101143" w:rsidRDefault="00D86B6D" w:rsidP="00D86B6D">
            <w:pPr>
              <w:ind w:firstLine="0"/>
              <w:jc w:val="center"/>
              <w:rPr>
                <w:bCs/>
                <w:color w:val="000000"/>
                <w:sz w:val="20"/>
                <w:szCs w:val="20"/>
              </w:rPr>
            </w:pPr>
            <w:r w:rsidRPr="00101143">
              <w:rPr>
                <w:color w:val="000000"/>
                <w:sz w:val="20"/>
                <w:szCs w:val="20"/>
              </w:rPr>
              <w:t>8</w:t>
            </w:r>
          </w:p>
        </w:tc>
        <w:tc>
          <w:tcPr>
            <w:tcW w:w="1276" w:type="dxa"/>
            <w:shd w:val="clear" w:color="auto" w:fill="auto"/>
          </w:tcPr>
          <w:p w14:paraId="45DE6E16" w14:textId="4BC25D95" w:rsidR="00D86B6D" w:rsidRPr="00101143" w:rsidRDefault="00D86B6D" w:rsidP="00D86B6D">
            <w:pPr>
              <w:ind w:firstLine="0"/>
              <w:jc w:val="center"/>
              <w:rPr>
                <w:bCs/>
                <w:color w:val="000000"/>
                <w:sz w:val="20"/>
                <w:szCs w:val="20"/>
              </w:rPr>
            </w:pPr>
            <w:r w:rsidRPr="00101143">
              <w:rPr>
                <w:color w:val="000000"/>
                <w:sz w:val="20"/>
                <w:szCs w:val="20"/>
              </w:rPr>
              <w:t>1814</w:t>
            </w:r>
          </w:p>
        </w:tc>
        <w:tc>
          <w:tcPr>
            <w:tcW w:w="851" w:type="dxa"/>
            <w:shd w:val="clear" w:color="auto" w:fill="auto"/>
          </w:tcPr>
          <w:p w14:paraId="01322CEB" w14:textId="21DE7319" w:rsidR="00D86B6D" w:rsidRPr="00101143" w:rsidRDefault="00D86B6D" w:rsidP="00D86B6D">
            <w:pPr>
              <w:ind w:firstLine="0"/>
              <w:jc w:val="center"/>
              <w:rPr>
                <w:bCs/>
                <w:color w:val="000000"/>
                <w:sz w:val="20"/>
                <w:szCs w:val="20"/>
              </w:rPr>
            </w:pPr>
            <w:r w:rsidRPr="00101143">
              <w:rPr>
                <w:color w:val="000000"/>
                <w:sz w:val="20"/>
                <w:szCs w:val="20"/>
              </w:rPr>
              <w:t>516,85</w:t>
            </w:r>
          </w:p>
        </w:tc>
        <w:tc>
          <w:tcPr>
            <w:tcW w:w="1123" w:type="dxa"/>
            <w:shd w:val="clear" w:color="auto" w:fill="auto"/>
          </w:tcPr>
          <w:p w14:paraId="7CF1EE90" w14:textId="041D8C04" w:rsidR="00D86B6D" w:rsidRPr="00101143" w:rsidRDefault="00D86B6D" w:rsidP="00D86B6D">
            <w:pPr>
              <w:ind w:firstLine="0"/>
              <w:jc w:val="center"/>
              <w:rPr>
                <w:rFonts w:cs="Times New Roman"/>
                <w:bCs/>
                <w:sz w:val="20"/>
                <w:szCs w:val="20"/>
              </w:rPr>
            </w:pPr>
            <w:r w:rsidRPr="00101143">
              <w:rPr>
                <w:color w:val="000000"/>
                <w:sz w:val="20"/>
                <w:szCs w:val="20"/>
              </w:rPr>
              <w:t>3,5</w:t>
            </w:r>
          </w:p>
        </w:tc>
      </w:tr>
      <w:tr w:rsidR="00D86B6D" w:rsidRPr="00101143" w14:paraId="0E02838A" w14:textId="77777777" w:rsidTr="00D86B6D">
        <w:trPr>
          <w:cantSplit/>
          <w:trHeight w:val="230"/>
        </w:trPr>
        <w:tc>
          <w:tcPr>
            <w:tcW w:w="1980" w:type="dxa"/>
            <w:shd w:val="clear" w:color="auto" w:fill="auto"/>
          </w:tcPr>
          <w:p w14:paraId="169CED18" w14:textId="2AD4D23E" w:rsidR="00D86B6D" w:rsidRPr="00101143" w:rsidRDefault="00D86B6D" w:rsidP="00D86B6D">
            <w:pPr>
              <w:ind w:firstLine="0"/>
              <w:jc w:val="left"/>
              <w:rPr>
                <w:rFonts w:eastAsia="Calibri" w:cs="Times New Roman"/>
                <w:bCs/>
                <w:sz w:val="20"/>
                <w:szCs w:val="20"/>
                <w:lang w:eastAsia="en-US" w:bidi="en-US"/>
              </w:rPr>
            </w:pPr>
            <w:proofErr w:type="spellStart"/>
            <w:r w:rsidRPr="00101143">
              <w:rPr>
                <w:sz w:val="20"/>
                <w:szCs w:val="20"/>
              </w:rPr>
              <w:t>Лопуховское</w:t>
            </w:r>
            <w:proofErr w:type="spellEnd"/>
            <w:r w:rsidRPr="00101143">
              <w:rPr>
                <w:sz w:val="20"/>
                <w:szCs w:val="20"/>
              </w:rPr>
              <w:t xml:space="preserve"> </w:t>
            </w:r>
            <w:r w:rsidRPr="00101143">
              <w:rPr>
                <w:rFonts w:eastAsia="Calibri" w:cs="Times New Roman"/>
                <w:bCs/>
                <w:sz w:val="20"/>
                <w:szCs w:val="20"/>
                <w:lang w:eastAsia="en-US" w:bidi="en-US"/>
              </w:rPr>
              <w:t>муниципальное образование</w:t>
            </w:r>
          </w:p>
        </w:tc>
        <w:tc>
          <w:tcPr>
            <w:tcW w:w="1417" w:type="dxa"/>
            <w:shd w:val="clear" w:color="auto" w:fill="auto"/>
          </w:tcPr>
          <w:p w14:paraId="1D406220" w14:textId="2420E833" w:rsidR="00D86B6D" w:rsidRPr="00101143" w:rsidRDefault="00D86B6D" w:rsidP="00D86B6D">
            <w:pPr>
              <w:ind w:firstLine="0"/>
              <w:jc w:val="left"/>
              <w:rPr>
                <w:rFonts w:cs="Times New Roman"/>
                <w:bCs/>
                <w:sz w:val="20"/>
                <w:szCs w:val="20"/>
              </w:rPr>
            </w:pPr>
            <w:r w:rsidRPr="00101143">
              <w:rPr>
                <w:rFonts w:cs="Times New Roman"/>
                <w:bCs/>
                <w:sz w:val="20"/>
                <w:szCs w:val="20"/>
              </w:rPr>
              <w:t>Сельское поселение</w:t>
            </w:r>
          </w:p>
        </w:tc>
        <w:tc>
          <w:tcPr>
            <w:tcW w:w="1428" w:type="dxa"/>
            <w:shd w:val="clear" w:color="auto" w:fill="auto"/>
          </w:tcPr>
          <w:p w14:paraId="4A012623" w14:textId="2F87DD9B" w:rsidR="00D86B6D" w:rsidRPr="00101143" w:rsidRDefault="00D86B6D" w:rsidP="00D86B6D">
            <w:pPr>
              <w:ind w:firstLine="0"/>
              <w:jc w:val="left"/>
              <w:rPr>
                <w:rFonts w:cs="Times New Roman"/>
                <w:bCs/>
                <w:sz w:val="20"/>
                <w:szCs w:val="20"/>
              </w:rPr>
            </w:pPr>
            <w:r w:rsidRPr="00101143">
              <w:rPr>
                <w:rFonts w:eastAsia="Times New Roman" w:cs="Times New Roman"/>
                <w:sz w:val="20"/>
                <w:szCs w:val="20"/>
                <w:lang w:eastAsia="ar-SA" w:bidi="en-US"/>
              </w:rPr>
              <w:t xml:space="preserve">Поселок </w:t>
            </w:r>
            <w:proofErr w:type="spellStart"/>
            <w:r w:rsidRPr="00101143">
              <w:rPr>
                <w:rFonts w:eastAsia="Times New Roman" w:cs="Times New Roman"/>
                <w:sz w:val="20"/>
                <w:szCs w:val="20"/>
                <w:lang w:eastAsia="ar-SA" w:bidi="en-US"/>
              </w:rPr>
              <w:t>Лопуховка</w:t>
            </w:r>
            <w:proofErr w:type="spellEnd"/>
          </w:p>
        </w:tc>
        <w:tc>
          <w:tcPr>
            <w:tcW w:w="1276" w:type="dxa"/>
            <w:shd w:val="clear" w:color="auto" w:fill="auto"/>
          </w:tcPr>
          <w:p w14:paraId="2920F59E" w14:textId="3DC671CF" w:rsidR="00D86B6D" w:rsidRPr="00101143" w:rsidRDefault="00D86B6D" w:rsidP="00D86B6D">
            <w:pPr>
              <w:ind w:firstLine="0"/>
              <w:jc w:val="center"/>
              <w:rPr>
                <w:bCs/>
                <w:color w:val="000000"/>
                <w:sz w:val="20"/>
                <w:szCs w:val="20"/>
              </w:rPr>
            </w:pPr>
            <w:r w:rsidRPr="00101143">
              <w:rPr>
                <w:color w:val="000000"/>
                <w:sz w:val="20"/>
                <w:szCs w:val="20"/>
              </w:rPr>
              <w:t>5</w:t>
            </w:r>
          </w:p>
        </w:tc>
        <w:tc>
          <w:tcPr>
            <w:tcW w:w="1276" w:type="dxa"/>
            <w:shd w:val="clear" w:color="auto" w:fill="auto"/>
          </w:tcPr>
          <w:p w14:paraId="707B6D43" w14:textId="0108D57D" w:rsidR="00D86B6D" w:rsidRPr="00101143" w:rsidRDefault="00D86B6D" w:rsidP="00D86B6D">
            <w:pPr>
              <w:ind w:firstLine="0"/>
              <w:jc w:val="center"/>
              <w:rPr>
                <w:bCs/>
                <w:color w:val="000000"/>
                <w:sz w:val="20"/>
                <w:szCs w:val="20"/>
              </w:rPr>
            </w:pPr>
            <w:r w:rsidRPr="00101143">
              <w:rPr>
                <w:color w:val="000000"/>
                <w:sz w:val="20"/>
                <w:szCs w:val="20"/>
              </w:rPr>
              <w:t>1974</w:t>
            </w:r>
          </w:p>
        </w:tc>
        <w:tc>
          <w:tcPr>
            <w:tcW w:w="851" w:type="dxa"/>
            <w:shd w:val="clear" w:color="auto" w:fill="auto"/>
          </w:tcPr>
          <w:p w14:paraId="4A1B8C64" w14:textId="6957730F" w:rsidR="00D86B6D" w:rsidRPr="00101143" w:rsidRDefault="00D86B6D" w:rsidP="00D86B6D">
            <w:pPr>
              <w:ind w:firstLine="0"/>
              <w:jc w:val="center"/>
              <w:rPr>
                <w:bCs/>
                <w:color w:val="000000"/>
                <w:sz w:val="20"/>
                <w:szCs w:val="20"/>
              </w:rPr>
            </w:pPr>
            <w:r w:rsidRPr="00101143">
              <w:rPr>
                <w:color w:val="000000"/>
                <w:sz w:val="20"/>
                <w:szCs w:val="20"/>
              </w:rPr>
              <w:t>379,66</w:t>
            </w:r>
          </w:p>
        </w:tc>
        <w:tc>
          <w:tcPr>
            <w:tcW w:w="1123" w:type="dxa"/>
            <w:shd w:val="clear" w:color="auto" w:fill="auto"/>
          </w:tcPr>
          <w:p w14:paraId="1DE5A548" w14:textId="448612C1" w:rsidR="00D86B6D" w:rsidRPr="00101143" w:rsidRDefault="00D86B6D" w:rsidP="00D86B6D">
            <w:pPr>
              <w:ind w:firstLine="0"/>
              <w:jc w:val="center"/>
              <w:rPr>
                <w:bCs/>
                <w:color w:val="000000"/>
                <w:sz w:val="20"/>
                <w:szCs w:val="20"/>
              </w:rPr>
            </w:pPr>
            <w:r w:rsidRPr="00101143">
              <w:rPr>
                <w:color w:val="000000"/>
                <w:sz w:val="20"/>
                <w:szCs w:val="20"/>
              </w:rPr>
              <w:t>5,2</w:t>
            </w:r>
          </w:p>
        </w:tc>
      </w:tr>
      <w:bookmarkEnd w:id="171"/>
      <w:tr w:rsidR="00D86B6D" w:rsidRPr="00101143" w14:paraId="6C7B79E6" w14:textId="77777777" w:rsidTr="00D86B6D">
        <w:trPr>
          <w:cantSplit/>
          <w:trHeight w:val="230"/>
        </w:trPr>
        <w:tc>
          <w:tcPr>
            <w:tcW w:w="1980" w:type="dxa"/>
            <w:shd w:val="clear" w:color="auto" w:fill="auto"/>
          </w:tcPr>
          <w:p w14:paraId="117D0A72" w14:textId="60F934B0" w:rsidR="00D86B6D" w:rsidRPr="00101143" w:rsidRDefault="00D86B6D" w:rsidP="00D86B6D">
            <w:pPr>
              <w:ind w:firstLine="0"/>
              <w:jc w:val="left"/>
              <w:rPr>
                <w:rFonts w:eastAsia="Calibri" w:cs="Times New Roman"/>
                <w:bCs/>
                <w:sz w:val="20"/>
                <w:szCs w:val="20"/>
                <w:lang w:eastAsia="en-US" w:bidi="en-US"/>
              </w:rPr>
            </w:pPr>
            <w:r w:rsidRPr="00101143">
              <w:rPr>
                <w:sz w:val="20"/>
                <w:szCs w:val="20"/>
              </w:rPr>
              <w:t xml:space="preserve">Озерное </w:t>
            </w:r>
            <w:r w:rsidRPr="00101143">
              <w:rPr>
                <w:rFonts w:eastAsia="Calibri" w:cs="Times New Roman"/>
                <w:bCs/>
                <w:sz w:val="20"/>
                <w:szCs w:val="20"/>
                <w:lang w:eastAsia="en-US" w:bidi="en-US"/>
              </w:rPr>
              <w:t>муниципальное образование</w:t>
            </w:r>
          </w:p>
        </w:tc>
        <w:tc>
          <w:tcPr>
            <w:tcW w:w="1417" w:type="dxa"/>
            <w:shd w:val="clear" w:color="auto" w:fill="auto"/>
          </w:tcPr>
          <w:p w14:paraId="05066B91" w14:textId="150EDD78" w:rsidR="00D86B6D" w:rsidRPr="00101143" w:rsidRDefault="00D86B6D" w:rsidP="00D86B6D">
            <w:pPr>
              <w:ind w:firstLine="0"/>
              <w:jc w:val="left"/>
              <w:rPr>
                <w:rFonts w:cs="Times New Roman"/>
                <w:bCs/>
                <w:sz w:val="20"/>
                <w:szCs w:val="20"/>
              </w:rPr>
            </w:pPr>
            <w:r w:rsidRPr="00101143">
              <w:rPr>
                <w:rFonts w:cs="Times New Roman"/>
                <w:bCs/>
                <w:sz w:val="20"/>
                <w:szCs w:val="20"/>
              </w:rPr>
              <w:t>Сельское поселение</w:t>
            </w:r>
          </w:p>
        </w:tc>
        <w:tc>
          <w:tcPr>
            <w:tcW w:w="1428" w:type="dxa"/>
            <w:shd w:val="clear" w:color="auto" w:fill="auto"/>
          </w:tcPr>
          <w:p w14:paraId="62595D56" w14:textId="0245A6CC" w:rsidR="00D86B6D" w:rsidRPr="00101143" w:rsidRDefault="00D86B6D" w:rsidP="00D86B6D">
            <w:pPr>
              <w:ind w:firstLine="0"/>
              <w:jc w:val="left"/>
              <w:rPr>
                <w:rFonts w:cs="Times New Roman"/>
                <w:bCs/>
                <w:sz w:val="20"/>
                <w:szCs w:val="20"/>
              </w:rPr>
            </w:pPr>
            <w:r w:rsidRPr="00101143">
              <w:rPr>
                <w:rFonts w:eastAsia="Times New Roman" w:cs="Times New Roman"/>
                <w:sz w:val="20"/>
                <w:szCs w:val="20"/>
                <w:lang w:eastAsia="ar-SA" w:bidi="en-US"/>
              </w:rPr>
              <w:t>Село Озерное</w:t>
            </w:r>
          </w:p>
        </w:tc>
        <w:tc>
          <w:tcPr>
            <w:tcW w:w="1276" w:type="dxa"/>
            <w:shd w:val="clear" w:color="auto" w:fill="auto"/>
          </w:tcPr>
          <w:p w14:paraId="195E86E8" w14:textId="77456639" w:rsidR="00D86B6D" w:rsidRPr="00101143" w:rsidRDefault="00D86B6D" w:rsidP="00D86B6D">
            <w:pPr>
              <w:ind w:firstLine="0"/>
              <w:jc w:val="center"/>
              <w:rPr>
                <w:bCs/>
                <w:color w:val="000000"/>
                <w:sz w:val="20"/>
                <w:szCs w:val="20"/>
              </w:rPr>
            </w:pPr>
            <w:r w:rsidRPr="00101143">
              <w:rPr>
                <w:color w:val="000000"/>
                <w:sz w:val="20"/>
                <w:szCs w:val="20"/>
              </w:rPr>
              <w:t>5</w:t>
            </w:r>
          </w:p>
        </w:tc>
        <w:tc>
          <w:tcPr>
            <w:tcW w:w="1276" w:type="dxa"/>
            <w:shd w:val="clear" w:color="auto" w:fill="auto"/>
          </w:tcPr>
          <w:p w14:paraId="5A6A43E0" w14:textId="3C6F9B02" w:rsidR="00D86B6D" w:rsidRPr="00101143" w:rsidRDefault="00D86B6D" w:rsidP="00D86B6D">
            <w:pPr>
              <w:ind w:firstLine="0"/>
              <w:jc w:val="center"/>
              <w:rPr>
                <w:bCs/>
                <w:color w:val="000000"/>
                <w:sz w:val="20"/>
                <w:szCs w:val="20"/>
              </w:rPr>
            </w:pPr>
            <w:r w:rsidRPr="00101143">
              <w:rPr>
                <w:color w:val="000000"/>
                <w:sz w:val="20"/>
                <w:szCs w:val="20"/>
              </w:rPr>
              <w:t>2066</w:t>
            </w:r>
          </w:p>
        </w:tc>
        <w:tc>
          <w:tcPr>
            <w:tcW w:w="851" w:type="dxa"/>
            <w:shd w:val="clear" w:color="auto" w:fill="auto"/>
          </w:tcPr>
          <w:p w14:paraId="39BAE129" w14:textId="64E4C165" w:rsidR="00D86B6D" w:rsidRPr="00101143" w:rsidRDefault="00D86B6D" w:rsidP="00D86B6D">
            <w:pPr>
              <w:ind w:firstLine="0"/>
              <w:jc w:val="center"/>
              <w:rPr>
                <w:bCs/>
                <w:color w:val="000000"/>
                <w:sz w:val="20"/>
                <w:szCs w:val="20"/>
              </w:rPr>
            </w:pPr>
            <w:r w:rsidRPr="00101143">
              <w:rPr>
                <w:color w:val="000000"/>
                <w:sz w:val="20"/>
                <w:szCs w:val="20"/>
              </w:rPr>
              <w:t>387,051</w:t>
            </w:r>
          </w:p>
        </w:tc>
        <w:tc>
          <w:tcPr>
            <w:tcW w:w="1123" w:type="dxa"/>
            <w:shd w:val="clear" w:color="auto" w:fill="auto"/>
          </w:tcPr>
          <w:p w14:paraId="515CB43D" w14:textId="375BAA98" w:rsidR="00D86B6D" w:rsidRPr="00101143" w:rsidRDefault="00D86B6D" w:rsidP="00D86B6D">
            <w:pPr>
              <w:ind w:firstLine="0"/>
              <w:jc w:val="center"/>
              <w:rPr>
                <w:bCs/>
                <w:color w:val="000000"/>
                <w:sz w:val="20"/>
                <w:szCs w:val="20"/>
              </w:rPr>
            </w:pPr>
            <w:r w:rsidRPr="00101143">
              <w:rPr>
                <w:color w:val="000000"/>
                <w:sz w:val="20"/>
                <w:szCs w:val="20"/>
              </w:rPr>
              <w:t>5,3</w:t>
            </w:r>
          </w:p>
        </w:tc>
      </w:tr>
      <w:tr w:rsidR="00D86B6D" w:rsidRPr="00101143" w14:paraId="4E36EA02" w14:textId="77777777" w:rsidTr="00D86B6D">
        <w:trPr>
          <w:cantSplit/>
          <w:trHeight w:val="230"/>
        </w:trPr>
        <w:tc>
          <w:tcPr>
            <w:tcW w:w="1980" w:type="dxa"/>
            <w:shd w:val="clear" w:color="auto" w:fill="auto"/>
          </w:tcPr>
          <w:p w14:paraId="3CB1B9D4" w14:textId="1CD4FC98" w:rsidR="00D86B6D" w:rsidRPr="00101143" w:rsidRDefault="00D86B6D" w:rsidP="00D86B6D">
            <w:pPr>
              <w:ind w:firstLine="0"/>
              <w:jc w:val="left"/>
              <w:rPr>
                <w:rFonts w:eastAsia="Calibri" w:cs="Times New Roman"/>
                <w:b/>
                <w:sz w:val="20"/>
                <w:szCs w:val="20"/>
                <w:lang w:eastAsia="en-US" w:bidi="en-US"/>
              </w:rPr>
            </w:pPr>
            <w:bookmarkStart w:id="172" w:name="_Hlk467615101"/>
            <w:r w:rsidRPr="00101143">
              <w:rPr>
                <w:rFonts w:eastAsia="Calibri" w:cs="Times New Roman"/>
                <w:b/>
                <w:sz w:val="20"/>
                <w:szCs w:val="20"/>
                <w:lang w:eastAsia="en-US" w:bidi="en-US"/>
              </w:rPr>
              <w:t>Всего (Аткарский муниципальный район)</w:t>
            </w:r>
          </w:p>
        </w:tc>
        <w:tc>
          <w:tcPr>
            <w:tcW w:w="1417" w:type="dxa"/>
            <w:shd w:val="clear" w:color="auto" w:fill="auto"/>
          </w:tcPr>
          <w:p w14:paraId="0932CCAA" w14:textId="7C09396D" w:rsidR="00D86B6D" w:rsidRPr="00101143" w:rsidRDefault="00D86B6D" w:rsidP="00D86B6D">
            <w:pPr>
              <w:ind w:firstLine="0"/>
              <w:jc w:val="center"/>
              <w:rPr>
                <w:rFonts w:eastAsia="Calibri" w:cs="Times New Roman"/>
                <w:b/>
                <w:sz w:val="20"/>
                <w:szCs w:val="20"/>
                <w:lang w:eastAsia="en-US" w:bidi="en-US"/>
              </w:rPr>
            </w:pPr>
            <w:r w:rsidRPr="00101143">
              <w:rPr>
                <w:rFonts w:eastAsia="Calibri" w:cs="Times New Roman"/>
                <w:b/>
                <w:sz w:val="20"/>
                <w:szCs w:val="20"/>
                <w:lang w:eastAsia="en-US" w:bidi="en-US"/>
              </w:rPr>
              <w:t>Муниципальный район</w:t>
            </w:r>
          </w:p>
        </w:tc>
        <w:tc>
          <w:tcPr>
            <w:tcW w:w="1428" w:type="dxa"/>
            <w:shd w:val="clear" w:color="auto" w:fill="auto"/>
          </w:tcPr>
          <w:p w14:paraId="7CE256A4" w14:textId="7926F19C" w:rsidR="00D86B6D" w:rsidRPr="00101143" w:rsidRDefault="00D86B6D" w:rsidP="00D86B6D">
            <w:pPr>
              <w:ind w:firstLine="0"/>
              <w:jc w:val="center"/>
              <w:rPr>
                <w:rFonts w:eastAsia="Calibri" w:cs="Times New Roman"/>
                <w:b/>
                <w:sz w:val="20"/>
                <w:szCs w:val="20"/>
                <w:lang w:eastAsia="en-US" w:bidi="en-US"/>
              </w:rPr>
            </w:pPr>
            <w:r w:rsidRPr="00101143">
              <w:rPr>
                <w:rFonts w:eastAsia="Calibri" w:cs="Times New Roman"/>
                <w:b/>
                <w:sz w:val="20"/>
                <w:szCs w:val="20"/>
                <w:lang w:eastAsia="en-US" w:bidi="en-US"/>
              </w:rPr>
              <w:t>Город Аткарск</w:t>
            </w:r>
          </w:p>
        </w:tc>
        <w:tc>
          <w:tcPr>
            <w:tcW w:w="1276" w:type="dxa"/>
            <w:shd w:val="clear" w:color="auto" w:fill="auto"/>
          </w:tcPr>
          <w:p w14:paraId="1222DD53" w14:textId="727B6FB7" w:rsidR="00D86B6D" w:rsidRPr="00101143" w:rsidRDefault="00D86B6D" w:rsidP="00D86B6D">
            <w:pPr>
              <w:ind w:firstLine="0"/>
              <w:jc w:val="center"/>
              <w:rPr>
                <w:rFonts w:cs="Times New Roman"/>
                <w:b/>
                <w:bCs/>
                <w:color w:val="000000"/>
                <w:sz w:val="20"/>
                <w:szCs w:val="20"/>
              </w:rPr>
            </w:pPr>
            <w:r w:rsidRPr="00101143">
              <w:rPr>
                <w:b/>
                <w:bCs/>
                <w:color w:val="000000"/>
                <w:sz w:val="20"/>
                <w:szCs w:val="20"/>
              </w:rPr>
              <w:t>67</w:t>
            </w:r>
          </w:p>
        </w:tc>
        <w:tc>
          <w:tcPr>
            <w:tcW w:w="1276" w:type="dxa"/>
            <w:shd w:val="clear" w:color="auto" w:fill="auto"/>
          </w:tcPr>
          <w:p w14:paraId="5E91637C" w14:textId="0479C276" w:rsidR="00D86B6D" w:rsidRPr="00101143" w:rsidRDefault="00D86B6D" w:rsidP="00D86B6D">
            <w:pPr>
              <w:ind w:firstLine="0"/>
              <w:jc w:val="center"/>
              <w:rPr>
                <w:rFonts w:cs="Times New Roman"/>
                <w:b/>
                <w:bCs/>
                <w:color w:val="000000"/>
                <w:sz w:val="20"/>
                <w:szCs w:val="20"/>
              </w:rPr>
            </w:pPr>
            <w:r w:rsidRPr="00101143">
              <w:rPr>
                <w:b/>
                <w:bCs/>
                <w:color w:val="000000"/>
                <w:sz w:val="20"/>
                <w:szCs w:val="20"/>
              </w:rPr>
              <w:t>33425</w:t>
            </w:r>
          </w:p>
        </w:tc>
        <w:tc>
          <w:tcPr>
            <w:tcW w:w="851" w:type="dxa"/>
            <w:shd w:val="clear" w:color="auto" w:fill="auto"/>
          </w:tcPr>
          <w:p w14:paraId="0AA27DF1" w14:textId="377B697D" w:rsidR="00D86B6D" w:rsidRPr="00101143" w:rsidRDefault="00D86B6D" w:rsidP="00D86B6D">
            <w:pPr>
              <w:ind w:firstLine="0"/>
              <w:jc w:val="center"/>
              <w:rPr>
                <w:rFonts w:cs="Times New Roman"/>
                <w:b/>
                <w:bCs/>
                <w:color w:val="000000"/>
                <w:sz w:val="20"/>
                <w:szCs w:val="20"/>
              </w:rPr>
            </w:pPr>
            <w:r w:rsidRPr="00101143">
              <w:rPr>
                <w:b/>
                <w:bCs/>
                <w:color w:val="000000"/>
                <w:sz w:val="20"/>
                <w:szCs w:val="20"/>
              </w:rPr>
              <w:t>2683,25</w:t>
            </w:r>
          </w:p>
        </w:tc>
        <w:tc>
          <w:tcPr>
            <w:tcW w:w="1123" w:type="dxa"/>
            <w:shd w:val="clear" w:color="auto" w:fill="auto"/>
          </w:tcPr>
          <w:p w14:paraId="16C63DA0" w14:textId="27630E95" w:rsidR="00D86B6D" w:rsidRPr="00101143" w:rsidRDefault="00D86B6D" w:rsidP="00D86B6D">
            <w:pPr>
              <w:ind w:firstLine="0"/>
              <w:jc w:val="center"/>
              <w:rPr>
                <w:rFonts w:cs="Times New Roman"/>
                <w:b/>
                <w:bCs/>
                <w:color w:val="000000"/>
                <w:sz w:val="20"/>
                <w:szCs w:val="20"/>
              </w:rPr>
            </w:pPr>
            <w:r w:rsidRPr="00101143">
              <w:rPr>
                <w:b/>
                <w:bCs/>
                <w:color w:val="000000"/>
                <w:sz w:val="20"/>
                <w:szCs w:val="20"/>
              </w:rPr>
              <w:t>12,5</w:t>
            </w:r>
          </w:p>
        </w:tc>
      </w:tr>
    </w:tbl>
    <w:bookmarkEnd w:id="152"/>
    <w:bookmarkEnd w:id="153"/>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70"/>
    <w:bookmarkEnd w:id="172"/>
    <w:p w14:paraId="2BBC2220" w14:textId="2F063CDD" w:rsidR="00727C61" w:rsidRPr="00101143" w:rsidRDefault="00727C61" w:rsidP="00727C61">
      <w:pPr>
        <w:pStyle w:val="aff5"/>
        <w:spacing w:before="120"/>
        <w:rPr>
          <w:lang w:val="ru-RU"/>
        </w:rPr>
      </w:pPr>
      <w:r w:rsidRPr="00101143">
        <w:rPr>
          <w:lang w:val="ru-RU"/>
        </w:rPr>
        <w:t xml:space="preserve">Плотность населения </w:t>
      </w:r>
      <w:r w:rsidR="00054659" w:rsidRPr="00101143">
        <w:rPr>
          <w:lang w:val="ru-RU"/>
        </w:rPr>
        <w:t>Аткарск</w:t>
      </w:r>
      <w:r w:rsidR="0083273C" w:rsidRPr="00101143">
        <w:rPr>
          <w:lang w:val="ru-RU"/>
        </w:rPr>
        <w:t>ого</w:t>
      </w:r>
      <w:r w:rsidR="00FB6FB6" w:rsidRPr="00101143">
        <w:rPr>
          <w:lang w:val="ru-RU"/>
        </w:rPr>
        <w:t xml:space="preserve"> муниципального</w:t>
      </w:r>
      <w:r w:rsidR="0083273C" w:rsidRPr="00101143">
        <w:rPr>
          <w:lang w:val="ru-RU"/>
        </w:rPr>
        <w:t xml:space="preserve"> района</w:t>
      </w:r>
      <w:r w:rsidRPr="00101143">
        <w:rPr>
          <w:lang w:val="ru-RU"/>
        </w:rPr>
        <w:t xml:space="preserve"> составляет </w:t>
      </w:r>
      <w:r w:rsidR="00D86B6D" w:rsidRPr="00101143">
        <w:rPr>
          <w:lang w:val="ru-RU"/>
        </w:rPr>
        <w:t>12</w:t>
      </w:r>
      <w:r w:rsidR="00B53AB9" w:rsidRPr="00101143">
        <w:rPr>
          <w:lang w:val="ru-RU"/>
        </w:rPr>
        <w:t>,5</w:t>
      </w:r>
      <w:r w:rsidRPr="00101143">
        <w:rPr>
          <w:lang w:val="ru-RU"/>
        </w:rPr>
        <w:t xml:space="preserve"> человек на квадратный километр.</w:t>
      </w:r>
    </w:p>
    <w:p w14:paraId="6B75DF78" w14:textId="1F823FEA" w:rsidR="00727C61" w:rsidRPr="00101143" w:rsidRDefault="00727C61" w:rsidP="00727C61">
      <w:pPr>
        <w:pStyle w:val="aff5"/>
        <w:rPr>
          <w:lang w:val="ru-RU"/>
        </w:rPr>
      </w:pPr>
      <w:r w:rsidRPr="00101143">
        <w:rPr>
          <w:lang w:val="ru-RU"/>
        </w:rPr>
        <w:t xml:space="preserve">Численность постоянного населения </w:t>
      </w:r>
      <w:r w:rsidR="00054659" w:rsidRPr="00101143">
        <w:rPr>
          <w:lang w:val="ru-RU"/>
        </w:rPr>
        <w:t>Аткарск</w:t>
      </w:r>
      <w:r w:rsidR="0083273C" w:rsidRPr="00101143">
        <w:rPr>
          <w:lang w:val="ru-RU"/>
        </w:rPr>
        <w:t xml:space="preserve">ого </w:t>
      </w:r>
      <w:r w:rsidR="00FB6FB6" w:rsidRPr="00101143">
        <w:rPr>
          <w:lang w:val="ru-RU"/>
        </w:rPr>
        <w:t xml:space="preserve">муниципального </w:t>
      </w:r>
      <w:r w:rsidR="0083273C" w:rsidRPr="00101143">
        <w:rPr>
          <w:lang w:val="ru-RU"/>
        </w:rPr>
        <w:t>района</w:t>
      </w:r>
      <w:r w:rsidRPr="00101143">
        <w:rPr>
          <w:lang w:val="ru-RU"/>
        </w:rPr>
        <w:t xml:space="preserve"> на начало </w:t>
      </w:r>
      <w:r w:rsidR="00B53AB9" w:rsidRPr="00101143">
        <w:rPr>
          <w:lang w:val="ru-RU"/>
        </w:rPr>
        <w:t>2024</w:t>
      </w:r>
      <w:r w:rsidRPr="00101143">
        <w:rPr>
          <w:lang w:val="ru-RU"/>
        </w:rPr>
        <w:t xml:space="preserve"> года – </w:t>
      </w:r>
      <w:r w:rsidR="00B53AB9" w:rsidRPr="00101143">
        <w:rPr>
          <w:lang w:val="ru-RU"/>
        </w:rPr>
        <w:t>33425</w:t>
      </w:r>
      <w:r w:rsidRPr="00101143">
        <w:rPr>
          <w:lang w:val="ru-RU"/>
        </w:rPr>
        <w:t xml:space="preserve"> человек</w:t>
      </w:r>
      <w:r w:rsidR="00AD0537" w:rsidRPr="00101143">
        <w:rPr>
          <w:lang w:val="ru-RU"/>
        </w:rPr>
        <w:t xml:space="preserve">, в том числе городское население – </w:t>
      </w:r>
      <w:r w:rsidR="00B53AB9" w:rsidRPr="00101143">
        <w:rPr>
          <w:lang w:val="ru-RU"/>
        </w:rPr>
        <w:t>21675</w:t>
      </w:r>
      <w:r w:rsidR="00AD0537" w:rsidRPr="00101143">
        <w:rPr>
          <w:lang w:val="ru-RU"/>
        </w:rPr>
        <w:t xml:space="preserve"> чел., сельское население – </w:t>
      </w:r>
      <w:r w:rsidR="00B53AB9" w:rsidRPr="00101143">
        <w:rPr>
          <w:lang w:val="ru-RU"/>
        </w:rPr>
        <w:t>11750</w:t>
      </w:r>
      <w:r w:rsidR="00AD0537" w:rsidRPr="00101143">
        <w:rPr>
          <w:lang w:val="ru-RU"/>
        </w:rPr>
        <w:t xml:space="preserve"> чел.</w:t>
      </w:r>
    </w:p>
    <w:p w14:paraId="240AE120" w14:textId="587FBE40" w:rsidR="00727C61" w:rsidRPr="00101143" w:rsidRDefault="00727C61" w:rsidP="00727C61">
      <w:pPr>
        <w:pStyle w:val="aff5"/>
        <w:spacing w:after="120"/>
        <w:rPr>
          <w:lang w:val="ru-RU"/>
        </w:rPr>
      </w:pPr>
      <w:r w:rsidRPr="00101143">
        <w:rPr>
          <w:lang w:val="ru-RU"/>
        </w:rPr>
        <w:t xml:space="preserve">Численность населения </w:t>
      </w:r>
      <w:r w:rsidR="00054659" w:rsidRPr="00101143">
        <w:rPr>
          <w:lang w:val="ru-RU"/>
        </w:rPr>
        <w:t>Аткарск</w:t>
      </w:r>
      <w:r w:rsidR="0083273C" w:rsidRPr="00101143">
        <w:rPr>
          <w:lang w:val="ru-RU"/>
        </w:rPr>
        <w:t xml:space="preserve">ого </w:t>
      </w:r>
      <w:r w:rsidR="00FB6FB6" w:rsidRPr="00101143">
        <w:rPr>
          <w:lang w:val="ru-RU"/>
        </w:rPr>
        <w:t xml:space="preserve">муниципального </w:t>
      </w:r>
      <w:r w:rsidR="0083273C" w:rsidRPr="00101143">
        <w:rPr>
          <w:lang w:val="ru-RU"/>
        </w:rPr>
        <w:t>района</w:t>
      </w:r>
      <w:r w:rsidRPr="00101143">
        <w:rPr>
          <w:lang w:val="ru-RU"/>
        </w:rPr>
        <w:t xml:space="preserve"> снижается (рисунок 2.</w:t>
      </w:r>
      <w:r w:rsidR="006C7304" w:rsidRPr="00101143">
        <w:rPr>
          <w:lang w:val="ru-RU"/>
        </w:rPr>
        <w:t>1</w:t>
      </w:r>
      <w:r w:rsidRPr="00101143">
        <w:rPr>
          <w:lang w:val="ru-RU"/>
        </w:rPr>
        <w:t xml:space="preserve">). За </w:t>
      </w:r>
      <w:r w:rsidR="00C27821" w:rsidRPr="00101143">
        <w:rPr>
          <w:lang w:val="ru-RU"/>
        </w:rPr>
        <w:t>последние пять лет</w:t>
      </w:r>
      <w:r w:rsidRPr="00101143">
        <w:rPr>
          <w:lang w:val="ru-RU"/>
        </w:rPr>
        <w:t xml:space="preserve"> численность населения района сократилась на </w:t>
      </w:r>
      <w:r w:rsidR="00B53AB9" w:rsidRPr="00101143">
        <w:rPr>
          <w:lang w:val="ru-RU"/>
        </w:rPr>
        <w:t>5642</w:t>
      </w:r>
      <w:r w:rsidRPr="00101143">
        <w:rPr>
          <w:lang w:val="ru-RU"/>
        </w:rPr>
        <w:t xml:space="preserve"> чел. (на </w:t>
      </w:r>
      <w:r w:rsidR="00B53AB9" w:rsidRPr="00101143">
        <w:rPr>
          <w:lang w:val="ru-RU"/>
        </w:rPr>
        <w:t>14,4</w:t>
      </w:r>
      <w:r w:rsidRPr="00101143">
        <w:rPr>
          <w:lang w:val="ru-RU"/>
        </w:rPr>
        <w:t>%).</w:t>
      </w:r>
    </w:p>
    <w:p w14:paraId="506B5D12" w14:textId="14868C59" w:rsidR="00727C61" w:rsidRPr="00101143" w:rsidRDefault="00B53AB9" w:rsidP="00727C61">
      <w:pPr>
        <w:ind w:firstLine="0"/>
        <w:jc w:val="center"/>
        <w:rPr>
          <w:szCs w:val="24"/>
        </w:rPr>
      </w:pPr>
      <w:r w:rsidRPr="00101143">
        <w:rPr>
          <w:noProof/>
          <w:szCs w:val="24"/>
        </w:rPr>
        <w:drawing>
          <wp:inline distT="0" distB="0" distL="0" distR="0" wp14:anchorId="3186B89D" wp14:editId="067D6B35">
            <wp:extent cx="4584700" cy="3291840"/>
            <wp:effectExtent l="0" t="0" r="6350" b="3810"/>
            <wp:docPr id="11319276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4700" cy="3291840"/>
                    </a:xfrm>
                    <a:prstGeom prst="rect">
                      <a:avLst/>
                    </a:prstGeom>
                    <a:noFill/>
                  </pic:spPr>
                </pic:pic>
              </a:graphicData>
            </a:graphic>
          </wp:inline>
        </w:drawing>
      </w:r>
    </w:p>
    <w:p w14:paraId="41DE4A37" w14:textId="5846D6CD" w:rsidR="00727C61" w:rsidRPr="00101143" w:rsidRDefault="00727C61" w:rsidP="00E86C23">
      <w:pPr>
        <w:pStyle w:val="aff5"/>
        <w:suppressAutoHyphens/>
        <w:spacing w:before="120" w:after="120"/>
        <w:ind w:firstLine="0"/>
        <w:jc w:val="center"/>
        <w:rPr>
          <w:b/>
          <w:lang w:val="ru-RU"/>
        </w:rPr>
      </w:pPr>
      <w:r w:rsidRPr="00101143">
        <w:rPr>
          <w:b/>
          <w:lang w:val="ru-RU"/>
        </w:rPr>
        <w:t>Рисунок 2.</w:t>
      </w:r>
      <w:r w:rsidR="006C7304" w:rsidRPr="00101143">
        <w:rPr>
          <w:b/>
          <w:lang w:val="ru-RU"/>
        </w:rPr>
        <w:t>1</w:t>
      </w:r>
      <w:r w:rsidRPr="00101143">
        <w:rPr>
          <w:b/>
          <w:lang w:val="ru-RU"/>
        </w:rPr>
        <w:t xml:space="preserve">. Динамика численности населения </w:t>
      </w:r>
      <w:r w:rsidR="00054659" w:rsidRPr="00101143">
        <w:rPr>
          <w:b/>
          <w:lang w:val="ru-RU"/>
        </w:rPr>
        <w:t>Аткарск</w:t>
      </w:r>
      <w:r w:rsidR="0083273C" w:rsidRPr="00101143">
        <w:rPr>
          <w:b/>
          <w:lang w:val="ru-RU"/>
        </w:rPr>
        <w:t xml:space="preserve">ого </w:t>
      </w:r>
      <w:r w:rsidR="00E86C23" w:rsidRPr="00101143">
        <w:rPr>
          <w:b/>
          <w:lang w:val="ru-RU"/>
        </w:rPr>
        <w:t xml:space="preserve">муниципального </w:t>
      </w:r>
      <w:r w:rsidR="0083273C" w:rsidRPr="00101143">
        <w:rPr>
          <w:b/>
          <w:lang w:val="ru-RU"/>
        </w:rPr>
        <w:t>района</w:t>
      </w:r>
      <w:r w:rsidRPr="00101143">
        <w:rPr>
          <w:b/>
          <w:lang w:val="ru-RU"/>
        </w:rPr>
        <w:t xml:space="preserve"> </w:t>
      </w:r>
      <w:r w:rsidR="00E61E32" w:rsidRPr="00101143">
        <w:rPr>
          <w:b/>
          <w:lang w:val="ru-RU"/>
        </w:rPr>
        <w:t>Саратовск</w:t>
      </w:r>
      <w:r w:rsidR="00285D4E" w:rsidRPr="00101143">
        <w:rPr>
          <w:b/>
          <w:lang w:val="ru-RU"/>
        </w:rPr>
        <w:t>ой области</w:t>
      </w:r>
      <w:r w:rsidRPr="00101143">
        <w:rPr>
          <w:b/>
          <w:lang w:val="ru-RU"/>
        </w:rPr>
        <w:t xml:space="preserve"> в </w:t>
      </w:r>
      <w:r w:rsidR="00C27821" w:rsidRPr="00101143">
        <w:rPr>
          <w:b/>
          <w:lang w:val="ru-RU"/>
        </w:rPr>
        <w:t>201</w:t>
      </w:r>
      <w:r w:rsidR="00B53AB9" w:rsidRPr="00101143">
        <w:rPr>
          <w:b/>
          <w:lang w:val="ru-RU"/>
        </w:rPr>
        <w:t>9</w:t>
      </w:r>
      <w:r w:rsidRPr="00101143">
        <w:rPr>
          <w:b/>
          <w:lang w:val="ru-RU"/>
        </w:rPr>
        <w:t>-20</w:t>
      </w:r>
      <w:r w:rsidR="00983335" w:rsidRPr="00101143">
        <w:rPr>
          <w:b/>
          <w:lang w:val="ru-RU"/>
        </w:rPr>
        <w:t>2</w:t>
      </w:r>
      <w:r w:rsidR="00B53AB9" w:rsidRPr="00101143">
        <w:rPr>
          <w:b/>
          <w:lang w:val="ru-RU"/>
        </w:rPr>
        <w:t>4</w:t>
      </w:r>
      <w:r w:rsidRPr="00101143">
        <w:rPr>
          <w:b/>
          <w:lang w:val="ru-RU"/>
        </w:rPr>
        <w:t xml:space="preserve"> годах (данные на начало года)</w:t>
      </w:r>
    </w:p>
    <w:p w14:paraId="7434AFE8" w14:textId="553FE6E1" w:rsidR="00727C61" w:rsidRPr="00101143" w:rsidRDefault="00727C61" w:rsidP="00727C61">
      <w:pPr>
        <w:pStyle w:val="aff5"/>
        <w:rPr>
          <w:lang w:val="ru-RU"/>
        </w:rPr>
      </w:pPr>
      <w:bookmarkStart w:id="173" w:name="OLE_LINK241"/>
      <w:bookmarkStart w:id="174" w:name="OLE_LINK242"/>
      <w:bookmarkStart w:id="175" w:name="OLE_LINK245"/>
      <w:r w:rsidRPr="00101143">
        <w:rPr>
          <w:lang w:val="ru-RU"/>
        </w:rPr>
        <w:t xml:space="preserve">Возрастная структура населения </w:t>
      </w:r>
      <w:r w:rsidR="00054659" w:rsidRPr="00101143">
        <w:rPr>
          <w:lang w:val="ru-RU"/>
        </w:rPr>
        <w:t>Аткарск</w:t>
      </w:r>
      <w:r w:rsidR="0083273C" w:rsidRPr="00101143">
        <w:rPr>
          <w:lang w:val="ru-RU"/>
        </w:rPr>
        <w:t xml:space="preserve">ого </w:t>
      </w:r>
      <w:r w:rsidR="00E86C23" w:rsidRPr="00101143">
        <w:rPr>
          <w:lang w:val="ru-RU"/>
        </w:rPr>
        <w:t xml:space="preserve">муниципального </w:t>
      </w:r>
      <w:r w:rsidR="0083273C" w:rsidRPr="00101143">
        <w:rPr>
          <w:lang w:val="ru-RU"/>
        </w:rPr>
        <w:t>района</w:t>
      </w:r>
      <w:r w:rsidRPr="00101143">
        <w:rPr>
          <w:lang w:val="ru-RU"/>
        </w:rPr>
        <w:t xml:space="preserve"> </w:t>
      </w:r>
      <w:r w:rsidR="00E61E32" w:rsidRPr="00101143">
        <w:rPr>
          <w:lang w:val="ru-RU"/>
        </w:rPr>
        <w:t>Саратовск</w:t>
      </w:r>
      <w:r w:rsidR="00285D4E" w:rsidRPr="00101143">
        <w:rPr>
          <w:lang w:val="ru-RU"/>
        </w:rPr>
        <w:t>ой области</w:t>
      </w:r>
      <w:r w:rsidRPr="00101143">
        <w:rPr>
          <w:lang w:val="ru-RU"/>
        </w:rPr>
        <w:t xml:space="preserve"> на начало </w:t>
      </w:r>
      <w:r w:rsidR="00B53AB9" w:rsidRPr="00101143">
        <w:rPr>
          <w:lang w:val="ru-RU"/>
        </w:rPr>
        <w:t>2024</w:t>
      </w:r>
      <w:r w:rsidRPr="00101143">
        <w:rPr>
          <w:lang w:val="ru-RU"/>
        </w:rPr>
        <w:t xml:space="preserve"> года отражена в таблице 2.</w:t>
      </w:r>
      <w:r w:rsidR="007F52AD" w:rsidRPr="00101143">
        <w:rPr>
          <w:lang w:val="ru-RU"/>
        </w:rPr>
        <w:t>2</w:t>
      </w:r>
      <w:r w:rsidRPr="00101143">
        <w:rPr>
          <w:lang w:val="ru-RU"/>
        </w:rPr>
        <w:t>.</w:t>
      </w:r>
    </w:p>
    <w:p w14:paraId="244D4ABF" w14:textId="3B4C345A" w:rsidR="00727C61" w:rsidRPr="00101143" w:rsidRDefault="00727C61" w:rsidP="00E726EF">
      <w:pPr>
        <w:pStyle w:val="aff5"/>
        <w:keepNext/>
        <w:jc w:val="right"/>
        <w:rPr>
          <w:lang w:val="ru-RU"/>
        </w:rPr>
      </w:pPr>
      <w:r w:rsidRPr="00101143">
        <w:rPr>
          <w:lang w:val="ru-RU"/>
        </w:rPr>
        <w:lastRenderedPageBreak/>
        <w:t>Таблица 2.</w:t>
      </w:r>
      <w:r w:rsidR="007F52AD" w:rsidRPr="00101143">
        <w:rPr>
          <w:lang w:val="ru-RU"/>
        </w:rPr>
        <w:t>2</w:t>
      </w:r>
    </w:p>
    <w:p w14:paraId="443957C7" w14:textId="368FD362" w:rsidR="00727C61" w:rsidRPr="00101143" w:rsidRDefault="00727C61" w:rsidP="00E86C23">
      <w:pPr>
        <w:pStyle w:val="5"/>
        <w:rPr>
          <w:iCs w:val="0"/>
        </w:rPr>
      </w:pPr>
      <w:r w:rsidRPr="00101143">
        <w:rPr>
          <w:iCs w:val="0"/>
        </w:rPr>
        <w:t xml:space="preserve">Возрастная структура населения </w:t>
      </w:r>
      <w:r w:rsidR="00054659" w:rsidRPr="00101143">
        <w:rPr>
          <w:iCs w:val="0"/>
        </w:rPr>
        <w:t>Аткарск</w:t>
      </w:r>
      <w:r w:rsidR="0083273C" w:rsidRPr="00101143">
        <w:rPr>
          <w:iCs w:val="0"/>
        </w:rPr>
        <w:t xml:space="preserve">ого </w:t>
      </w:r>
      <w:r w:rsidR="00E86C23" w:rsidRPr="00101143">
        <w:rPr>
          <w:iCs w:val="0"/>
        </w:rPr>
        <w:t xml:space="preserve">муниципального </w:t>
      </w:r>
      <w:r w:rsidR="0083273C" w:rsidRPr="00101143">
        <w:rPr>
          <w:iCs w:val="0"/>
        </w:rPr>
        <w:t>района</w:t>
      </w:r>
      <w:r w:rsidRPr="00101143">
        <w:rPr>
          <w:iCs w:val="0"/>
        </w:rPr>
        <w:t xml:space="preserve"> </w:t>
      </w:r>
      <w:r w:rsidR="00E61E32" w:rsidRPr="00101143">
        <w:rPr>
          <w:iCs w:val="0"/>
        </w:rPr>
        <w:t>Саратовск</w:t>
      </w:r>
      <w:r w:rsidR="00285D4E" w:rsidRPr="00101143">
        <w:rPr>
          <w:iCs w:val="0"/>
        </w:rPr>
        <w:t>ой области</w:t>
      </w:r>
      <w:r w:rsidRPr="00101143">
        <w:rPr>
          <w:iCs w:val="0"/>
        </w:rPr>
        <w:t xml:space="preserve"> (по данным статистики на 1</w:t>
      </w:r>
      <w:r w:rsidR="00B70996" w:rsidRPr="00101143">
        <w:rPr>
          <w:iCs w:val="0"/>
        </w:rPr>
        <w:t xml:space="preserve"> января </w:t>
      </w:r>
      <w:r w:rsidR="00B53AB9" w:rsidRPr="00101143">
        <w:rPr>
          <w:iCs w:val="0"/>
        </w:rPr>
        <w:t>2024</w:t>
      </w:r>
      <w:r w:rsidR="00B70996" w:rsidRPr="00101143">
        <w:rPr>
          <w:iCs w:val="0"/>
        </w:rPr>
        <w:t xml:space="preserve"> года</w:t>
      </w:r>
      <w:r w:rsidRPr="00101143">
        <w:rPr>
          <w:iCs w:val="0"/>
        </w:rPr>
        <w:t>)</w:t>
      </w:r>
    </w:p>
    <w:tbl>
      <w:tblPr>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8" w:type="dxa"/>
          <w:right w:w="28" w:type="dxa"/>
        </w:tblCellMar>
        <w:tblLook w:val="04A0" w:firstRow="1" w:lastRow="0" w:firstColumn="1" w:lastColumn="0" w:noHBand="0" w:noVBand="1"/>
      </w:tblPr>
      <w:tblGrid>
        <w:gridCol w:w="841"/>
        <w:gridCol w:w="1134"/>
        <w:gridCol w:w="992"/>
        <w:gridCol w:w="567"/>
        <w:gridCol w:w="3260"/>
        <w:gridCol w:w="993"/>
        <w:gridCol w:w="993"/>
        <w:gridCol w:w="566"/>
      </w:tblGrid>
      <w:tr w:rsidR="003937C3" w:rsidRPr="00101143" w14:paraId="6890F0F2" w14:textId="77777777" w:rsidTr="003937C3">
        <w:trPr>
          <w:cantSplit/>
          <w:trHeight w:val="230"/>
          <w:tblHeader/>
        </w:trPr>
        <w:tc>
          <w:tcPr>
            <w:tcW w:w="841" w:type="dxa"/>
            <w:shd w:val="clear" w:color="auto" w:fill="auto"/>
            <w:hideMark/>
          </w:tcPr>
          <w:p w14:paraId="026971FB" w14:textId="77777777" w:rsidR="003937C3" w:rsidRPr="00101143" w:rsidRDefault="003937C3" w:rsidP="00002259">
            <w:pPr>
              <w:spacing w:line="276" w:lineRule="auto"/>
              <w:ind w:firstLine="0"/>
              <w:jc w:val="center"/>
              <w:rPr>
                <w:rFonts w:eastAsia="Calibri"/>
                <w:b/>
                <w:sz w:val="20"/>
                <w:szCs w:val="20"/>
                <w:lang w:eastAsia="en-US" w:bidi="en-US"/>
              </w:rPr>
            </w:pPr>
            <w:r w:rsidRPr="00101143">
              <w:rPr>
                <w:rFonts w:eastAsia="Calibri"/>
                <w:b/>
                <w:sz w:val="20"/>
                <w:szCs w:val="20"/>
                <w:lang w:eastAsia="en-US" w:bidi="en-US"/>
              </w:rPr>
              <w:t>Возраст</w:t>
            </w:r>
          </w:p>
        </w:tc>
        <w:tc>
          <w:tcPr>
            <w:tcW w:w="1134" w:type="dxa"/>
            <w:shd w:val="clear" w:color="auto" w:fill="auto"/>
            <w:hideMark/>
          </w:tcPr>
          <w:p w14:paraId="2246556B" w14:textId="77777777" w:rsidR="003937C3" w:rsidRPr="00101143" w:rsidRDefault="003937C3" w:rsidP="00002259">
            <w:pPr>
              <w:spacing w:line="276" w:lineRule="auto"/>
              <w:ind w:firstLine="0"/>
              <w:jc w:val="center"/>
              <w:rPr>
                <w:rFonts w:eastAsia="Calibri"/>
                <w:b/>
                <w:sz w:val="20"/>
                <w:szCs w:val="20"/>
                <w:lang w:eastAsia="en-US" w:bidi="en-US"/>
              </w:rPr>
            </w:pPr>
            <w:r w:rsidRPr="00101143">
              <w:rPr>
                <w:rFonts w:eastAsia="Calibri"/>
                <w:b/>
                <w:sz w:val="20"/>
                <w:szCs w:val="20"/>
                <w:lang w:eastAsia="en-US" w:bidi="en-US"/>
              </w:rPr>
              <w:t>Городское население</w:t>
            </w:r>
          </w:p>
        </w:tc>
        <w:tc>
          <w:tcPr>
            <w:tcW w:w="992" w:type="dxa"/>
            <w:shd w:val="clear" w:color="auto" w:fill="auto"/>
            <w:hideMark/>
          </w:tcPr>
          <w:p w14:paraId="7F47BC4B" w14:textId="77777777" w:rsidR="003937C3" w:rsidRPr="00101143" w:rsidRDefault="003937C3" w:rsidP="00002259">
            <w:pPr>
              <w:spacing w:line="276" w:lineRule="auto"/>
              <w:ind w:firstLine="0"/>
              <w:jc w:val="center"/>
              <w:rPr>
                <w:rFonts w:eastAsia="Calibri"/>
                <w:b/>
                <w:sz w:val="20"/>
                <w:szCs w:val="20"/>
                <w:lang w:eastAsia="en-US" w:bidi="en-US"/>
              </w:rPr>
            </w:pPr>
            <w:r w:rsidRPr="00101143">
              <w:rPr>
                <w:rFonts w:eastAsia="Calibri"/>
                <w:b/>
                <w:sz w:val="20"/>
                <w:szCs w:val="20"/>
                <w:lang w:eastAsia="en-US" w:bidi="en-US"/>
              </w:rPr>
              <w:t>Сельское население</w:t>
            </w:r>
          </w:p>
        </w:tc>
        <w:tc>
          <w:tcPr>
            <w:tcW w:w="567" w:type="dxa"/>
            <w:shd w:val="clear" w:color="auto" w:fill="auto"/>
            <w:hideMark/>
          </w:tcPr>
          <w:p w14:paraId="7E0F7298" w14:textId="77777777" w:rsidR="003937C3" w:rsidRPr="00101143" w:rsidRDefault="003937C3" w:rsidP="00002259">
            <w:pPr>
              <w:spacing w:line="276" w:lineRule="auto"/>
              <w:ind w:firstLine="0"/>
              <w:jc w:val="center"/>
              <w:rPr>
                <w:rFonts w:eastAsia="Calibri"/>
                <w:b/>
                <w:sz w:val="20"/>
                <w:szCs w:val="20"/>
                <w:lang w:eastAsia="en-US" w:bidi="en-US"/>
              </w:rPr>
            </w:pPr>
            <w:r w:rsidRPr="00101143">
              <w:rPr>
                <w:rFonts w:eastAsia="Calibri"/>
                <w:b/>
                <w:sz w:val="20"/>
                <w:szCs w:val="20"/>
                <w:lang w:eastAsia="en-US" w:bidi="en-US"/>
              </w:rPr>
              <w:t>Всего</w:t>
            </w:r>
          </w:p>
        </w:tc>
        <w:tc>
          <w:tcPr>
            <w:tcW w:w="3260" w:type="dxa"/>
          </w:tcPr>
          <w:p w14:paraId="31AC1A0B" w14:textId="77777777" w:rsidR="003937C3" w:rsidRPr="00101143" w:rsidRDefault="003937C3" w:rsidP="00002259">
            <w:pPr>
              <w:spacing w:line="276" w:lineRule="auto"/>
              <w:ind w:firstLine="0"/>
              <w:jc w:val="center"/>
              <w:rPr>
                <w:rFonts w:eastAsia="Calibri"/>
                <w:b/>
                <w:sz w:val="20"/>
                <w:szCs w:val="20"/>
                <w:lang w:eastAsia="en-US" w:bidi="en-US"/>
              </w:rPr>
            </w:pPr>
            <w:r w:rsidRPr="00101143">
              <w:rPr>
                <w:rFonts w:eastAsia="Calibri"/>
                <w:b/>
                <w:sz w:val="20"/>
                <w:szCs w:val="20"/>
                <w:lang w:eastAsia="en-US" w:bidi="en-US"/>
              </w:rPr>
              <w:t>Возраст</w:t>
            </w:r>
          </w:p>
        </w:tc>
        <w:tc>
          <w:tcPr>
            <w:tcW w:w="993" w:type="dxa"/>
          </w:tcPr>
          <w:p w14:paraId="326FF655" w14:textId="77777777" w:rsidR="003937C3" w:rsidRPr="00101143" w:rsidRDefault="003937C3" w:rsidP="00002259">
            <w:pPr>
              <w:spacing w:line="276" w:lineRule="auto"/>
              <w:ind w:firstLine="0"/>
              <w:jc w:val="center"/>
              <w:rPr>
                <w:rFonts w:eastAsia="Calibri"/>
                <w:b/>
                <w:sz w:val="20"/>
                <w:szCs w:val="20"/>
                <w:lang w:eastAsia="en-US" w:bidi="en-US"/>
              </w:rPr>
            </w:pPr>
            <w:r w:rsidRPr="00101143">
              <w:rPr>
                <w:rFonts w:eastAsia="Calibri"/>
                <w:b/>
                <w:sz w:val="20"/>
                <w:szCs w:val="20"/>
                <w:lang w:eastAsia="en-US" w:bidi="en-US"/>
              </w:rPr>
              <w:t>Городское население</w:t>
            </w:r>
          </w:p>
        </w:tc>
        <w:tc>
          <w:tcPr>
            <w:tcW w:w="993" w:type="dxa"/>
          </w:tcPr>
          <w:p w14:paraId="0C49E8A8" w14:textId="77777777" w:rsidR="003937C3" w:rsidRPr="00101143" w:rsidRDefault="003937C3" w:rsidP="00002259">
            <w:pPr>
              <w:spacing w:line="276" w:lineRule="auto"/>
              <w:ind w:firstLine="0"/>
              <w:jc w:val="center"/>
              <w:rPr>
                <w:rFonts w:eastAsia="Calibri"/>
                <w:b/>
                <w:sz w:val="20"/>
                <w:szCs w:val="20"/>
                <w:lang w:eastAsia="en-US" w:bidi="en-US"/>
              </w:rPr>
            </w:pPr>
            <w:r w:rsidRPr="00101143">
              <w:rPr>
                <w:rFonts w:eastAsia="Calibri"/>
                <w:b/>
                <w:sz w:val="20"/>
                <w:szCs w:val="20"/>
                <w:lang w:eastAsia="en-US" w:bidi="en-US"/>
              </w:rPr>
              <w:t>Сельское население</w:t>
            </w:r>
          </w:p>
        </w:tc>
        <w:tc>
          <w:tcPr>
            <w:tcW w:w="566" w:type="dxa"/>
          </w:tcPr>
          <w:p w14:paraId="0A6F3D57" w14:textId="77777777" w:rsidR="003937C3" w:rsidRPr="00101143" w:rsidRDefault="003937C3" w:rsidP="00002259">
            <w:pPr>
              <w:spacing w:line="276" w:lineRule="auto"/>
              <w:ind w:firstLine="0"/>
              <w:jc w:val="center"/>
              <w:rPr>
                <w:rFonts w:eastAsia="Calibri"/>
                <w:b/>
                <w:sz w:val="20"/>
                <w:szCs w:val="20"/>
                <w:lang w:eastAsia="en-US" w:bidi="en-US"/>
              </w:rPr>
            </w:pPr>
            <w:r w:rsidRPr="00101143">
              <w:rPr>
                <w:rFonts w:eastAsia="Calibri"/>
                <w:b/>
                <w:sz w:val="20"/>
                <w:szCs w:val="20"/>
                <w:lang w:eastAsia="en-US" w:bidi="en-US"/>
              </w:rPr>
              <w:t>Всего</w:t>
            </w:r>
          </w:p>
        </w:tc>
      </w:tr>
      <w:tr w:rsidR="003937C3" w:rsidRPr="00101143" w14:paraId="7D0738C4" w14:textId="77777777" w:rsidTr="003937C3">
        <w:trPr>
          <w:cantSplit/>
          <w:trHeight w:val="230"/>
        </w:trPr>
        <w:tc>
          <w:tcPr>
            <w:tcW w:w="841" w:type="dxa"/>
            <w:shd w:val="clear" w:color="auto" w:fill="auto"/>
            <w:vAlign w:val="center"/>
            <w:hideMark/>
          </w:tcPr>
          <w:p w14:paraId="1B78528D" w14:textId="77777777" w:rsidR="003937C3" w:rsidRPr="00101143" w:rsidRDefault="003937C3" w:rsidP="003937C3">
            <w:pPr>
              <w:spacing w:line="276" w:lineRule="auto"/>
              <w:ind w:firstLine="0"/>
              <w:jc w:val="left"/>
              <w:rPr>
                <w:rFonts w:eastAsia="Calibri"/>
                <w:b/>
                <w:sz w:val="20"/>
                <w:szCs w:val="20"/>
                <w:lang w:eastAsia="en-US" w:bidi="en-US"/>
              </w:rPr>
            </w:pPr>
            <w:r w:rsidRPr="00101143">
              <w:rPr>
                <w:rFonts w:eastAsia="Calibri"/>
                <w:b/>
                <w:sz w:val="20"/>
                <w:szCs w:val="20"/>
                <w:lang w:eastAsia="en-US" w:bidi="en-US"/>
              </w:rPr>
              <w:t>0</w:t>
            </w:r>
          </w:p>
        </w:tc>
        <w:tc>
          <w:tcPr>
            <w:tcW w:w="1134" w:type="dxa"/>
            <w:shd w:val="clear" w:color="auto" w:fill="auto"/>
            <w:vAlign w:val="center"/>
          </w:tcPr>
          <w:p w14:paraId="7203AE81" w14:textId="392B548E" w:rsidR="003937C3" w:rsidRPr="00101143" w:rsidRDefault="003937C3" w:rsidP="003937C3">
            <w:pPr>
              <w:spacing w:line="276" w:lineRule="auto"/>
              <w:ind w:firstLine="0"/>
              <w:jc w:val="center"/>
              <w:rPr>
                <w:color w:val="000000"/>
                <w:sz w:val="20"/>
                <w:szCs w:val="20"/>
              </w:rPr>
            </w:pPr>
            <w:r w:rsidRPr="00101143">
              <w:rPr>
                <w:color w:val="000000"/>
                <w:sz w:val="20"/>
                <w:szCs w:val="20"/>
              </w:rPr>
              <w:t>197</w:t>
            </w:r>
          </w:p>
        </w:tc>
        <w:tc>
          <w:tcPr>
            <w:tcW w:w="992" w:type="dxa"/>
            <w:shd w:val="clear" w:color="auto" w:fill="auto"/>
            <w:vAlign w:val="center"/>
          </w:tcPr>
          <w:p w14:paraId="124A8F6A" w14:textId="11C2EBAC" w:rsidR="003937C3" w:rsidRPr="00101143" w:rsidRDefault="003937C3" w:rsidP="003937C3">
            <w:pPr>
              <w:spacing w:line="276" w:lineRule="auto"/>
              <w:ind w:firstLine="0"/>
              <w:jc w:val="center"/>
              <w:rPr>
                <w:color w:val="000000"/>
                <w:sz w:val="20"/>
                <w:szCs w:val="20"/>
              </w:rPr>
            </w:pPr>
            <w:r w:rsidRPr="00101143">
              <w:rPr>
                <w:color w:val="000000"/>
                <w:sz w:val="20"/>
                <w:szCs w:val="20"/>
              </w:rPr>
              <w:t>77</w:t>
            </w:r>
          </w:p>
        </w:tc>
        <w:tc>
          <w:tcPr>
            <w:tcW w:w="567" w:type="dxa"/>
            <w:shd w:val="clear" w:color="auto" w:fill="auto"/>
            <w:vAlign w:val="center"/>
          </w:tcPr>
          <w:p w14:paraId="516C956C" w14:textId="5D40A050" w:rsidR="003937C3" w:rsidRPr="00101143" w:rsidRDefault="003937C3" w:rsidP="003937C3">
            <w:pPr>
              <w:spacing w:line="276" w:lineRule="auto"/>
              <w:ind w:firstLine="0"/>
              <w:jc w:val="center"/>
              <w:rPr>
                <w:color w:val="000000"/>
                <w:sz w:val="20"/>
                <w:szCs w:val="20"/>
              </w:rPr>
            </w:pPr>
            <w:r w:rsidRPr="00101143">
              <w:rPr>
                <w:color w:val="000000"/>
                <w:sz w:val="20"/>
                <w:szCs w:val="20"/>
              </w:rPr>
              <w:t>274</w:t>
            </w:r>
          </w:p>
        </w:tc>
        <w:tc>
          <w:tcPr>
            <w:tcW w:w="3260" w:type="dxa"/>
            <w:vAlign w:val="center"/>
          </w:tcPr>
          <w:p w14:paraId="4DAD27C0" w14:textId="77777777" w:rsidR="003937C3" w:rsidRPr="00101143" w:rsidRDefault="003937C3" w:rsidP="003937C3">
            <w:pPr>
              <w:spacing w:line="276" w:lineRule="auto"/>
              <w:ind w:firstLine="0"/>
              <w:jc w:val="left"/>
              <w:rPr>
                <w:color w:val="000000"/>
                <w:sz w:val="20"/>
                <w:szCs w:val="20"/>
              </w:rPr>
            </w:pPr>
            <w:r w:rsidRPr="00101143">
              <w:rPr>
                <w:rFonts w:eastAsia="Calibri"/>
                <w:b/>
                <w:sz w:val="20"/>
                <w:szCs w:val="20"/>
                <w:lang w:eastAsia="en-US" w:bidi="en-US"/>
              </w:rPr>
              <w:t>40-44</w:t>
            </w:r>
          </w:p>
        </w:tc>
        <w:tc>
          <w:tcPr>
            <w:tcW w:w="993" w:type="dxa"/>
            <w:vAlign w:val="center"/>
          </w:tcPr>
          <w:p w14:paraId="06DAD096" w14:textId="6C67BD18" w:rsidR="003937C3" w:rsidRPr="00101143" w:rsidRDefault="003937C3" w:rsidP="003937C3">
            <w:pPr>
              <w:spacing w:line="276" w:lineRule="auto"/>
              <w:ind w:firstLine="0"/>
              <w:jc w:val="center"/>
              <w:rPr>
                <w:color w:val="000000"/>
                <w:sz w:val="20"/>
                <w:szCs w:val="20"/>
              </w:rPr>
            </w:pPr>
            <w:r w:rsidRPr="00101143">
              <w:rPr>
                <w:color w:val="000000"/>
                <w:sz w:val="20"/>
                <w:szCs w:val="20"/>
              </w:rPr>
              <w:t>1574</w:t>
            </w:r>
          </w:p>
        </w:tc>
        <w:tc>
          <w:tcPr>
            <w:tcW w:w="993" w:type="dxa"/>
            <w:vAlign w:val="center"/>
          </w:tcPr>
          <w:p w14:paraId="1380CA2F" w14:textId="1C793B48" w:rsidR="003937C3" w:rsidRPr="00101143" w:rsidRDefault="003937C3" w:rsidP="003937C3">
            <w:pPr>
              <w:spacing w:line="276" w:lineRule="auto"/>
              <w:ind w:firstLine="0"/>
              <w:jc w:val="center"/>
              <w:rPr>
                <w:color w:val="000000"/>
                <w:sz w:val="20"/>
                <w:szCs w:val="20"/>
              </w:rPr>
            </w:pPr>
            <w:r w:rsidRPr="00101143">
              <w:rPr>
                <w:color w:val="000000"/>
                <w:sz w:val="20"/>
                <w:szCs w:val="20"/>
              </w:rPr>
              <w:t>757</w:t>
            </w:r>
          </w:p>
        </w:tc>
        <w:tc>
          <w:tcPr>
            <w:tcW w:w="566" w:type="dxa"/>
            <w:vAlign w:val="center"/>
          </w:tcPr>
          <w:p w14:paraId="4ED92FAF" w14:textId="51F0DDE4" w:rsidR="003937C3" w:rsidRPr="00101143" w:rsidRDefault="003937C3" w:rsidP="003937C3">
            <w:pPr>
              <w:spacing w:line="276" w:lineRule="auto"/>
              <w:ind w:firstLine="0"/>
              <w:jc w:val="center"/>
              <w:rPr>
                <w:color w:val="000000"/>
                <w:sz w:val="20"/>
                <w:szCs w:val="20"/>
              </w:rPr>
            </w:pPr>
            <w:r w:rsidRPr="00101143">
              <w:rPr>
                <w:color w:val="000000"/>
                <w:sz w:val="20"/>
                <w:szCs w:val="20"/>
              </w:rPr>
              <w:t>2331</w:t>
            </w:r>
          </w:p>
        </w:tc>
      </w:tr>
      <w:tr w:rsidR="003937C3" w:rsidRPr="00101143" w14:paraId="25E92393" w14:textId="77777777" w:rsidTr="003937C3">
        <w:trPr>
          <w:cantSplit/>
          <w:trHeight w:val="230"/>
        </w:trPr>
        <w:tc>
          <w:tcPr>
            <w:tcW w:w="841" w:type="dxa"/>
            <w:shd w:val="clear" w:color="auto" w:fill="auto"/>
            <w:vAlign w:val="center"/>
            <w:hideMark/>
          </w:tcPr>
          <w:p w14:paraId="1919C27F" w14:textId="77777777" w:rsidR="003937C3" w:rsidRPr="00101143" w:rsidRDefault="003937C3" w:rsidP="003937C3">
            <w:pPr>
              <w:spacing w:line="276" w:lineRule="auto"/>
              <w:ind w:firstLine="0"/>
              <w:jc w:val="left"/>
              <w:rPr>
                <w:rFonts w:eastAsia="Calibri"/>
                <w:b/>
                <w:sz w:val="20"/>
                <w:szCs w:val="20"/>
                <w:lang w:eastAsia="en-US" w:bidi="en-US"/>
              </w:rPr>
            </w:pPr>
            <w:r w:rsidRPr="00101143">
              <w:rPr>
                <w:rFonts w:eastAsia="Calibri"/>
                <w:b/>
                <w:sz w:val="20"/>
                <w:szCs w:val="20"/>
                <w:lang w:eastAsia="en-US" w:bidi="en-US"/>
              </w:rPr>
              <w:t>1-2</w:t>
            </w:r>
          </w:p>
        </w:tc>
        <w:tc>
          <w:tcPr>
            <w:tcW w:w="1134" w:type="dxa"/>
            <w:shd w:val="clear" w:color="auto" w:fill="auto"/>
            <w:vAlign w:val="center"/>
          </w:tcPr>
          <w:p w14:paraId="0C474F64" w14:textId="732CB2B0" w:rsidR="003937C3" w:rsidRPr="00101143" w:rsidRDefault="003937C3" w:rsidP="003937C3">
            <w:pPr>
              <w:spacing w:line="276" w:lineRule="auto"/>
              <w:ind w:firstLine="0"/>
              <w:jc w:val="center"/>
              <w:rPr>
                <w:color w:val="000000"/>
                <w:sz w:val="20"/>
                <w:szCs w:val="20"/>
              </w:rPr>
            </w:pPr>
            <w:r w:rsidRPr="00101143">
              <w:rPr>
                <w:color w:val="000000"/>
                <w:sz w:val="20"/>
                <w:szCs w:val="20"/>
              </w:rPr>
              <w:t>358</w:t>
            </w:r>
          </w:p>
        </w:tc>
        <w:tc>
          <w:tcPr>
            <w:tcW w:w="992" w:type="dxa"/>
            <w:shd w:val="clear" w:color="auto" w:fill="auto"/>
            <w:vAlign w:val="center"/>
          </w:tcPr>
          <w:p w14:paraId="26BD6D39" w14:textId="0A16B05E" w:rsidR="003937C3" w:rsidRPr="00101143" w:rsidRDefault="003937C3" w:rsidP="003937C3">
            <w:pPr>
              <w:spacing w:line="276" w:lineRule="auto"/>
              <w:ind w:firstLine="0"/>
              <w:jc w:val="center"/>
              <w:rPr>
                <w:color w:val="000000"/>
                <w:sz w:val="20"/>
                <w:szCs w:val="20"/>
              </w:rPr>
            </w:pPr>
            <w:r w:rsidRPr="00101143">
              <w:rPr>
                <w:color w:val="000000"/>
                <w:sz w:val="20"/>
                <w:szCs w:val="20"/>
              </w:rPr>
              <w:t>144</w:t>
            </w:r>
          </w:p>
        </w:tc>
        <w:tc>
          <w:tcPr>
            <w:tcW w:w="567" w:type="dxa"/>
            <w:shd w:val="clear" w:color="auto" w:fill="auto"/>
            <w:vAlign w:val="center"/>
          </w:tcPr>
          <w:p w14:paraId="4C13D888" w14:textId="67DAF34A" w:rsidR="003937C3" w:rsidRPr="00101143" w:rsidRDefault="003937C3" w:rsidP="003937C3">
            <w:pPr>
              <w:spacing w:line="276" w:lineRule="auto"/>
              <w:ind w:firstLine="0"/>
              <w:jc w:val="center"/>
              <w:rPr>
                <w:color w:val="000000"/>
                <w:sz w:val="20"/>
                <w:szCs w:val="20"/>
              </w:rPr>
            </w:pPr>
            <w:r w:rsidRPr="00101143">
              <w:rPr>
                <w:color w:val="000000"/>
                <w:sz w:val="20"/>
                <w:szCs w:val="20"/>
              </w:rPr>
              <w:t>502</w:t>
            </w:r>
          </w:p>
        </w:tc>
        <w:tc>
          <w:tcPr>
            <w:tcW w:w="3260" w:type="dxa"/>
            <w:vAlign w:val="center"/>
          </w:tcPr>
          <w:p w14:paraId="3066B56B" w14:textId="77777777" w:rsidR="003937C3" w:rsidRPr="00101143" w:rsidRDefault="003937C3" w:rsidP="003937C3">
            <w:pPr>
              <w:spacing w:line="276" w:lineRule="auto"/>
              <w:ind w:firstLine="0"/>
              <w:jc w:val="left"/>
              <w:rPr>
                <w:color w:val="000000"/>
                <w:sz w:val="20"/>
                <w:szCs w:val="20"/>
              </w:rPr>
            </w:pPr>
            <w:r w:rsidRPr="00101143">
              <w:rPr>
                <w:rFonts w:eastAsia="Calibri"/>
                <w:b/>
                <w:sz w:val="20"/>
                <w:szCs w:val="20"/>
                <w:lang w:eastAsia="en-US" w:bidi="en-US"/>
              </w:rPr>
              <w:t>45-49</w:t>
            </w:r>
          </w:p>
        </w:tc>
        <w:tc>
          <w:tcPr>
            <w:tcW w:w="993" w:type="dxa"/>
            <w:vAlign w:val="center"/>
          </w:tcPr>
          <w:p w14:paraId="6F4AA5CE" w14:textId="03331E1F" w:rsidR="003937C3" w:rsidRPr="00101143" w:rsidRDefault="003937C3" w:rsidP="003937C3">
            <w:pPr>
              <w:spacing w:line="276" w:lineRule="auto"/>
              <w:ind w:firstLine="0"/>
              <w:jc w:val="center"/>
              <w:rPr>
                <w:color w:val="000000"/>
                <w:sz w:val="20"/>
                <w:szCs w:val="20"/>
              </w:rPr>
            </w:pPr>
            <w:r w:rsidRPr="00101143">
              <w:rPr>
                <w:color w:val="000000"/>
                <w:sz w:val="20"/>
                <w:szCs w:val="20"/>
              </w:rPr>
              <w:t>1717</w:t>
            </w:r>
          </w:p>
        </w:tc>
        <w:tc>
          <w:tcPr>
            <w:tcW w:w="993" w:type="dxa"/>
            <w:vAlign w:val="center"/>
          </w:tcPr>
          <w:p w14:paraId="1DC7CB2C" w14:textId="28750BD1" w:rsidR="003937C3" w:rsidRPr="00101143" w:rsidRDefault="003937C3" w:rsidP="003937C3">
            <w:pPr>
              <w:spacing w:line="276" w:lineRule="auto"/>
              <w:ind w:firstLine="0"/>
              <w:jc w:val="center"/>
              <w:rPr>
                <w:color w:val="000000"/>
                <w:sz w:val="20"/>
                <w:szCs w:val="20"/>
              </w:rPr>
            </w:pPr>
            <w:r w:rsidRPr="00101143">
              <w:rPr>
                <w:color w:val="000000"/>
                <w:sz w:val="20"/>
                <w:szCs w:val="20"/>
              </w:rPr>
              <w:t>877</w:t>
            </w:r>
          </w:p>
        </w:tc>
        <w:tc>
          <w:tcPr>
            <w:tcW w:w="566" w:type="dxa"/>
            <w:vAlign w:val="center"/>
          </w:tcPr>
          <w:p w14:paraId="14CA09DD" w14:textId="66388570" w:rsidR="003937C3" w:rsidRPr="00101143" w:rsidRDefault="003937C3" w:rsidP="003937C3">
            <w:pPr>
              <w:spacing w:line="276" w:lineRule="auto"/>
              <w:ind w:firstLine="0"/>
              <w:jc w:val="center"/>
              <w:rPr>
                <w:color w:val="000000"/>
                <w:sz w:val="20"/>
                <w:szCs w:val="20"/>
              </w:rPr>
            </w:pPr>
            <w:r w:rsidRPr="00101143">
              <w:rPr>
                <w:color w:val="000000"/>
                <w:sz w:val="20"/>
                <w:szCs w:val="20"/>
              </w:rPr>
              <w:t>2594</w:t>
            </w:r>
          </w:p>
        </w:tc>
      </w:tr>
      <w:tr w:rsidR="003937C3" w:rsidRPr="00101143" w14:paraId="01E4CF31" w14:textId="77777777" w:rsidTr="003937C3">
        <w:trPr>
          <w:cantSplit/>
          <w:trHeight w:val="230"/>
        </w:trPr>
        <w:tc>
          <w:tcPr>
            <w:tcW w:w="841" w:type="dxa"/>
            <w:shd w:val="clear" w:color="auto" w:fill="auto"/>
            <w:vAlign w:val="center"/>
            <w:hideMark/>
          </w:tcPr>
          <w:p w14:paraId="7C069265" w14:textId="77777777" w:rsidR="003937C3" w:rsidRPr="00101143" w:rsidRDefault="003937C3" w:rsidP="003937C3">
            <w:pPr>
              <w:spacing w:line="276" w:lineRule="auto"/>
              <w:ind w:firstLine="0"/>
              <w:jc w:val="left"/>
              <w:rPr>
                <w:rFonts w:eastAsia="Calibri"/>
                <w:b/>
                <w:sz w:val="20"/>
                <w:szCs w:val="20"/>
                <w:lang w:eastAsia="en-US" w:bidi="en-US"/>
              </w:rPr>
            </w:pPr>
            <w:r w:rsidRPr="00101143">
              <w:rPr>
                <w:rFonts w:eastAsia="Calibri"/>
                <w:b/>
                <w:sz w:val="20"/>
                <w:szCs w:val="20"/>
                <w:lang w:eastAsia="en-US" w:bidi="en-US"/>
              </w:rPr>
              <w:t>3-4</w:t>
            </w:r>
          </w:p>
        </w:tc>
        <w:tc>
          <w:tcPr>
            <w:tcW w:w="1134" w:type="dxa"/>
            <w:shd w:val="clear" w:color="auto" w:fill="auto"/>
            <w:vAlign w:val="center"/>
          </w:tcPr>
          <w:p w14:paraId="232B1E49" w14:textId="7FCD0EBA" w:rsidR="003937C3" w:rsidRPr="00101143" w:rsidRDefault="003937C3" w:rsidP="003937C3">
            <w:pPr>
              <w:spacing w:line="276" w:lineRule="auto"/>
              <w:ind w:firstLine="0"/>
              <w:jc w:val="center"/>
              <w:rPr>
                <w:color w:val="000000"/>
                <w:sz w:val="20"/>
                <w:szCs w:val="20"/>
              </w:rPr>
            </w:pPr>
            <w:r w:rsidRPr="00101143">
              <w:rPr>
                <w:color w:val="000000"/>
                <w:sz w:val="20"/>
                <w:szCs w:val="20"/>
              </w:rPr>
              <w:t>273</w:t>
            </w:r>
          </w:p>
        </w:tc>
        <w:tc>
          <w:tcPr>
            <w:tcW w:w="992" w:type="dxa"/>
            <w:shd w:val="clear" w:color="auto" w:fill="auto"/>
            <w:vAlign w:val="center"/>
          </w:tcPr>
          <w:p w14:paraId="48359815" w14:textId="3611EE82" w:rsidR="003937C3" w:rsidRPr="00101143" w:rsidRDefault="003937C3" w:rsidP="003937C3">
            <w:pPr>
              <w:spacing w:line="276" w:lineRule="auto"/>
              <w:ind w:firstLine="0"/>
              <w:jc w:val="center"/>
              <w:rPr>
                <w:color w:val="000000"/>
                <w:sz w:val="20"/>
                <w:szCs w:val="20"/>
              </w:rPr>
            </w:pPr>
            <w:r w:rsidRPr="00101143">
              <w:rPr>
                <w:color w:val="000000"/>
                <w:sz w:val="20"/>
                <w:szCs w:val="20"/>
              </w:rPr>
              <w:t>144</w:t>
            </w:r>
          </w:p>
        </w:tc>
        <w:tc>
          <w:tcPr>
            <w:tcW w:w="567" w:type="dxa"/>
            <w:shd w:val="clear" w:color="auto" w:fill="auto"/>
            <w:vAlign w:val="center"/>
          </w:tcPr>
          <w:p w14:paraId="4B1834FF" w14:textId="06610F67" w:rsidR="003937C3" w:rsidRPr="00101143" w:rsidRDefault="003937C3" w:rsidP="003937C3">
            <w:pPr>
              <w:spacing w:line="276" w:lineRule="auto"/>
              <w:ind w:firstLine="0"/>
              <w:jc w:val="center"/>
              <w:rPr>
                <w:color w:val="000000"/>
                <w:sz w:val="20"/>
                <w:szCs w:val="20"/>
              </w:rPr>
            </w:pPr>
            <w:r w:rsidRPr="00101143">
              <w:rPr>
                <w:color w:val="000000"/>
                <w:sz w:val="20"/>
                <w:szCs w:val="20"/>
              </w:rPr>
              <w:t>417</w:t>
            </w:r>
          </w:p>
        </w:tc>
        <w:tc>
          <w:tcPr>
            <w:tcW w:w="3260" w:type="dxa"/>
            <w:vAlign w:val="center"/>
          </w:tcPr>
          <w:p w14:paraId="7AB5EC88" w14:textId="77777777" w:rsidR="003937C3" w:rsidRPr="00101143" w:rsidRDefault="003937C3" w:rsidP="003937C3">
            <w:pPr>
              <w:spacing w:line="276" w:lineRule="auto"/>
              <w:ind w:firstLine="0"/>
              <w:jc w:val="left"/>
              <w:rPr>
                <w:color w:val="000000"/>
                <w:sz w:val="20"/>
                <w:szCs w:val="20"/>
              </w:rPr>
            </w:pPr>
            <w:r w:rsidRPr="00101143">
              <w:rPr>
                <w:rFonts w:eastAsia="Calibri"/>
                <w:b/>
                <w:sz w:val="20"/>
                <w:szCs w:val="20"/>
                <w:lang w:eastAsia="en-US" w:bidi="en-US"/>
              </w:rPr>
              <w:t>50-54</w:t>
            </w:r>
          </w:p>
        </w:tc>
        <w:tc>
          <w:tcPr>
            <w:tcW w:w="993" w:type="dxa"/>
            <w:vAlign w:val="center"/>
          </w:tcPr>
          <w:p w14:paraId="30400BB4" w14:textId="1833B226" w:rsidR="003937C3" w:rsidRPr="00101143" w:rsidRDefault="003937C3" w:rsidP="003937C3">
            <w:pPr>
              <w:spacing w:line="276" w:lineRule="auto"/>
              <w:ind w:firstLine="0"/>
              <w:jc w:val="center"/>
              <w:rPr>
                <w:color w:val="000000"/>
                <w:sz w:val="20"/>
                <w:szCs w:val="20"/>
              </w:rPr>
            </w:pPr>
            <w:r w:rsidRPr="00101143">
              <w:rPr>
                <w:color w:val="000000"/>
                <w:sz w:val="20"/>
                <w:szCs w:val="20"/>
              </w:rPr>
              <w:t>1647</w:t>
            </w:r>
          </w:p>
        </w:tc>
        <w:tc>
          <w:tcPr>
            <w:tcW w:w="993" w:type="dxa"/>
            <w:vAlign w:val="center"/>
          </w:tcPr>
          <w:p w14:paraId="240DBA41" w14:textId="27CA4C0B" w:rsidR="003937C3" w:rsidRPr="00101143" w:rsidRDefault="003937C3" w:rsidP="003937C3">
            <w:pPr>
              <w:spacing w:line="276" w:lineRule="auto"/>
              <w:ind w:firstLine="0"/>
              <w:jc w:val="center"/>
              <w:rPr>
                <w:color w:val="000000"/>
                <w:sz w:val="20"/>
                <w:szCs w:val="20"/>
              </w:rPr>
            </w:pPr>
            <w:r w:rsidRPr="00101143">
              <w:rPr>
                <w:color w:val="000000"/>
                <w:sz w:val="20"/>
                <w:szCs w:val="20"/>
              </w:rPr>
              <w:t>911</w:t>
            </w:r>
          </w:p>
        </w:tc>
        <w:tc>
          <w:tcPr>
            <w:tcW w:w="566" w:type="dxa"/>
            <w:vAlign w:val="center"/>
          </w:tcPr>
          <w:p w14:paraId="3DAF1C7D" w14:textId="5D040E8D" w:rsidR="003937C3" w:rsidRPr="00101143" w:rsidRDefault="003937C3" w:rsidP="003937C3">
            <w:pPr>
              <w:spacing w:line="276" w:lineRule="auto"/>
              <w:ind w:firstLine="0"/>
              <w:jc w:val="center"/>
              <w:rPr>
                <w:color w:val="000000"/>
                <w:sz w:val="20"/>
                <w:szCs w:val="20"/>
              </w:rPr>
            </w:pPr>
            <w:r w:rsidRPr="00101143">
              <w:rPr>
                <w:color w:val="000000"/>
                <w:sz w:val="20"/>
                <w:szCs w:val="20"/>
              </w:rPr>
              <w:t>2558</w:t>
            </w:r>
          </w:p>
        </w:tc>
      </w:tr>
      <w:tr w:rsidR="003937C3" w:rsidRPr="00101143" w14:paraId="12E3BEB6" w14:textId="77777777" w:rsidTr="003937C3">
        <w:trPr>
          <w:cantSplit/>
          <w:trHeight w:val="230"/>
        </w:trPr>
        <w:tc>
          <w:tcPr>
            <w:tcW w:w="841" w:type="dxa"/>
            <w:shd w:val="clear" w:color="auto" w:fill="auto"/>
            <w:vAlign w:val="center"/>
            <w:hideMark/>
          </w:tcPr>
          <w:p w14:paraId="41ED2DDE" w14:textId="77777777" w:rsidR="003937C3" w:rsidRPr="00101143" w:rsidRDefault="003937C3" w:rsidP="003937C3">
            <w:pPr>
              <w:spacing w:line="276" w:lineRule="auto"/>
              <w:ind w:firstLine="0"/>
              <w:jc w:val="left"/>
              <w:rPr>
                <w:rFonts w:eastAsia="Calibri"/>
                <w:b/>
                <w:sz w:val="20"/>
                <w:szCs w:val="20"/>
                <w:lang w:eastAsia="en-US" w:bidi="en-US"/>
              </w:rPr>
            </w:pPr>
            <w:r w:rsidRPr="00101143">
              <w:rPr>
                <w:rFonts w:eastAsia="Calibri"/>
                <w:b/>
                <w:sz w:val="20"/>
                <w:szCs w:val="20"/>
                <w:lang w:eastAsia="en-US" w:bidi="en-US"/>
              </w:rPr>
              <w:t>5-6</w:t>
            </w:r>
          </w:p>
        </w:tc>
        <w:tc>
          <w:tcPr>
            <w:tcW w:w="1134" w:type="dxa"/>
            <w:shd w:val="clear" w:color="auto" w:fill="auto"/>
            <w:vAlign w:val="center"/>
          </w:tcPr>
          <w:p w14:paraId="430577CA" w14:textId="7BAD1004" w:rsidR="003937C3" w:rsidRPr="00101143" w:rsidRDefault="003937C3" w:rsidP="003937C3">
            <w:pPr>
              <w:spacing w:line="276" w:lineRule="auto"/>
              <w:ind w:firstLine="0"/>
              <w:jc w:val="center"/>
              <w:rPr>
                <w:color w:val="000000"/>
                <w:sz w:val="20"/>
                <w:szCs w:val="20"/>
              </w:rPr>
            </w:pPr>
            <w:r w:rsidRPr="00101143">
              <w:rPr>
                <w:color w:val="000000"/>
                <w:sz w:val="20"/>
                <w:szCs w:val="20"/>
              </w:rPr>
              <w:t>375</w:t>
            </w:r>
          </w:p>
        </w:tc>
        <w:tc>
          <w:tcPr>
            <w:tcW w:w="992" w:type="dxa"/>
            <w:shd w:val="clear" w:color="auto" w:fill="auto"/>
            <w:vAlign w:val="center"/>
          </w:tcPr>
          <w:p w14:paraId="43D15E91" w14:textId="43FC9E16" w:rsidR="003937C3" w:rsidRPr="00101143" w:rsidRDefault="003937C3" w:rsidP="003937C3">
            <w:pPr>
              <w:spacing w:line="276" w:lineRule="auto"/>
              <w:ind w:firstLine="0"/>
              <w:jc w:val="center"/>
              <w:rPr>
                <w:color w:val="000000"/>
                <w:sz w:val="20"/>
                <w:szCs w:val="20"/>
              </w:rPr>
            </w:pPr>
            <w:r w:rsidRPr="00101143">
              <w:rPr>
                <w:color w:val="000000"/>
                <w:sz w:val="20"/>
                <w:szCs w:val="20"/>
              </w:rPr>
              <w:t>165</w:t>
            </w:r>
          </w:p>
        </w:tc>
        <w:tc>
          <w:tcPr>
            <w:tcW w:w="567" w:type="dxa"/>
            <w:shd w:val="clear" w:color="auto" w:fill="auto"/>
            <w:vAlign w:val="center"/>
          </w:tcPr>
          <w:p w14:paraId="5225C6E1" w14:textId="1C12BEB2" w:rsidR="003937C3" w:rsidRPr="00101143" w:rsidRDefault="003937C3" w:rsidP="003937C3">
            <w:pPr>
              <w:spacing w:line="276" w:lineRule="auto"/>
              <w:ind w:firstLine="0"/>
              <w:jc w:val="center"/>
              <w:rPr>
                <w:color w:val="000000"/>
                <w:sz w:val="20"/>
                <w:szCs w:val="20"/>
              </w:rPr>
            </w:pPr>
            <w:r w:rsidRPr="00101143">
              <w:rPr>
                <w:color w:val="000000"/>
                <w:sz w:val="20"/>
                <w:szCs w:val="20"/>
              </w:rPr>
              <w:t>540</w:t>
            </w:r>
          </w:p>
        </w:tc>
        <w:tc>
          <w:tcPr>
            <w:tcW w:w="3260" w:type="dxa"/>
            <w:vAlign w:val="center"/>
          </w:tcPr>
          <w:p w14:paraId="0E4B764A" w14:textId="77777777" w:rsidR="003937C3" w:rsidRPr="00101143" w:rsidRDefault="003937C3" w:rsidP="003937C3">
            <w:pPr>
              <w:spacing w:line="276" w:lineRule="auto"/>
              <w:ind w:firstLine="0"/>
              <w:jc w:val="left"/>
              <w:rPr>
                <w:color w:val="000000"/>
                <w:sz w:val="20"/>
                <w:szCs w:val="20"/>
              </w:rPr>
            </w:pPr>
            <w:r w:rsidRPr="00101143">
              <w:rPr>
                <w:rFonts w:eastAsia="Calibri"/>
                <w:b/>
                <w:sz w:val="20"/>
                <w:szCs w:val="20"/>
                <w:lang w:eastAsia="en-US" w:bidi="en-US"/>
              </w:rPr>
              <w:t>55-59</w:t>
            </w:r>
          </w:p>
        </w:tc>
        <w:tc>
          <w:tcPr>
            <w:tcW w:w="993" w:type="dxa"/>
            <w:vAlign w:val="center"/>
          </w:tcPr>
          <w:p w14:paraId="0005B27A" w14:textId="79D5487E" w:rsidR="003937C3" w:rsidRPr="00101143" w:rsidRDefault="003937C3" w:rsidP="003937C3">
            <w:pPr>
              <w:spacing w:line="276" w:lineRule="auto"/>
              <w:ind w:firstLine="0"/>
              <w:jc w:val="center"/>
              <w:rPr>
                <w:color w:val="000000"/>
                <w:sz w:val="20"/>
                <w:szCs w:val="20"/>
              </w:rPr>
            </w:pPr>
            <w:r w:rsidRPr="00101143">
              <w:rPr>
                <w:color w:val="000000"/>
                <w:sz w:val="20"/>
                <w:szCs w:val="20"/>
              </w:rPr>
              <w:t>1490</w:t>
            </w:r>
          </w:p>
        </w:tc>
        <w:tc>
          <w:tcPr>
            <w:tcW w:w="993" w:type="dxa"/>
            <w:vAlign w:val="center"/>
          </w:tcPr>
          <w:p w14:paraId="759CB1A2" w14:textId="03E23A94" w:rsidR="003937C3" w:rsidRPr="00101143" w:rsidRDefault="003937C3" w:rsidP="003937C3">
            <w:pPr>
              <w:spacing w:line="276" w:lineRule="auto"/>
              <w:ind w:firstLine="0"/>
              <w:jc w:val="center"/>
              <w:rPr>
                <w:color w:val="000000"/>
                <w:sz w:val="20"/>
                <w:szCs w:val="20"/>
              </w:rPr>
            </w:pPr>
            <w:r w:rsidRPr="00101143">
              <w:rPr>
                <w:color w:val="000000"/>
                <w:sz w:val="20"/>
                <w:szCs w:val="20"/>
              </w:rPr>
              <w:t>1043</w:t>
            </w:r>
          </w:p>
        </w:tc>
        <w:tc>
          <w:tcPr>
            <w:tcW w:w="566" w:type="dxa"/>
            <w:vAlign w:val="center"/>
          </w:tcPr>
          <w:p w14:paraId="1757805A" w14:textId="790720CF" w:rsidR="003937C3" w:rsidRPr="00101143" w:rsidRDefault="003937C3" w:rsidP="003937C3">
            <w:pPr>
              <w:spacing w:line="276" w:lineRule="auto"/>
              <w:ind w:firstLine="0"/>
              <w:jc w:val="center"/>
              <w:rPr>
                <w:color w:val="000000"/>
                <w:sz w:val="20"/>
                <w:szCs w:val="20"/>
              </w:rPr>
            </w:pPr>
            <w:r w:rsidRPr="00101143">
              <w:rPr>
                <w:color w:val="000000"/>
                <w:sz w:val="20"/>
                <w:szCs w:val="20"/>
              </w:rPr>
              <w:t>2533</w:t>
            </w:r>
          </w:p>
        </w:tc>
      </w:tr>
      <w:tr w:rsidR="003937C3" w:rsidRPr="00101143" w14:paraId="435A6E64" w14:textId="77777777" w:rsidTr="003937C3">
        <w:trPr>
          <w:cantSplit/>
          <w:trHeight w:val="230"/>
        </w:trPr>
        <w:tc>
          <w:tcPr>
            <w:tcW w:w="841" w:type="dxa"/>
            <w:shd w:val="clear" w:color="auto" w:fill="auto"/>
            <w:vAlign w:val="center"/>
            <w:hideMark/>
          </w:tcPr>
          <w:p w14:paraId="46180091" w14:textId="77777777" w:rsidR="003937C3" w:rsidRPr="00101143" w:rsidRDefault="003937C3" w:rsidP="003937C3">
            <w:pPr>
              <w:spacing w:line="276" w:lineRule="auto"/>
              <w:ind w:firstLine="0"/>
              <w:jc w:val="left"/>
              <w:rPr>
                <w:rFonts w:eastAsia="Calibri"/>
                <w:b/>
                <w:sz w:val="20"/>
                <w:szCs w:val="20"/>
                <w:lang w:eastAsia="en-US" w:bidi="en-US"/>
              </w:rPr>
            </w:pPr>
            <w:r w:rsidRPr="00101143">
              <w:rPr>
                <w:rFonts w:eastAsia="Calibri"/>
                <w:b/>
                <w:sz w:val="20"/>
                <w:szCs w:val="20"/>
                <w:lang w:eastAsia="en-US" w:bidi="en-US"/>
              </w:rPr>
              <w:t>7-15</w:t>
            </w:r>
          </w:p>
        </w:tc>
        <w:tc>
          <w:tcPr>
            <w:tcW w:w="1134" w:type="dxa"/>
            <w:shd w:val="clear" w:color="auto" w:fill="auto"/>
            <w:vAlign w:val="center"/>
          </w:tcPr>
          <w:p w14:paraId="21DA9A36" w14:textId="77157CC9" w:rsidR="003937C3" w:rsidRPr="00101143" w:rsidRDefault="003937C3" w:rsidP="003937C3">
            <w:pPr>
              <w:spacing w:line="276" w:lineRule="auto"/>
              <w:ind w:firstLine="0"/>
              <w:jc w:val="center"/>
              <w:rPr>
                <w:color w:val="000000"/>
                <w:sz w:val="20"/>
                <w:szCs w:val="20"/>
              </w:rPr>
            </w:pPr>
            <w:r w:rsidRPr="00101143">
              <w:rPr>
                <w:color w:val="000000"/>
                <w:sz w:val="20"/>
                <w:szCs w:val="20"/>
              </w:rPr>
              <w:t>2023</w:t>
            </w:r>
          </w:p>
        </w:tc>
        <w:tc>
          <w:tcPr>
            <w:tcW w:w="992" w:type="dxa"/>
            <w:shd w:val="clear" w:color="auto" w:fill="auto"/>
            <w:vAlign w:val="center"/>
          </w:tcPr>
          <w:p w14:paraId="5A5AD3CB" w14:textId="3F96291C" w:rsidR="003937C3" w:rsidRPr="00101143" w:rsidRDefault="003937C3" w:rsidP="003937C3">
            <w:pPr>
              <w:spacing w:line="276" w:lineRule="auto"/>
              <w:ind w:firstLine="0"/>
              <w:jc w:val="center"/>
              <w:rPr>
                <w:color w:val="000000"/>
                <w:sz w:val="20"/>
                <w:szCs w:val="20"/>
              </w:rPr>
            </w:pPr>
            <w:r w:rsidRPr="00101143">
              <w:rPr>
                <w:color w:val="000000"/>
                <w:sz w:val="20"/>
                <w:szCs w:val="20"/>
              </w:rPr>
              <w:t>1004</w:t>
            </w:r>
          </w:p>
        </w:tc>
        <w:tc>
          <w:tcPr>
            <w:tcW w:w="567" w:type="dxa"/>
            <w:shd w:val="clear" w:color="auto" w:fill="auto"/>
            <w:vAlign w:val="center"/>
          </w:tcPr>
          <w:p w14:paraId="697C0C34" w14:textId="56128A34" w:rsidR="003937C3" w:rsidRPr="00101143" w:rsidRDefault="003937C3" w:rsidP="003937C3">
            <w:pPr>
              <w:spacing w:line="276" w:lineRule="auto"/>
              <w:ind w:firstLine="0"/>
              <w:jc w:val="center"/>
              <w:rPr>
                <w:color w:val="000000"/>
                <w:sz w:val="20"/>
                <w:szCs w:val="20"/>
              </w:rPr>
            </w:pPr>
            <w:r w:rsidRPr="00101143">
              <w:rPr>
                <w:color w:val="000000"/>
                <w:sz w:val="20"/>
                <w:szCs w:val="20"/>
              </w:rPr>
              <w:t>3027</w:t>
            </w:r>
          </w:p>
        </w:tc>
        <w:tc>
          <w:tcPr>
            <w:tcW w:w="3260" w:type="dxa"/>
            <w:vAlign w:val="center"/>
          </w:tcPr>
          <w:p w14:paraId="56ED1196" w14:textId="77777777" w:rsidR="003937C3" w:rsidRPr="00101143" w:rsidRDefault="003937C3" w:rsidP="003937C3">
            <w:pPr>
              <w:spacing w:line="276" w:lineRule="auto"/>
              <w:ind w:firstLine="0"/>
              <w:jc w:val="left"/>
              <w:rPr>
                <w:color w:val="000000"/>
                <w:sz w:val="20"/>
                <w:szCs w:val="20"/>
              </w:rPr>
            </w:pPr>
            <w:r w:rsidRPr="00101143">
              <w:rPr>
                <w:rFonts w:eastAsia="Calibri"/>
                <w:b/>
                <w:sz w:val="20"/>
                <w:szCs w:val="20"/>
                <w:lang w:eastAsia="en-US" w:bidi="en-US"/>
              </w:rPr>
              <w:t>60-64</w:t>
            </w:r>
          </w:p>
        </w:tc>
        <w:tc>
          <w:tcPr>
            <w:tcW w:w="993" w:type="dxa"/>
            <w:vAlign w:val="center"/>
          </w:tcPr>
          <w:p w14:paraId="5FC89A81" w14:textId="29B1AD61" w:rsidR="003937C3" w:rsidRPr="00101143" w:rsidRDefault="003937C3" w:rsidP="003937C3">
            <w:pPr>
              <w:spacing w:line="276" w:lineRule="auto"/>
              <w:ind w:firstLine="0"/>
              <w:jc w:val="center"/>
              <w:rPr>
                <w:color w:val="000000"/>
                <w:sz w:val="20"/>
                <w:szCs w:val="20"/>
              </w:rPr>
            </w:pPr>
            <w:r w:rsidRPr="00101143">
              <w:rPr>
                <w:color w:val="000000"/>
                <w:sz w:val="20"/>
                <w:szCs w:val="20"/>
              </w:rPr>
              <w:t>1732</w:t>
            </w:r>
          </w:p>
        </w:tc>
        <w:tc>
          <w:tcPr>
            <w:tcW w:w="993" w:type="dxa"/>
            <w:vAlign w:val="center"/>
          </w:tcPr>
          <w:p w14:paraId="2DDC4019" w14:textId="7EF1D3D3" w:rsidR="003937C3" w:rsidRPr="00101143" w:rsidRDefault="003937C3" w:rsidP="003937C3">
            <w:pPr>
              <w:spacing w:line="276" w:lineRule="auto"/>
              <w:ind w:firstLine="0"/>
              <w:jc w:val="center"/>
              <w:rPr>
                <w:color w:val="000000"/>
                <w:sz w:val="20"/>
                <w:szCs w:val="20"/>
              </w:rPr>
            </w:pPr>
            <w:r w:rsidRPr="00101143">
              <w:rPr>
                <w:color w:val="000000"/>
                <w:sz w:val="20"/>
                <w:szCs w:val="20"/>
              </w:rPr>
              <w:t>1085</w:t>
            </w:r>
          </w:p>
        </w:tc>
        <w:tc>
          <w:tcPr>
            <w:tcW w:w="566" w:type="dxa"/>
            <w:vAlign w:val="center"/>
          </w:tcPr>
          <w:p w14:paraId="7593D4DF" w14:textId="3B7F941A" w:rsidR="003937C3" w:rsidRPr="00101143" w:rsidRDefault="003937C3" w:rsidP="003937C3">
            <w:pPr>
              <w:spacing w:line="276" w:lineRule="auto"/>
              <w:ind w:firstLine="0"/>
              <w:jc w:val="center"/>
              <w:rPr>
                <w:color w:val="000000"/>
                <w:sz w:val="20"/>
                <w:szCs w:val="20"/>
              </w:rPr>
            </w:pPr>
            <w:r w:rsidRPr="00101143">
              <w:rPr>
                <w:color w:val="000000"/>
                <w:sz w:val="20"/>
                <w:szCs w:val="20"/>
              </w:rPr>
              <w:t>2817</w:t>
            </w:r>
          </w:p>
        </w:tc>
      </w:tr>
      <w:tr w:rsidR="003937C3" w:rsidRPr="00101143" w14:paraId="1EA4019D" w14:textId="77777777" w:rsidTr="003937C3">
        <w:trPr>
          <w:cantSplit/>
          <w:trHeight w:val="230"/>
        </w:trPr>
        <w:tc>
          <w:tcPr>
            <w:tcW w:w="841" w:type="dxa"/>
            <w:shd w:val="clear" w:color="auto" w:fill="auto"/>
            <w:vAlign w:val="center"/>
            <w:hideMark/>
          </w:tcPr>
          <w:p w14:paraId="7F49C412" w14:textId="77777777" w:rsidR="003937C3" w:rsidRPr="00101143" w:rsidRDefault="003937C3" w:rsidP="003937C3">
            <w:pPr>
              <w:spacing w:line="276" w:lineRule="auto"/>
              <w:ind w:firstLine="0"/>
              <w:jc w:val="left"/>
              <w:rPr>
                <w:rFonts w:eastAsia="Calibri"/>
                <w:b/>
                <w:sz w:val="20"/>
                <w:szCs w:val="20"/>
                <w:lang w:eastAsia="en-US" w:bidi="en-US"/>
              </w:rPr>
            </w:pPr>
            <w:r w:rsidRPr="00101143">
              <w:rPr>
                <w:rFonts w:eastAsia="Calibri"/>
                <w:b/>
                <w:sz w:val="20"/>
                <w:szCs w:val="20"/>
                <w:lang w:eastAsia="en-US" w:bidi="en-US"/>
              </w:rPr>
              <w:t>16-17</w:t>
            </w:r>
          </w:p>
        </w:tc>
        <w:tc>
          <w:tcPr>
            <w:tcW w:w="1134" w:type="dxa"/>
            <w:shd w:val="clear" w:color="auto" w:fill="auto"/>
            <w:vAlign w:val="center"/>
          </w:tcPr>
          <w:p w14:paraId="4BF3ED42" w14:textId="3E1FF235" w:rsidR="003937C3" w:rsidRPr="00101143" w:rsidRDefault="003937C3" w:rsidP="003937C3">
            <w:pPr>
              <w:spacing w:line="276" w:lineRule="auto"/>
              <w:ind w:firstLine="0"/>
              <w:jc w:val="center"/>
              <w:rPr>
                <w:color w:val="000000"/>
                <w:sz w:val="20"/>
                <w:szCs w:val="20"/>
              </w:rPr>
            </w:pPr>
            <w:r w:rsidRPr="00101143">
              <w:rPr>
                <w:color w:val="000000"/>
                <w:sz w:val="20"/>
                <w:szCs w:val="20"/>
              </w:rPr>
              <w:t>402</w:t>
            </w:r>
          </w:p>
        </w:tc>
        <w:tc>
          <w:tcPr>
            <w:tcW w:w="992" w:type="dxa"/>
            <w:shd w:val="clear" w:color="auto" w:fill="auto"/>
            <w:vAlign w:val="center"/>
          </w:tcPr>
          <w:p w14:paraId="67E1ED97" w14:textId="71C733AA" w:rsidR="003937C3" w:rsidRPr="00101143" w:rsidRDefault="003937C3" w:rsidP="003937C3">
            <w:pPr>
              <w:spacing w:line="276" w:lineRule="auto"/>
              <w:ind w:firstLine="0"/>
              <w:jc w:val="center"/>
              <w:rPr>
                <w:color w:val="000000"/>
                <w:sz w:val="20"/>
                <w:szCs w:val="20"/>
              </w:rPr>
            </w:pPr>
            <w:r w:rsidRPr="00101143">
              <w:rPr>
                <w:color w:val="000000"/>
                <w:sz w:val="20"/>
                <w:szCs w:val="20"/>
              </w:rPr>
              <w:t>202</w:t>
            </w:r>
          </w:p>
        </w:tc>
        <w:tc>
          <w:tcPr>
            <w:tcW w:w="567" w:type="dxa"/>
            <w:shd w:val="clear" w:color="auto" w:fill="auto"/>
            <w:vAlign w:val="center"/>
          </w:tcPr>
          <w:p w14:paraId="6164BA48" w14:textId="2066782B" w:rsidR="003937C3" w:rsidRPr="00101143" w:rsidRDefault="003937C3" w:rsidP="003937C3">
            <w:pPr>
              <w:spacing w:line="276" w:lineRule="auto"/>
              <w:ind w:firstLine="0"/>
              <w:jc w:val="center"/>
              <w:rPr>
                <w:color w:val="000000"/>
                <w:sz w:val="20"/>
                <w:szCs w:val="20"/>
              </w:rPr>
            </w:pPr>
            <w:r w:rsidRPr="00101143">
              <w:rPr>
                <w:color w:val="000000"/>
                <w:sz w:val="20"/>
                <w:szCs w:val="20"/>
              </w:rPr>
              <w:t>604</w:t>
            </w:r>
          </w:p>
        </w:tc>
        <w:tc>
          <w:tcPr>
            <w:tcW w:w="3260" w:type="dxa"/>
            <w:vAlign w:val="center"/>
          </w:tcPr>
          <w:p w14:paraId="704B42BB" w14:textId="77777777" w:rsidR="003937C3" w:rsidRPr="00101143" w:rsidRDefault="003937C3" w:rsidP="003937C3">
            <w:pPr>
              <w:spacing w:line="276" w:lineRule="auto"/>
              <w:ind w:firstLine="0"/>
              <w:jc w:val="left"/>
              <w:rPr>
                <w:color w:val="000000"/>
                <w:sz w:val="20"/>
                <w:szCs w:val="20"/>
              </w:rPr>
            </w:pPr>
            <w:r w:rsidRPr="00101143">
              <w:rPr>
                <w:rFonts w:eastAsia="Calibri"/>
                <w:b/>
                <w:sz w:val="20"/>
                <w:szCs w:val="20"/>
                <w:lang w:eastAsia="en-US" w:bidi="en-US"/>
              </w:rPr>
              <w:t>65-69</w:t>
            </w:r>
          </w:p>
        </w:tc>
        <w:tc>
          <w:tcPr>
            <w:tcW w:w="993" w:type="dxa"/>
            <w:vAlign w:val="center"/>
          </w:tcPr>
          <w:p w14:paraId="124BF354" w14:textId="3F470115" w:rsidR="003937C3" w:rsidRPr="00101143" w:rsidRDefault="003937C3" w:rsidP="003937C3">
            <w:pPr>
              <w:spacing w:line="276" w:lineRule="auto"/>
              <w:ind w:firstLine="0"/>
              <w:jc w:val="center"/>
              <w:rPr>
                <w:color w:val="000000"/>
                <w:sz w:val="20"/>
                <w:szCs w:val="20"/>
              </w:rPr>
            </w:pPr>
            <w:r w:rsidRPr="00101143">
              <w:rPr>
                <w:color w:val="000000"/>
                <w:sz w:val="20"/>
                <w:szCs w:val="20"/>
              </w:rPr>
              <w:t>1573</w:t>
            </w:r>
          </w:p>
        </w:tc>
        <w:tc>
          <w:tcPr>
            <w:tcW w:w="993" w:type="dxa"/>
            <w:vAlign w:val="center"/>
          </w:tcPr>
          <w:p w14:paraId="06C28681" w14:textId="26A1B7A9" w:rsidR="003937C3" w:rsidRPr="00101143" w:rsidRDefault="003937C3" w:rsidP="003937C3">
            <w:pPr>
              <w:spacing w:line="276" w:lineRule="auto"/>
              <w:ind w:firstLine="0"/>
              <w:jc w:val="center"/>
              <w:rPr>
                <w:color w:val="000000"/>
                <w:sz w:val="20"/>
                <w:szCs w:val="20"/>
              </w:rPr>
            </w:pPr>
            <w:r w:rsidRPr="00101143">
              <w:rPr>
                <w:color w:val="000000"/>
                <w:sz w:val="20"/>
                <w:szCs w:val="20"/>
              </w:rPr>
              <w:t>935</w:t>
            </w:r>
          </w:p>
        </w:tc>
        <w:tc>
          <w:tcPr>
            <w:tcW w:w="566" w:type="dxa"/>
            <w:vAlign w:val="center"/>
          </w:tcPr>
          <w:p w14:paraId="6FAEC40C" w14:textId="604C2A4B" w:rsidR="003937C3" w:rsidRPr="00101143" w:rsidRDefault="003937C3" w:rsidP="003937C3">
            <w:pPr>
              <w:spacing w:line="276" w:lineRule="auto"/>
              <w:ind w:firstLine="0"/>
              <w:jc w:val="center"/>
              <w:rPr>
                <w:color w:val="000000"/>
                <w:sz w:val="20"/>
                <w:szCs w:val="20"/>
              </w:rPr>
            </w:pPr>
            <w:r w:rsidRPr="00101143">
              <w:rPr>
                <w:color w:val="000000"/>
                <w:sz w:val="20"/>
                <w:szCs w:val="20"/>
              </w:rPr>
              <w:t>2508</w:t>
            </w:r>
          </w:p>
        </w:tc>
      </w:tr>
      <w:tr w:rsidR="003937C3" w:rsidRPr="00101143" w14:paraId="151D0F51" w14:textId="77777777" w:rsidTr="003937C3">
        <w:trPr>
          <w:cantSplit/>
          <w:trHeight w:val="230"/>
        </w:trPr>
        <w:tc>
          <w:tcPr>
            <w:tcW w:w="841" w:type="dxa"/>
            <w:shd w:val="clear" w:color="auto" w:fill="auto"/>
            <w:vAlign w:val="center"/>
            <w:hideMark/>
          </w:tcPr>
          <w:p w14:paraId="14DEA440" w14:textId="77777777" w:rsidR="003937C3" w:rsidRPr="00101143" w:rsidRDefault="003937C3" w:rsidP="003937C3">
            <w:pPr>
              <w:spacing w:line="276" w:lineRule="auto"/>
              <w:ind w:firstLine="0"/>
              <w:jc w:val="left"/>
              <w:rPr>
                <w:rFonts w:eastAsia="Calibri"/>
                <w:b/>
                <w:sz w:val="20"/>
                <w:szCs w:val="20"/>
                <w:lang w:eastAsia="en-US" w:bidi="en-US"/>
              </w:rPr>
            </w:pPr>
            <w:r w:rsidRPr="00101143">
              <w:rPr>
                <w:rFonts w:eastAsia="Calibri"/>
                <w:b/>
                <w:sz w:val="20"/>
                <w:szCs w:val="20"/>
                <w:lang w:eastAsia="en-US" w:bidi="en-US"/>
              </w:rPr>
              <w:t>18-19</w:t>
            </w:r>
          </w:p>
        </w:tc>
        <w:tc>
          <w:tcPr>
            <w:tcW w:w="1134" w:type="dxa"/>
            <w:shd w:val="clear" w:color="auto" w:fill="auto"/>
            <w:vAlign w:val="center"/>
          </w:tcPr>
          <w:p w14:paraId="3C4FF847" w14:textId="6B86031A" w:rsidR="003937C3" w:rsidRPr="00101143" w:rsidRDefault="003937C3" w:rsidP="003937C3">
            <w:pPr>
              <w:spacing w:line="276" w:lineRule="auto"/>
              <w:ind w:firstLine="0"/>
              <w:jc w:val="center"/>
              <w:rPr>
                <w:color w:val="000000"/>
                <w:sz w:val="20"/>
                <w:szCs w:val="20"/>
              </w:rPr>
            </w:pPr>
            <w:r w:rsidRPr="00101143">
              <w:rPr>
                <w:color w:val="000000"/>
                <w:sz w:val="20"/>
                <w:szCs w:val="20"/>
              </w:rPr>
              <w:t>337</w:t>
            </w:r>
          </w:p>
        </w:tc>
        <w:tc>
          <w:tcPr>
            <w:tcW w:w="992" w:type="dxa"/>
            <w:shd w:val="clear" w:color="auto" w:fill="auto"/>
            <w:vAlign w:val="center"/>
          </w:tcPr>
          <w:p w14:paraId="62F48B24" w14:textId="0ABF092D" w:rsidR="003937C3" w:rsidRPr="00101143" w:rsidRDefault="003937C3" w:rsidP="003937C3">
            <w:pPr>
              <w:spacing w:line="276" w:lineRule="auto"/>
              <w:ind w:firstLine="0"/>
              <w:jc w:val="center"/>
              <w:rPr>
                <w:color w:val="000000"/>
                <w:sz w:val="20"/>
                <w:szCs w:val="20"/>
              </w:rPr>
            </w:pPr>
            <w:r w:rsidRPr="00101143">
              <w:rPr>
                <w:color w:val="000000"/>
                <w:sz w:val="20"/>
                <w:szCs w:val="20"/>
              </w:rPr>
              <w:t>137</w:t>
            </w:r>
          </w:p>
        </w:tc>
        <w:tc>
          <w:tcPr>
            <w:tcW w:w="567" w:type="dxa"/>
            <w:shd w:val="clear" w:color="auto" w:fill="auto"/>
            <w:vAlign w:val="center"/>
          </w:tcPr>
          <w:p w14:paraId="5A8ACBA1" w14:textId="06FE534D" w:rsidR="003937C3" w:rsidRPr="00101143" w:rsidRDefault="003937C3" w:rsidP="003937C3">
            <w:pPr>
              <w:spacing w:line="276" w:lineRule="auto"/>
              <w:ind w:firstLine="0"/>
              <w:jc w:val="center"/>
              <w:rPr>
                <w:color w:val="000000"/>
                <w:sz w:val="20"/>
                <w:szCs w:val="20"/>
              </w:rPr>
            </w:pPr>
            <w:r w:rsidRPr="00101143">
              <w:rPr>
                <w:color w:val="000000"/>
                <w:sz w:val="20"/>
                <w:szCs w:val="20"/>
              </w:rPr>
              <w:t>474</w:t>
            </w:r>
          </w:p>
        </w:tc>
        <w:tc>
          <w:tcPr>
            <w:tcW w:w="3260" w:type="dxa"/>
            <w:vAlign w:val="center"/>
          </w:tcPr>
          <w:p w14:paraId="19B2BA61" w14:textId="77777777" w:rsidR="003937C3" w:rsidRPr="00101143" w:rsidRDefault="003937C3" w:rsidP="003937C3">
            <w:pPr>
              <w:spacing w:line="276" w:lineRule="auto"/>
              <w:ind w:firstLine="0"/>
              <w:jc w:val="left"/>
              <w:rPr>
                <w:color w:val="000000"/>
                <w:sz w:val="20"/>
                <w:szCs w:val="20"/>
              </w:rPr>
            </w:pPr>
            <w:r w:rsidRPr="00101143">
              <w:rPr>
                <w:rFonts w:eastAsia="Calibri"/>
                <w:b/>
                <w:sz w:val="20"/>
                <w:szCs w:val="20"/>
                <w:lang w:eastAsia="en-US" w:bidi="en-US"/>
              </w:rPr>
              <w:t>70 и старше</w:t>
            </w:r>
          </w:p>
        </w:tc>
        <w:tc>
          <w:tcPr>
            <w:tcW w:w="993" w:type="dxa"/>
            <w:vAlign w:val="center"/>
          </w:tcPr>
          <w:p w14:paraId="78A4DB60" w14:textId="34374516" w:rsidR="003937C3" w:rsidRPr="00101143" w:rsidRDefault="003937C3" w:rsidP="003937C3">
            <w:pPr>
              <w:spacing w:line="276" w:lineRule="auto"/>
              <w:ind w:firstLine="0"/>
              <w:jc w:val="center"/>
              <w:rPr>
                <w:color w:val="000000"/>
                <w:sz w:val="20"/>
                <w:szCs w:val="20"/>
              </w:rPr>
            </w:pPr>
            <w:r w:rsidRPr="00101143">
              <w:rPr>
                <w:color w:val="000000"/>
                <w:sz w:val="20"/>
                <w:szCs w:val="20"/>
              </w:rPr>
              <w:t>3111</w:t>
            </w:r>
          </w:p>
        </w:tc>
        <w:tc>
          <w:tcPr>
            <w:tcW w:w="993" w:type="dxa"/>
            <w:vAlign w:val="center"/>
          </w:tcPr>
          <w:p w14:paraId="6780DE4B" w14:textId="1C320E53" w:rsidR="003937C3" w:rsidRPr="00101143" w:rsidRDefault="003937C3" w:rsidP="003937C3">
            <w:pPr>
              <w:spacing w:line="276" w:lineRule="auto"/>
              <w:ind w:firstLine="0"/>
              <w:jc w:val="center"/>
              <w:rPr>
                <w:color w:val="000000"/>
                <w:sz w:val="20"/>
                <w:szCs w:val="20"/>
              </w:rPr>
            </w:pPr>
            <w:r w:rsidRPr="00101143">
              <w:rPr>
                <w:color w:val="000000"/>
                <w:sz w:val="20"/>
                <w:szCs w:val="20"/>
              </w:rPr>
              <w:t>1541</w:t>
            </w:r>
          </w:p>
        </w:tc>
        <w:tc>
          <w:tcPr>
            <w:tcW w:w="566" w:type="dxa"/>
            <w:vAlign w:val="center"/>
          </w:tcPr>
          <w:p w14:paraId="55DCDD27" w14:textId="3813078D" w:rsidR="003937C3" w:rsidRPr="00101143" w:rsidRDefault="003937C3" w:rsidP="003937C3">
            <w:pPr>
              <w:spacing w:line="276" w:lineRule="auto"/>
              <w:ind w:firstLine="0"/>
              <w:jc w:val="center"/>
              <w:rPr>
                <w:color w:val="000000"/>
                <w:sz w:val="20"/>
                <w:szCs w:val="20"/>
              </w:rPr>
            </w:pPr>
            <w:r w:rsidRPr="00101143">
              <w:rPr>
                <w:color w:val="000000"/>
                <w:sz w:val="20"/>
                <w:szCs w:val="20"/>
              </w:rPr>
              <w:t>4652</w:t>
            </w:r>
          </w:p>
        </w:tc>
      </w:tr>
      <w:tr w:rsidR="003937C3" w:rsidRPr="00101143" w14:paraId="2491897E" w14:textId="77777777" w:rsidTr="003937C3">
        <w:trPr>
          <w:cantSplit/>
          <w:trHeight w:val="230"/>
        </w:trPr>
        <w:tc>
          <w:tcPr>
            <w:tcW w:w="841" w:type="dxa"/>
            <w:shd w:val="clear" w:color="auto" w:fill="auto"/>
            <w:vAlign w:val="center"/>
            <w:hideMark/>
          </w:tcPr>
          <w:p w14:paraId="16E14A5B" w14:textId="77777777" w:rsidR="003937C3" w:rsidRPr="00101143" w:rsidRDefault="003937C3" w:rsidP="003937C3">
            <w:pPr>
              <w:spacing w:line="276" w:lineRule="auto"/>
              <w:ind w:firstLine="0"/>
              <w:jc w:val="left"/>
              <w:rPr>
                <w:rFonts w:eastAsia="Calibri"/>
                <w:b/>
                <w:sz w:val="20"/>
                <w:szCs w:val="20"/>
                <w:lang w:eastAsia="en-US" w:bidi="en-US"/>
              </w:rPr>
            </w:pPr>
            <w:r w:rsidRPr="00101143">
              <w:rPr>
                <w:rFonts w:eastAsia="Calibri"/>
                <w:b/>
                <w:sz w:val="20"/>
                <w:szCs w:val="20"/>
                <w:lang w:eastAsia="en-US" w:bidi="en-US"/>
              </w:rPr>
              <w:t>20-24</w:t>
            </w:r>
          </w:p>
        </w:tc>
        <w:tc>
          <w:tcPr>
            <w:tcW w:w="1134" w:type="dxa"/>
            <w:shd w:val="clear" w:color="auto" w:fill="auto"/>
            <w:vAlign w:val="center"/>
          </w:tcPr>
          <w:p w14:paraId="5BEE33D0" w14:textId="3747201A" w:rsidR="003937C3" w:rsidRPr="00101143" w:rsidRDefault="003937C3" w:rsidP="003937C3">
            <w:pPr>
              <w:spacing w:line="276" w:lineRule="auto"/>
              <w:ind w:firstLine="0"/>
              <w:jc w:val="center"/>
              <w:rPr>
                <w:color w:val="000000"/>
                <w:sz w:val="20"/>
                <w:szCs w:val="20"/>
              </w:rPr>
            </w:pPr>
            <w:r w:rsidRPr="00101143">
              <w:rPr>
                <w:color w:val="000000"/>
                <w:sz w:val="20"/>
                <w:szCs w:val="20"/>
              </w:rPr>
              <w:t>877</w:t>
            </w:r>
          </w:p>
        </w:tc>
        <w:tc>
          <w:tcPr>
            <w:tcW w:w="992" w:type="dxa"/>
            <w:shd w:val="clear" w:color="auto" w:fill="auto"/>
            <w:vAlign w:val="center"/>
          </w:tcPr>
          <w:p w14:paraId="5C469996" w14:textId="32D1C9CB" w:rsidR="003937C3" w:rsidRPr="00101143" w:rsidRDefault="003937C3" w:rsidP="003937C3">
            <w:pPr>
              <w:spacing w:line="276" w:lineRule="auto"/>
              <w:ind w:firstLine="0"/>
              <w:jc w:val="center"/>
              <w:rPr>
                <w:color w:val="000000"/>
                <w:sz w:val="20"/>
                <w:szCs w:val="20"/>
              </w:rPr>
            </w:pPr>
            <w:r w:rsidRPr="00101143">
              <w:rPr>
                <w:color w:val="000000"/>
                <w:sz w:val="20"/>
                <w:szCs w:val="20"/>
              </w:rPr>
              <w:t>499</w:t>
            </w:r>
          </w:p>
        </w:tc>
        <w:tc>
          <w:tcPr>
            <w:tcW w:w="567" w:type="dxa"/>
            <w:shd w:val="clear" w:color="auto" w:fill="auto"/>
            <w:vAlign w:val="center"/>
          </w:tcPr>
          <w:p w14:paraId="1B7F0655" w14:textId="21B176A5" w:rsidR="003937C3" w:rsidRPr="00101143" w:rsidRDefault="003937C3" w:rsidP="003937C3">
            <w:pPr>
              <w:spacing w:line="276" w:lineRule="auto"/>
              <w:ind w:firstLine="0"/>
              <w:jc w:val="center"/>
              <w:rPr>
                <w:color w:val="000000"/>
                <w:sz w:val="20"/>
                <w:szCs w:val="20"/>
              </w:rPr>
            </w:pPr>
            <w:r w:rsidRPr="00101143">
              <w:rPr>
                <w:color w:val="000000"/>
                <w:sz w:val="20"/>
                <w:szCs w:val="20"/>
              </w:rPr>
              <w:t>1376</w:t>
            </w:r>
          </w:p>
        </w:tc>
        <w:tc>
          <w:tcPr>
            <w:tcW w:w="3260" w:type="dxa"/>
            <w:vAlign w:val="center"/>
          </w:tcPr>
          <w:p w14:paraId="7322A180" w14:textId="77777777" w:rsidR="003937C3" w:rsidRPr="00101143" w:rsidRDefault="003937C3" w:rsidP="003937C3">
            <w:pPr>
              <w:spacing w:line="276" w:lineRule="auto"/>
              <w:ind w:firstLine="0"/>
              <w:jc w:val="left"/>
              <w:rPr>
                <w:color w:val="000000"/>
                <w:sz w:val="20"/>
                <w:szCs w:val="20"/>
              </w:rPr>
            </w:pPr>
            <w:r w:rsidRPr="00101143">
              <w:rPr>
                <w:b/>
                <w:bCs/>
                <w:color w:val="000000"/>
                <w:sz w:val="20"/>
                <w:szCs w:val="20"/>
              </w:rPr>
              <w:t>моложе трудоспособного возраста</w:t>
            </w:r>
          </w:p>
        </w:tc>
        <w:tc>
          <w:tcPr>
            <w:tcW w:w="993" w:type="dxa"/>
            <w:vAlign w:val="center"/>
          </w:tcPr>
          <w:p w14:paraId="129A954D" w14:textId="49CE3323" w:rsidR="003937C3" w:rsidRPr="00101143" w:rsidRDefault="003937C3" w:rsidP="003937C3">
            <w:pPr>
              <w:spacing w:line="276" w:lineRule="auto"/>
              <w:ind w:firstLine="0"/>
              <w:jc w:val="center"/>
              <w:rPr>
                <w:color w:val="000000"/>
                <w:sz w:val="20"/>
                <w:szCs w:val="20"/>
              </w:rPr>
            </w:pPr>
            <w:r w:rsidRPr="00101143">
              <w:rPr>
                <w:color w:val="000000"/>
                <w:sz w:val="20"/>
                <w:szCs w:val="20"/>
              </w:rPr>
              <w:t>3226</w:t>
            </w:r>
          </w:p>
        </w:tc>
        <w:tc>
          <w:tcPr>
            <w:tcW w:w="993" w:type="dxa"/>
            <w:vAlign w:val="center"/>
          </w:tcPr>
          <w:p w14:paraId="4F5E70BB" w14:textId="5B4AC256" w:rsidR="003937C3" w:rsidRPr="00101143" w:rsidRDefault="003937C3" w:rsidP="003937C3">
            <w:pPr>
              <w:spacing w:line="276" w:lineRule="auto"/>
              <w:ind w:firstLine="0"/>
              <w:jc w:val="center"/>
              <w:rPr>
                <w:color w:val="000000"/>
                <w:sz w:val="20"/>
                <w:szCs w:val="20"/>
              </w:rPr>
            </w:pPr>
            <w:r w:rsidRPr="00101143">
              <w:rPr>
                <w:color w:val="000000"/>
                <w:sz w:val="20"/>
                <w:szCs w:val="20"/>
              </w:rPr>
              <w:t>1534</w:t>
            </w:r>
          </w:p>
        </w:tc>
        <w:tc>
          <w:tcPr>
            <w:tcW w:w="566" w:type="dxa"/>
            <w:vAlign w:val="center"/>
          </w:tcPr>
          <w:p w14:paraId="751793E4" w14:textId="629A8FD7" w:rsidR="003937C3" w:rsidRPr="00101143" w:rsidRDefault="003937C3" w:rsidP="003937C3">
            <w:pPr>
              <w:spacing w:line="276" w:lineRule="auto"/>
              <w:ind w:firstLine="0"/>
              <w:jc w:val="center"/>
              <w:rPr>
                <w:color w:val="000000"/>
                <w:sz w:val="20"/>
                <w:szCs w:val="20"/>
              </w:rPr>
            </w:pPr>
            <w:r w:rsidRPr="00101143">
              <w:rPr>
                <w:color w:val="000000"/>
                <w:sz w:val="20"/>
                <w:szCs w:val="20"/>
              </w:rPr>
              <w:t>4760</w:t>
            </w:r>
          </w:p>
        </w:tc>
      </w:tr>
      <w:tr w:rsidR="003937C3" w:rsidRPr="00101143" w14:paraId="39FCE8EC" w14:textId="77777777" w:rsidTr="003937C3">
        <w:trPr>
          <w:cantSplit/>
          <w:trHeight w:val="230"/>
        </w:trPr>
        <w:tc>
          <w:tcPr>
            <w:tcW w:w="841" w:type="dxa"/>
            <w:shd w:val="clear" w:color="auto" w:fill="auto"/>
            <w:vAlign w:val="center"/>
            <w:hideMark/>
          </w:tcPr>
          <w:p w14:paraId="7E545D65" w14:textId="77777777" w:rsidR="003937C3" w:rsidRPr="00101143" w:rsidRDefault="003937C3" w:rsidP="003937C3">
            <w:pPr>
              <w:spacing w:line="276" w:lineRule="auto"/>
              <w:ind w:firstLine="0"/>
              <w:jc w:val="left"/>
              <w:rPr>
                <w:rFonts w:eastAsia="Calibri"/>
                <w:b/>
                <w:sz w:val="20"/>
                <w:szCs w:val="20"/>
                <w:lang w:eastAsia="en-US" w:bidi="en-US"/>
              </w:rPr>
            </w:pPr>
            <w:r w:rsidRPr="00101143">
              <w:rPr>
                <w:rFonts w:eastAsia="Calibri"/>
                <w:b/>
                <w:sz w:val="20"/>
                <w:szCs w:val="20"/>
                <w:lang w:eastAsia="en-US" w:bidi="en-US"/>
              </w:rPr>
              <w:t>25-29</w:t>
            </w:r>
          </w:p>
        </w:tc>
        <w:tc>
          <w:tcPr>
            <w:tcW w:w="1134" w:type="dxa"/>
            <w:shd w:val="clear" w:color="auto" w:fill="auto"/>
            <w:vAlign w:val="center"/>
          </w:tcPr>
          <w:p w14:paraId="058FD57E" w14:textId="0BDAD111" w:rsidR="003937C3" w:rsidRPr="00101143" w:rsidRDefault="003937C3" w:rsidP="003937C3">
            <w:pPr>
              <w:spacing w:line="276" w:lineRule="auto"/>
              <w:ind w:firstLine="0"/>
              <w:jc w:val="center"/>
              <w:rPr>
                <w:color w:val="000000"/>
                <w:sz w:val="20"/>
                <w:szCs w:val="20"/>
              </w:rPr>
            </w:pPr>
            <w:r w:rsidRPr="00101143">
              <w:rPr>
                <w:color w:val="000000"/>
                <w:sz w:val="20"/>
                <w:szCs w:val="20"/>
              </w:rPr>
              <w:t>844</w:t>
            </w:r>
          </w:p>
        </w:tc>
        <w:tc>
          <w:tcPr>
            <w:tcW w:w="992" w:type="dxa"/>
            <w:shd w:val="clear" w:color="auto" w:fill="auto"/>
            <w:vAlign w:val="center"/>
          </w:tcPr>
          <w:p w14:paraId="79FE0887" w14:textId="7F3E5C27" w:rsidR="003937C3" w:rsidRPr="00101143" w:rsidRDefault="003937C3" w:rsidP="003937C3">
            <w:pPr>
              <w:spacing w:line="276" w:lineRule="auto"/>
              <w:ind w:firstLine="0"/>
              <w:jc w:val="center"/>
              <w:rPr>
                <w:color w:val="000000"/>
                <w:sz w:val="20"/>
                <w:szCs w:val="20"/>
              </w:rPr>
            </w:pPr>
            <w:r w:rsidRPr="00101143">
              <w:rPr>
                <w:color w:val="000000"/>
                <w:sz w:val="20"/>
                <w:szCs w:val="20"/>
              </w:rPr>
              <w:t>665</w:t>
            </w:r>
          </w:p>
        </w:tc>
        <w:tc>
          <w:tcPr>
            <w:tcW w:w="567" w:type="dxa"/>
            <w:shd w:val="clear" w:color="auto" w:fill="auto"/>
            <w:vAlign w:val="center"/>
          </w:tcPr>
          <w:p w14:paraId="219A275E" w14:textId="525328C7" w:rsidR="003937C3" w:rsidRPr="00101143" w:rsidRDefault="003937C3" w:rsidP="003937C3">
            <w:pPr>
              <w:spacing w:line="276" w:lineRule="auto"/>
              <w:ind w:firstLine="0"/>
              <w:jc w:val="center"/>
              <w:rPr>
                <w:color w:val="000000"/>
                <w:sz w:val="20"/>
                <w:szCs w:val="20"/>
              </w:rPr>
            </w:pPr>
            <w:r w:rsidRPr="00101143">
              <w:rPr>
                <w:color w:val="000000"/>
                <w:sz w:val="20"/>
                <w:szCs w:val="20"/>
              </w:rPr>
              <w:t>1509</w:t>
            </w:r>
          </w:p>
        </w:tc>
        <w:tc>
          <w:tcPr>
            <w:tcW w:w="3260" w:type="dxa"/>
            <w:vAlign w:val="center"/>
          </w:tcPr>
          <w:p w14:paraId="31E51299" w14:textId="77777777" w:rsidR="003937C3" w:rsidRPr="00101143" w:rsidRDefault="003937C3" w:rsidP="003937C3">
            <w:pPr>
              <w:spacing w:line="276" w:lineRule="auto"/>
              <w:ind w:firstLine="0"/>
              <w:jc w:val="left"/>
              <w:rPr>
                <w:color w:val="000000"/>
                <w:sz w:val="20"/>
                <w:szCs w:val="20"/>
              </w:rPr>
            </w:pPr>
            <w:r w:rsidRPr="00101143">
              <w:rPr>
                <w:b/>
                <w:bCs/>
                <w:color w:val="000000"/>
                <w:sz w:val="20"/>
                <w:szCs w:val="20"/>
              </w:rPr>
              <w:t>трудоспособный возраст</w:t>
            </w:r>
          </w:p>
        </w:tc>
        <w:tc>
          <w:tcPr>
            <w:tcW w:w="993" w:type="dxa"/>
            <w:vAlign w:val="center"/>
          </w:tcPr>
          <w:p w14:paraId="3C073C11" w14:textId="6875AADC" w:rsidR="003937C3" w:rsidRPr="00101143" w:rsidRDefault="003937C3" w:rsidP="003937C3">
            <w:pPr>
              <w:spacing w:line="276" w:lineRule="auto"/>
              <w:ind w:firstLine="0"/>
              <w:jc w:val="center"/>
              <w:rPr>
                <w:color w:val="000000"/>
                <w:sz w:val="20"/>
                <w:szCs w:val="20"/>
              </w:rPr>
            </w:pPr>
            <w:r w:rsidRPr="00101143">
              <w:rPr>
                <w:color w:val="000000"/>
                <w:sz w:val="20"/>
                <w:szCs w:val="20"/>
              </w:rPr>
              <w:t>12112</w:t>
            </w:r>
          </w:p>
        </w:tc>
        <w:tc>
          <w:tcPr>
            <w:tcW w:w="993" w:type="dxa"/>
            <w:vAlign w:val="center"/>
          </w:tcPr>
          <w:p w14:paraId="7C9832C3" w14:textId="05D556AC" w:rsidR="003937C3" w:rsidRPr="00101143" w:rsidRDefault="003937C3" w:rsidP="003937C3">
            <w:pPr>
              <w:spacing w:line="276" w:lineRule="auto"/>
              <w:ind w:firstLine="0"/>
              <w:jc w:val="center"/>
              <w:rPr>
                <w:color w:val="000000"/>
                <w:sz w:val="20"/>
                <w:szCs w:val="20"/>
              </w:rPr>
            </w:pPr>
            <w:r w:rsidRPr="00101143">
              <w:rPr>
                <w:color w:val="000000"/>
                <w:sz w:val="20"/>
                <w:szCs w:val="20"/>
              </w:rPr>
              <w:t>6777</w:t>
            </w:r>
          </w:p>
        </w:tc>
        <w:tc>
          <w:tcPr>
            <w:tcW w:w="566" w:type="dxa"/>
            <w:vAlign w:val="center"/>
          </w:tcPr>
          <w:p w14:paraId="75E053D4" w14:textId="6DC402AA" w:rsidR="003937C3" w:rsidRPr="00101143" w:rsidRDefault="003937C3" w:rsidP="003937C3">
            <w:pPr>
              <w:spacing w:line="276" w:lineRule="auto"/>
              <w:ind w:firstLine="0"/>
              <w:jc w:val="center"/>
              <w:rPr>
                <w:color w:val="000000"/>
                <w:sz w:val="20"/>
                <w:szCs w:val="20"/>
              </w:rPr>
            </w:pPr>
            <w:r w:rsidRPr="00101143">
              <w:rPr>
                <w:color w:val="000000"/>
                <w:sz w:val="20"/>
                <w:szCs w:val="20"/>
              </w:rPr>
              <w:t>18889</w:t>
            </w:r>
          </w:p>
        </w:tc>
      </w:tr>
      <w:tr w:rsidR="003937C3" w:rsidRPr="00101143" w14:paraId="2A42EFCF" w14:textId="77777777" w:rsidTr="003937C3">
        <w:trPr>
          <w:cantSplit/>
          <w:trHeight w:val="230"/>
        </w:trPr>
        <w:tc>
          <w:tcPr>
            <w:tcW w:w="841" w:type="dxa"/>
            <w:shd w:val="clear" w:color="auto" w:fill="auto"/>
            <w:vAlign w:val="center"/>
            <w:hideMark/>
          </w:tcPr>
          <w:p w14:paraId="368077C8" w14:textId="77777777" w:rsidR="003937C3" w:rsidRPr="00101143" w:rsidRDefault="003937C3" w:rsidP="003937C3">
            <w:pPr>
              <w:spacing w:line="276" w:lineRule="auto"/>
              <w:ind w:firstLine="0"/>
              <w:jc w:val="left"/>
              <w:rPr>
                <w:rFonts w:eastAsia="Calibri"/>
                <w:b/>
                <w:sz w:val="20"/>
                <w:szCs w:val="20"/>
                <w:lang w:eastAsia="en-US" w:bidi="en-US"/>
              </w:rPr>
            </w:pPr>
            <w:r w:rsidRPr="00101143">
              <w:rPr>
                <w:rFonts w:eastAsia="Calibri"/>
                <w:b/>
                <w:sz w:val="20"/>
                <w:szCs w:val="20"/>
                <w:lang w:eastAsia="en-US" w:bidi="en-US"/>
              </w:rPr>
              <w:t>30-34</w:t>
            </w:r>
          </w:p>
        </w:tc>
        <w:tc>
          <w:tcPr>
            <w:tcW w:w="1134" w:type="dxa"/>
            <w:shd w:val="clear" w:color="auto" w:fill="auto"/>
            <w:vAlign w:val="center"/>
          </w:tcPr>
          <w:p w14:paraId="79800985" w14:textId="319BCF1E" w:rsidR="003937C3" w:rsidRPr="00101143" w:rsidRDefault="003937C3" w:rsidP="003937C3">
            <w:pPr>
              <w:spacing w:line="276" w:lineRule="auto"/>
              <w:ind w:firstLine="0"/>
              <w:jc w:val="center"/>
              <w:rPr>
                <w:color w:val="000000"/>
                <w:sz w:val="20"/>
                <w:szCs w:val="20"/>
              </w:rPr>
            </w:pPr>
            <w:r w:rsidRPr="00101143">
              <w:rPr>
                <w:color w:val="000000"/>
                <w:sz w:val="20"/>
                <w:szCs w:val="20"/>
              </w:rPr>
              <w:t>1457</w:t>
            </w:r>
          </w:p>
        </w:tc>
        <w:tc>
          <w:tcPr>
            <w:tcW w:w="992" w:type="dxa"/>
            <w:shd w:val="clear" w:color="auto" w:fill="auto"/>
            <w:vAlign w:val="center"/>
          </w:tcPr>
          <w:p w14:paraId="3FFA39AA" w14:textId="6BBDB0B9" w:rsidR="003937C3" w:rsidRPr="00101143" w:rsidRDefault="003937C3" w:rsidP="003937C3">
            <w:pPr>
              <w:spacing w:line="276" w:lineRule="auto"/>
              <w:ind w:firstLine="0"/>
              <w:jc w:val="center"/>
              <w:rPr>
                <w:color w:val="000000"/>
                <w:sz w:val="20"/>
                <w:szCs w:val="20"/>
              </w:rPr>
            </w:pPr>
            <w:r w:rsidRPr="00101143">
              <w:rPr>
                <w:color w:val="000000"/>
                <w:sz w:val="20"/>
                <w:szCs w:val="20"/>
              </w:rPr>
              <w:t>722</w:t>
            </w:r>
          </w:p>
        </w:tc>
        <w:tc>
          <w:tcPr>
            <w:tcW w:w="567" w:type="dxa"/>
            <w:shd w:val="clear" w:color="auto" w:fill="auto"/>
            <w:vAlign w:val="center"/>
          </w:tcPr>
          <w:p w14:paraId="7D82FC74" w14:textId="7579A744" w:rsidR="003937C3" w:rsidRPr="00101143" w:rsidRDefault="003937C3" w:rsidP="003937C3">
            <w:pPr>
              <w:spacing w:line="276" w:lineRule="auto"/>
              <w:ind w:firstLine="0"/>
              <w:jc w:val="center"/>
              <w:rPr>
                <w:color w:val="000000"/>
                <w:sz w:val="20"/>
                <w:szCs w:val="20"/>
              </w:rPr>
            </w:pPr>
            <w:r w:rsidRPr="00101143">
              <w:rPr>
                <w:color w:val="000000"/>
                <w:sz w:val="20"/>
                <w:szCs w:val="20"/>
              </w:rPr>
              <w:t>2179</w:t>
            </w:r>
          </w:p>
        </w:tc>
        <w:tc>
          <w:tcPr>
            <w:tcW w:w="3260" w:type="dxa"/>
            <w:vAlign w:val="center"/>
          </w:tcPr>
          <w:p w14:paraId="251BFC35" w14:textId="77777777" w:rsidR="003937C3" w:rsidRPr="00101143" w:rsidRDefault="003937C3" w:rsidP="003937C3">
            <w:pPr>
              <w:spacing w:line="276" w:lineRule="auto"/>
              <w:ind w:firstLine="0"/>
              <w:jc w:val="left"/>
              <w:rPr>
                <w:color w:val="000000"/>
                <w:sz w:val="20"/>
                <w:szCs w:val="20"/>
              </w:rPr>
            </w:pPr>
            <w:r w:rsidRPr="00101143">
              <w:rPr>
                <w:b/>
                <w:bCs/>
                <w:color w:val="000000"/>
                <w:sz w:val="20"/>
                <w:szCs w:val="20"/>
              </w:rPr>
              <w:t>старше трудоспособного возраста</w:t>
            </w:r>
          </w:p>
        </w:tc>
        <w:tc>
          <w:tcPr>
            <w:tcW w:w="993" w:type="dxa"/>
            <w:vAlign w:val="center"/>
          </w:tcPr>
          <w:p w14:paraId="3DA73FB7" w14:textId="0FBADF1E" w:rsidR="003937C3" w:rsidRPr="00101143" w:rsidRDefault="003937C3" w:rsidP="003937C3">
            <w:pPr>
              <w:spacing w:line="276" w:lineRule="auto"/>
              <w:ind w:firstLine="0"/>
              <w:jc w:val="center"/>
              <w:rPr>
                <w:color w:val="000000"/>
                <w:sz w:val="20"/>
                <w:szCs w:val="20"/>
              </w:rPr>
            </w:pPr>
            <w:r w:rsidRPr="00101143">
              <w:rPr>
                <w:color w:val="000000"/>
                <w:sz w:val="20"/>
                <w:szCs w:val="20"/>
              </w:rPr>
              <w:t>6337</w:t>
            </w:r>
          </w:p>
        </w:tc>
        <w:tc>
          <w:tcPr>
            <w:tcW w:w="993" w:type="dxa"/>
            <w:vAlign w:val="center"/>
          </w:tcPr>
          <w:p w14:paraId="54442DBD" w14:textId="2DC6A532" w:rsidR="003937C3" w:rsidRPr="00101143" w:rsidRDefault="003937C3" w:rsidP="003937C3">
            <w:pPr>
              <w:spacing w:line="276" w:lineRule="auto"/>
              <w:ind w:firstLine="0"/>
              <w:jc w:val="center"/>
              <w:rPr>
                <w:color w:val="000000"/>
                <w:sz w:val="20"/>
                <w:szCs w:val="20"/>
              </w:rPr>
            </w:pPr>
            <w:r w:rsidRPr="00101143">
              <w:rPr>
                <w:color w:val="000000"/>
                <w:sz w:val="20"/>
                <w:szCs w:val="20"/>
              </w:rPr>
              <w:t>3439</w:t>
            </w:r>
          </w:p>
        </w:tc>
        <w:tc>
          <w:tcPr>
            <w:tcW w:w="566" w:type="dxa"/>
            <w:vAlign w:val="center"/>
          </w:tcPr>
          <w:p w14:paraId="569B98D4" w14:textId="2A355DF1" w:rsidR="003937C3" w:rsidRPr="00101143" w:rsidRDefault="003937C3" w:rsidP="003937C3">
            <w:pPr>
              <w:spacing w:line="276" w:lineRule="auto"/>
              <w:ind w:firstLine="0"/>
              <w:jc w:val="center"/>
              <w:rPr>
                <w:color w:val="000000"/>
                <w:sz w:val="20"/>
                <w:szCs w:val="20"/>
              </w:rPr>
            </w:pPr>
            <w:r w:rsidRPr="00101143">
              <w:rPr>
                <w:color w:val="000000"/>
                <w:sz w:val="20"/>
                <w:szCs w:val="20"/>
              </w:rPr>
              <w:t>9776</w:t>
            </w:r>
          </w:p>
        </w:tc>
      </w:tr>
      <w:tr w:rsidR="003937C3" w:rsidRPr="00101143" w14:paraId="4B319020" w14:textId="77777777" w:rsidTr="003937C3">
        <w:trPr>
          <w:cantSplit/>
          <w:trHeight w:val="230"/>
        </w:trPr>
        <w:tc>
          <w:tcPr>
            <w:tcW w:w="841" w:type="dxa"/>
            <w:shd w:val="clear" w:color="auto" w:fill="auto"/>
            <w:vAlign w:val="center"/>
            <w:hideMark/>
          </w:tcPr>
          <w:p w14:paraId="64F6962A" w14:textId="77777777" w:rsidR="003937C3" w:rsidRPr="00101143" w:rsidRDefault="003937C3" w:rsidP="003937C3">
            <w:pPr>
              <w:spacing w:line="276" w:lineRule="auto"/>
              <w:ind w:firstLine="0"/>
              <w:jc w:val="left"/>
              <w:rPr>
                <w:rFonts w:eastAsia="Calibri"/>
                <w:b/>
                <w:sz w:val="20"/>
                <w:szCs w:val="20"/>
                <w:lang w:eastAsia="en-US" w:bidi="en-US"/>
              </w:rPr>
            </w:pPr>
            <w:r w:rsidRPr="00101143">
              <w:rPr>
                <w:rFonts w:eastAsia="Calibri"/>
                <w:b/>
                <w:sz w:val="20"/>
                <w:szCs w:val="20"/>
                <w:lang w:eastAsia="en-US" w:bidi="en-US"/>
              </w:rPr>
              <w:t>35-39</w:t>
            </w:r>
          </w:p>
        </w:tc>
        <w:tc>
          <w:tcPr>
            <w:tcW w:w="1134" w:type="dxa"/>
            <w:shd w:val="clear" w:color="auto" w:fill="auto"/>
            <w:vAlign w:val="center"/>
          </w:tcPr>
          <w:p w14:paraId="62EBAB69" w14:textId="0ACA36C0" w:rsidR="003937C3" w:rsidRPr="00101143" w:rsidRDefault="003937C3" w:rsidP="003937C3">
            <w:pPr>
              <w:spacing w:line="276" w:lineRule="auto"/>
              <w:ind w:firstLine="0"/>
              <w:jc w:val="center"/>
              <w:rPr>
                <w:color w:val="000000"/>
                <w:sz w:val="20"/>
                <w:szCs w:val="20"/>
              </w:rPr>
            </w:pPr>
            <w:r w:rsidRPr="00101143">
              <w:rPr>
                <w:color w:val="000000"/>
                <w:sz w:val="20"/>
                <w:szCs w:val="20"/>
              </w:rPr>
              <w:t>1688</w:t>
            </w:r>
          </w:p>
        </w:tc>
        <w:tc>
          <w:tcPr>
            <w:tcW w:w="992" w:type="dxa"/>
            <w:shd w:val="clear" w:color="auto" w:fill="auto"/>
            <w:vAlign w:val="center"/>
          </w:tcPr>
          <w:p w14:paraId="061BD967" w14:textId="3034616C" w:rsidR="003937C3" w:rsidRPr="00101143" w:rsidRDefault="003937C3" w:rsidP="003937C3">
            <w:pPr>
              <w:spacing w:line="276" w:lineRule="auto"/>
              <w:ind w:firstLine="0"/>
              <w:jc w:val="center"/>
              <w:rPr>
                <w:color w:val="000000"/>
                <w:sz w:val="20"/>
                <w:szCs w:val="20"/>
              </w:rPr>
            </w:pPr>
            <w:r w:rsidRPr="00101143">
              <w:rPr>
                <w:color w:val="000000"/>
                <w:sz w:val="20"/>
                <w:szCs w:val="20"/>
              </w:rPr>
              <w:t>842</w:t>
            </w:r>
          </w:p>
        </w:tc>
        <w:tc>
          <w:tcPr>
            <w:tcW w:w="567" w:type="dxa"/>
            <w:shd w:val="clear" w:color="auto" w:fill="auto"/>
            <w:vAlign w:val="center"/>
          </w:tcPr>
          <w:p w14:paraId="756FFA5D" w14:textId="24989C24" w:rsidR="003937C3" w:rsidRPr="00101143" w:rsidRDefault="003937C3" w:rsidP="003937C3">
            <w:pPr>
              <w:spacing w:line="276" w:lineRule="auto"/>
              <w:ind w:firstLine="0"/>
              <w:jc w:val="center"/>
              <w:rPr>
                <w:color w:val="000000"/>
                <w:sz w:val="20"/>
                <w:szCs w:val="20"/>
              </w:rPr>
            </w:pPr>
            <w:r w:rsidRPr="00101143">
              <w:rPr>
                <w:color w:val="000000"/>
                <w:sz w:val="20"/>
                <w:szCs w:val="20"/>
              </w:rPr>
              <w:t>2530</w:t>
            </w:r>
          </w:p>
        </w:tc>
        <w:tc>
          <w:tcPr>
            <w:tcW w:w="3260" w:type="dxa"/>
            <w:vAlign w:val="center"/>
          </w:tcPr>
          <w:p w14:paraId="63E4B998" w14:textId="77777777" w:rsidR="003937C3" w:rsidRPr="00101143" w:rsidRDefault="003937C3" w:rsidP="003937C3">
            <w:pPr>
              <w:spacing w:line="276" w:lineRule="auto"/>
              <w:ind w:firstLine="0"/>
              <w:jc w:val="left"/>
              <w:rPr>
                <w:color w:val="000000"/>
                <w:sz w:val="20"/>
                <w:szCs w:val="20"/>
              </w:rPr>
            </w:pPr>
            <w:r w:rsidRPr="00101143">
              <w:rPr>
                <w:b/>
                <w:bCs/>
                <w:color w:val="000000"/>
                <w:sz w:val="20"/>
                <w:szCs w:val="20"/>
              </w:rPr>
              <w:t>Всего</w:t>
            </w:r>
          </w:p>
        </w:tc>
        <w:tc>
          <w:tcPr>
            <w:tcW w:w="993" w:type="dxa"/>
            <w:vAlign w:val="center"/>
          </w:tcPr>
          <w:p w14:paraId="58B0E724" w14:textId="2BA03F34" w:rsidR="003937C3" w:rsidRPr="00101143" w:rsidRDefault="003937C3" w:rsidP="003937C3">
            <w:pPr>
              <w:spacing w:line="276" w:lineRule="auto"/>
              <w:ind w:firstLine="0"/>
              <w:jc w:val="center"/>
              <w:rPr>
                <w:color w:val="000000"/>
                <w:sz w:val="20"/>
                <w:szCs w:val="20"/>
              </w:rPr>
            </w:pPr>
            <w:r w:rsidRPr="00101143">
              <w:rPr>
                <w:b/>
                <w:bCs/>
                <w:color w:val="000000"/>
                <w:sz w:val="20"/>
                <w:szCs w:val="20"/>
              </w:rPr>
              <w:t>21675</w:t>
            </w:r>
          </w:p>
        </w:tc>
        <w:tc>
          <w:tcPr>
            <w:tcW w:w="993" w:type="dxa"/>
            <w:vAlign w:val="center"/>
          </w:tcPr>
          <w:p w14:paraId="15A031A3" w14:textId="0E2A7297" w:rsidR="003937C3" w:rsidRPr="00101143" w:rsidRDefault="003937C3" w:rsidP="003937C3">
            <w:pPr>
              <w:spacing w:line="276" w:lineRule="auto"/>
              <w:ind w:firstLine="0"/>
              <w:jc w:val="center"/>
              <w:rPr>
                <w:color w:val="000000"/>
                <w:sz w:val="20"/>
                <w:szCs w:val="20"/>
              </w:rPr>
            </w:pPr>
            <w:r w:rsidRPr="00101143">
              <w:rPr>
                <w:b/>
                <w:bCs/>
                <w:color w:val="000000"/>
                <w:sz w:val="20"/>
                <w:szCs w:val="20"/>
              </w:rPr>
              <w:t>11750</w:t>
            </w:r>
          </w:p>
        </w:tc>
        <w:tc>
          <w:tcPr>
            <w:tcW w:w="566" w:type="dxa"/>
            <w:vAlign w:val="center"/>
          </w:tcPr>
          <w:p w14:paraId="3D9D00B9" w14:textId="37FBBF07" w:rsidR="003937C3" w:rsidRPr="00101143" w:rsidRDefault="003937C3" w:rsidP="003937C3">
            <w:pPr>
              <w:spacing w:line="276" w:lineRule="auto"/>
              <w:ind w:firstLine="0"/>
              <w:jc w:val="center"/>
              <w:rPr>
                <w:color w:val="000000"/>
                <w:sz w:val="20"/>
                <w:szCs w:val="20"/>
              </w:rPr>
            </w:pPr>
            <w:r w:rsidRPr="00101143">
              <w:rPr>
                <w:b/>
                <w:bCs/>
                <w:color w:val="000000"/>
                <w:sz w:val="20"/>
                <w:szCs w:val="20"/>
              </w:rPr>
              <w:t>33425</w:t>
            </w:r>
          </w:p>
        </w:tc>
      </w:tr>
    </w:tbl>
    <w:p w14:paraId="6366757D" w14:textId="71745DD8" w:rsidR="00E1799E" w:rsidRPr="00101143" w:rsidRDefault="00E1799E" w:rsidP="00544847">
      <w:pPr>
        <w:pStyle w:val="aff5"/>
        <w:spacing w:before="120"/>
        <w:rPr>
          <w:lang w:val="ru-RU"/>
        </w:rPr>
      </w:pPr>
      <w:bookmarkStart w:id="176" w:name="OLE_LINK257"/>
      <w:bookmarkStart w:id="177" w:name="OLE_LINK258"/>
      <w:bookmarkEnd w:id="173"/>
      <w:bookmarkEnd w:id="174"/>
      <w:bookmarkEnd w:id="175"/>
      <w:r w:rsidRPr="00101143">
        <w:rPr>
          <w:lang w:val="ru-RU"/>
        </w:rPr>
        <w:t xml:space="preserve">Соотношение сельского и городского населения составляет </w:t>
      </w:r>
      <w:r w:rsidR="003937C3" w:rsidRPr="00101143">
        <w:rPr>
          <w:lang w:val="ru-RU"/>
        </w:rPr>
        <w:t>65</w:t>
      </w:r>
      <w:r w:rsidRPr="00101143">
        <w:rPr>
          <w:lang w:val="ru-RU"/>
        </w:rPr>
        <w:t>/</w:t>
      </w:r>
      <w:r w:rsidR="003937C3" w:rsidRPr="00101143">
        <w:rPr>
          <w:lang w:val="ru-RU"/>
        </w:rPr>
        <w:t>35</w:t>
      </w:r>
      <w:r w:rsidRPr="00101143">
        <w:rPr>
          <w:lang w:val="ru-RU"/>
        </w:rPr>
        <w:t xml:space="preserve">, что говорит о </w:t>
      </w:r>
      <w:r w:rsidR="00FC3951" w:rsidRPr="00101143">
        <w:rPr>
          <w:lang w:val="ru-RU"/>
        </w:rPr>
        <w:t>средней</w:t>
      </w:r>
      <w:r w:rsidRPr="00101143">
        <w:rPr>
          <w:lang w:val="ru-RU"/>
        </w:rPr>
        <w:t xml:space="preserve"> степени урбанизации.</w:t>
      </w:r>
    </w:p>
    <w:p w14:paraId="6BC9476D" w14:textId="7ED0EFCA" w:rsidR="00727C61" w:rsidRPr="00101143" w:rsidRDefault="00727C61" w:rsidP="00E1799E">
      <w:pPr>
        <w:pStyle w:val="aff5"/>
        <w:rPr>
          <w:lang w:val="ru-RU"/>
        </w:rPr>
      </w:pPr>
      <w:r w:rsidRPr="00101143">
        <w:rPr>
          <w:lang w:val="ru-RU"/>
        </w:rPr>
        <w:t xml:space="preserve">Возрастная структура населения </w:t>
      </w:r>
      <w:r w:rsidR="00054659" w:rsidRPr="00101143">
        <w:rPr>
          <w:lang w:val="ru-RU"/>
        </w:rPr>
        <w:t>Аткарск</w:t>
      </w:r>
      <w:r w:rsidR="00E86C23" w:rsidRPr="00101143">
        <w:rPr>
          <w:lang w:val="ru-RU"/>
        </w:rPr>
        <w:t>ого муниципального района</w:t>
      </w:r>
      <w:r w:rsidRPr="00101143">
        <w:rPr>
          <w:lang w:val="ru-RU"/>
        </w:rPr>
        <w:t xml:space="preserve"> характеризуется превышением в общей численности населения </w:t>
      </w:r>
      <w:r w:rsidR="00054659" w:rsidRPr="00101143">
        <w:rPr>
          <w:lang w:val="ru-RU"/>
        </w:rPr>
        <w:t>Аткарск</w:t>
      </w:r>
      <w:r w:rsidR="00E86C23" w:rsidRPr="00101143">
        <w:rPr>
          <w:lang w:val="ru-RU"/>
        </w:rPr>
        <w:t>ого муниципального района</w:t>
      </w:r>
      <w:r w:rsidRPr="00101143">
        <w:rPr>
          <w:lang w:val="ru-RU"/>
        </w:rPr>
        <w:t xml:space="preserve"> доли населения старше трудоспособного возраста над долей населения моложе трудоспособного возраста (</w:t>
      </w:r>
      <w:r w:rsidR="003937C3" w:rsidRPr="00101143">
        <w:rPr>
          <w:lang w:val="ru-RU"/>
        </w:rPr>
        <w:t>29</w:t>
      </w:r>
      <w:r w:rsidRPr="00101143">
        <w:rPr>
          <w:lang w:val="ru-RU"/>
        </w:rPr>
        <w:t xml:space="preserve">% и </w:t>
      </w:r>
      <w:r w:rsidR="00B70996" w:rsidRPr="00101143">
        <w:rPr>
          <w:lang w:val="ru-RU"/>
        </w:rPr>
        <w:t>1</w:t>
      </w:r>
      <w:r w:rsidR="003937C3" w:rsidRPr="00101143">
        <w:rPr>
          <w:lang w:val="ru-RU"/>
        </w:rPr>
        <w:t>4</w:t>
      </w:r>
      <w:r w:rsidRPr="00101143">
        <w:rPr>
          <w:lang w:val="ru-RU"/>
        </w:rPr>
        <w:t>% соответственно), что свидетельствует о регрессивном типе структуры населения.</w:t>
      </w:r>
    </w:p>
    <w:p w14:paraId="1352C8B4" w14:textId="77083EAD" w:rsidR="00E86C23" w:rsidRPr="00101143" w:rsidRDefault="00E86C23" w:rsidP="00E86C23">
      <w:pPr>
        <w:pStyle w:val="3"/>
        <w:numPr>
          <w:ilvl w:val="2"/>
          <w:numId w:val="13"/>
        </w:numPr>
        <w:ind w:left="0" w:hanging="11"/>
      </w:pPr>
      <w:bookmarkStart w:id="178" w:name="_Toc122281675"/>
      <w:r w:rsidRPr="00101143">
        <w:t xml:space="preserve">Стратегия социально-экономического развития </w:t>
      </w:r>
      <w:r w:rsidR="00054659" w:rsidRPr="00101143">
        <w:t>Аткарск</w:t>
      </w:r>
      <w:r w:rsidR="00D27F3E" w:rsidRPr="00101143">
        <w:t>ого муниципального района</w:t>
      </w:r>
      <w:r w:rsidRPr="00101143">
        <w:t xml:space="preserve"> и план мероприятий по ее реализации</w:t>
      </w:r>
      <w:bookmarkEnd w:id="178"/>
    </w:p>
    <w:p w14:paraId="2846793B" w14:textId="13C5CBB2" w:rsidR="00B672F9" w:rsidRPr="00101143" w:rsidRDefault="006218F2" w:rsidP="002C26C5">
      <w:pPr>
        <w:pStyle w:val="aff5"/>
        <w:rPr>
          <w:lang w:val="ru-RU"/>
        </w:rPr>
      </w:pPr>
      <w:r w:rsidRPr="00101143">
        <w:rPr>
          <w:lang w:val="ru-RU"/>
        </w:rPr>
        <w:t xml:space="preserve">Основным документом комплексного социально-экономического развития </w:t>
      </w:r>
      <w:r w:rsidR="00054659" w:rsidRPr="00101143">
        <w:rPr>
          <w:lang w:val="ru-RU"/>
        </w:rPr>
        <w:t>Аткарск</w:t>
      </w:r>
      <w:r w:rsidRPr="00101143">
        <w:rPr>
          <w:lang w:val="ru-RU"/>
        </w:rPr>
        <w:t xml:space="preserve">ого муниципального района является Стратегия социально-экономического развития </w:t>
      </w:r>
      <w:r w:rsidR="00054659" w:rsidRPr="00101143">
        <w:rPr>
          <w:lang w:val="ru-RU"/>
        </w:rPr>
        <w:t>Аткарск</w:t>
      </w:r>
      <w:r w:rsidRPr="00101143">
        <w:rPr>
          <w:lang w:val="ru-RU"/>
        </w:rPr>
        <w:t>ого муниципального района Саратовской области до 2030 года</w:t>
      </w:r>
      <w:r w:rsidR="002C26C5" w:rsidRPr="00101143">
        <w:rPr>
          <w:lang w:val="ru-RU"/>
        </w:rPr>
        <w:t xml:space="preserve"> (далее – Стратегия развития </w:t>
      </w:r>
      <w:r w:rsidR="00054659" w:rsidRPr="00101143">
        <w:rPr>
          <w:lang w:val="ru-RU"/>
        </w:rPr>
        <w:t>Аткарск</w:t>
      </w:r>
      <w:r w:rsidR="002C26C5" w:rsidRPr="00101143">
        <w:rPr>
          <w:lang w:val="ru-RU"/>
        </w:rPr>
        <w:t>ого района</w:t>
      </w:r>
      <w:r w:rsidR="00C248D0" w:rsidRPr="00101143">
        <w:rPr>
          <w:lang w:val="ru-RU"/>
        </w:rPr>
        <w:t xml:space="preserve"> до 2030 года</w:t>
      </w:r>
      <w:r w:rsidR="002C26C5" w:rsidRPr="00101143">
        <w:rPr>
          <w:lang w:val="ru-RU"/>
        </w:rPr>
        <w:t>)</w:t>
      </w:r>
      <w:r w:rsidRPr="00101143">
        <w:rPr>
          <w:lang w:val="ru-RU"/>
        </w:rPr>
        <w:t xml:space="preserve">, утвержденная </w:t>
      </w:r>
      <w:r w:rsidR="00B672F9" w:rsidRPr="00101143">
        <w:rPr>
          <w:szCs w:val="23"/>
          <w:lang w:val="ru-RU"/>
        </w:rPr>
        <w:t xml:space="preserve">решением </w:t>
      </w:r>
      <w:r w:rsidR="00B672F9" w:rsidRPr="00101143">
        <w:rPr>
          <w:lang w:val="ru-RU"/>
        </w:rPr>
        <w:t>Аткарского муниципального Собрания от 30.11.2018 № 57.</w:t>
      </w:r>
    </w:p>
    <w:p w14:paraId="536E8AB3" w14:textId="0A051F51" w:rsidR="00C77756" w:rsidRPr="00101143" w:rsidRDefault="00C77756" w:rsidP="00C77756">
      <w:pPr>
        <w:pStyle w:val="aff5"/>
        <w:rPr>
          <w:lang w:val="ru-RU"/>
        </w:rPr>
      </w:pPr>
      <w:r w:rsidRPr="00101143">
        <w:rPr>
          <w:lang w:val="ru-RU"/>
        </w:rPr>
        <w:t>Стратегическое видение будущего Аткарского муниципального района к 2030 году основано на двух базовых элементах:</w:t>
      </w:r>
    </w:p>
    <w:p w14:paraId="52CBC8B9" w14:textId="48BB268A" w:rsidR="00C77756" w:rsidRPr="00101143" w:rsidRDefault="00C77756" w:rsidP="00C77756">
      <w:pPr>
        <w:pStyle w:val="aff5"/>
        <w:rPr>
          <w:lang w:val="ru-RU"/>
        </w:rPr>
      </w:pPr>
      <w:r w:rsidRPr="00101143">
        <w:rPr>
          <w:lang w:val="ru-RU"/>
        </w:rPr>
        <w:t>1. Аткарский район – территория, привлекательная для жизни, работы и творчества, отдыха и спорта.</w:t>
      </w:r>
    </w:p>
    <w:p w14:paraId="6EE036EC" w14:textId="77777777" w:rsidR="00C77756" w:rsidRPr="00101143" w:rsidRDefault="00C77756" w:rsidP="00C77756">
      <w:pPr>
        <w:pStyle w:val="aff5"/>
        <w:rPr>
          <w:lang w:val="ru-RU"/>
        </w:rPr>
      </w:pPr>
      <w:r w:rsidRPr="00101143">
        <w:rPr>
          <w:lang w:val="ru-RU"/>
        </w:rPr>
        <w:t>2. Аткарский район – развитый агропромышленный комплекс, базирующийся на производстве экологически чистой продукции.</w:t>
      </w:r>
    </w:p>
    <w:p w14:paraId="165ECED2" w14:textId="326BF20B" w:rsidR="00B672F9" w:rsidRPr="00101143" w:rsidRDefault="00C77756" w:rsidP="00C77756">
      <w:pPr>
        <w:pStyle w:val="aff5"/>
        <w:rPr>
          <w:lang w:val="ru-RU"/>
        </w:rPr>
      </w:pPr>
      <w:r w:rsidRPr="00101143">
        <w:rPr>
          <w:lang w:val="ru-RU"/>
        </w:rPr>
        <w:t xml:space="preserve">В Стратегии </w:t>
      </w:r>
      <w:r w:rsidR="00C248D0" w:rsidRPr="00101143">
        <w:rPr>
          <w:lang w:val="ru-RU"/>
        </w:rPr>
        <w:t xml:space="preserve">развития Аткарского района до 2030 года </w:t>
      </w:r>
      <w:r w:rsidRPr="00101143">
        <w:rPr>
          <w:lang w:val="ru-RU"/>
        </w:rPr>
        <w:t>сформулирована генеральная цель – обеспечение стабильного улучшения качества жизни населения и повышение глобальной конкурентоспособности Аткарского района на основе перехода к экономике знаний, в центре которой человек.</w:t>
      </w:r>
    </w:p>
    <w:p w14:paraId="23DA7767" w14:textId="72316BA1" w:rsidR="00C248D0" w:rsidRPr="00101143" w:rsidRDefault="00C248D0" w:rsidP="00C248D0">
      <w:pPr>
        <w:pStyle w:val="aff5"/>
        <w:rPr>
          <w:lang w:val="ru-RU"/>
        </w:rPr>
      </w:pPr>
      <w:bookmarkStart w:id="179" w:name="bookmark21"/>
      <w:r w:rsidRPr="00101143">
        <w:rPr>
          <w:lang w:val="ru-RU"/>
        </w:rPr>
        <w:t>Стратегические приоритеты</w:t>
      </w:r>
      <w:bookmarkEnd w:id="179"/>
      <w:r w:rsidRPr="00101143">
        <w:rPr>
          <w:lang w:val="ru-RU"/>
        </w:rPr>
        <w:t>, принятые в Стратегии развития Аткарского района до 2030 года:</w:t>
      </w:r>
    </w:p>
    <w:p w14:paraId="0F236923" w14:textId="6E765133" w:rsidR="00C248D0" w:rsidRPr="00101143" w:rsidRDefault="00C248D0" w:rsidP="00C248D0">
      <w:pPr>
        <w:pStyle w:val="aff5"/>
        <w:numPr>
          <w:ilvl w:val="0"/>
          <w:numId w:val="40"/>
        </w:numPr>
        <w:rPr>
          <w:lang w:val="ru-RU"/>
        </w:rPr>
      </w:pPr>
      <w:r w:rsidRPr="00101143">
        <w:rPr>
          <w:lang w:val="ru-RU"/>
        </w:rPr>
        <w:t>сохранение, воспроизводство и развитие человеческого потенциала района;</w:t>
      </w:r>
    </w:p>
    <w:p w14:paraId="5822A1F6" w14:textId="4DE49D85" w:rsidR="00C248D0" w:rsidRPr="00101143" w:rsidRDefault="00C248D0" w:rsidP="00C248D0">
      <w:pPr>
        <w:pStyle w:val="aff5"/>
        <w:numPr>
          <w:ilvl w:val="0"/>
          <w:numId w:val="40"/>
        </w:numPr>
        <w:rPr>
          <w:lang w:val="ru-RU"/>
        </w:rPr>
      </w:pPr>
      <w:r w:rsidRPr="00101143">
        <w:rPr>
          <w:lang w:val="ru-RU"/>
        </w:rPr>
        <w:t>повышение качества жизни населения;</w:t>
      </w:r>
    </w:p>
    <w:p w14:paraId="4DFEC3E0" w14:textId="74DC3A68" w:rsidR="00C248D0" w:rsidRPr="00101143" w:rsidRDefault="00C248D0" w:rsidP="00C248D0">
      <w:pPr>
        <w:pStyle w:val="aff5"/>
        <w:numPr>
          <w:ilvl w:val="0"/>
          <w:numId w:val="40"/>
        </w:numPr>
        <w:rPr>
          <w:lang w:val="ru-RU"/>
        </w:rPr>
      </w:pPr>
      <w:r w:rsidRPr="00101143">
        <w:rPr>
          <w:lang w:val="ru-RU"/>
        </w:rPr>
        <w:t>сильная экономика;</w:t>
      </w:r>
    </w:p>
    <w:p w14:paraId="393EA948" w14:textId="567BE250" w:rsidR="00C248D0" w:rsidRPr="00101143" w:rsidRDefault="00C248D0" w:rsidP="00C248D0">
      <w:pPr>
        <w:pStyle w:val="aff5"/>
        <w:numPr>
          <w:ilvl w:val="0"/>
          <w:numId w:val="40"/>
        </w:numPr>
        <w:rPr>
          <w:lang w:val="ru-RU"/>
        </w:rPr>
      </w:pPr>
      <w:r w:rsidRPr="00101143">
        <w:rPr>
          <w:lang w:val="ru-RU"/>
        </w:rPr>
        <w:t>повышение эффективности управления, обеспечение устойчивости бюджетной системы;</w:t>
      </w:r>
    </w:p>
    <w:p w14:paraId="204B063F" w14:textId="2131B1F0" w:rsidR="00C248D0" w:rsidRPr="00101143" w:rsidRDefault="00C248D0" w:rsidP="00C248D0">
      <w:pPr>
        <w:pStyle w:val="aff5"/>
        <w:numPr>
          <w:ilvl w:val="0"/>
          <w:numId w:val="40"/>
        </w:numPr>
        <w:rPr>
          <w:lang w:val="ru-RU"/>
        </w:rPr>
      </w:pPr>
      <w:r w:rsidRPr="00101143">
        <w:rPr>
          <w:lang w:val="ru-RU"/>
        </w:rPr>
        <w:lastRenderedPageBreak/>
        <w:t>консолидация усилий власти и всех составляющих гражданского общества – основа движения вперед.</w:t>
      </w:r>
    </w:p>
    <w:p w14:paraId="2A9B4627" w14:textId="5E477AC7" w:rsidR="002C26C5" w:rsidRPr="00101143" w:rsidRDefault="002C26C5" w:rsidP="002C26C5">
      <w:pPr>
        <w:pStyle w:val="aff5"/>
        <w:rPr>
          <w:lang w:val="ru-RU"/>
        </w:rPr>
      </w:pPr>
      <w:r w:rsidRPr="00101143">
        <w:rPr>
          <w:lang w:val="ru-RU"/>
        </w:rPr>
        <w:t>Основные показа</w:t>
      </w:r>
      <w:r w:rsidR="00C248D0" w:rsidRPr="00101143">
        <w:rPr>
          <w:lang w:val="ru-RU"/>
        </w:rPr>
        <w:t>те</w:t>
      </w:r>
      <w:r w:rsidRPr="00101143">
        <w:rPr>
          <w:lang w:val="ru-RU"/>
        </w:rPr>
        <w:t xml:space="preserve">ли Стратегии развития </w:t>
      </w:r>
      <w:bookmarkStart w:id="180" w:name="_Hlk122272134"/>
      <w:r w:rsidR="00054659" w:rsidRPr="00101143">
        <w:rPr>
          <w:lang w:val="ru-RU"/>
        </w:rPr>
        <w:t>Аткарск</w:t>
      </w:r>
      <w:r w:rsidR="007803EF" w:rsidRPr="00101143">
        <w:rPr>
          <w:lang w:val="ru-RU"/>
        </w:rPr>
        <w:t>ого района</w:t>
      </w:r>
      <w:r w:rsidRPr="00101143">
        <w:rPr>
          <w:lang w:val="ru-RU"/>
        </w:rPr>
        <w:t xml:space="preserve"> </w:t>
      </w:r>
      <w:bookmarkEnd w:id="180"/>
      <w:r w:rsidR="00C248D0" w:rsidRPr="00101143">
        <w:rPr>
          <w:lang w:val="ru-RU"/>
        </w:rPr>
        <w:t xml:space="preserve">до 2030 года </w:t>
      </w:r>
      <w:r w:rsidRPr="00101143">
        <w:rPr>
          <w:lang w:val="ru-RU"/>
        </w:rPr>
        <w:t>и плана мероприятий по ее реализации, влияющие на установление показателей местных нормативов градостроительного проектирования, представлены в таблице 2.3.</w:t>
      </w:r>
    </w:p>
    <w:p w14:paraId="21DF0E53" w14:textId="77777777" w:rsidR="002C26C5" w:rsidRPr="00101143" w:rsidRDefault="002C26C5" w:rsidP="002C26C5">
      <w:pPr>
        <w:pStyle w:val="aff5"/>
        <w:keepNext/>
        <w:jc w:val="right"/>
        <w:rPr>
          <w:lang w:val="ru-RU"/>
        </w:rPr>
      </w:pPr>
      <w:r w:rsidRPr="00101143">
        <w:rPr>
          <w:lang w:val="ru-RU"/>
        </w:rPr>
        <w:t>Таблица 2.3</w:t>
      </w:r>
    </w:p>
    <w:p w14:paraId="05355CEC" w14:textId="0F23F64C" w:rsidR="002C26C5" w:rsidRPr="00101143" w:rsidRDefault="002C26C5" w:rsidP="00BF1C50">
      <w:pPr>
        <w:pStyle w:val="5"/>
        <w:rPr>
          <w:iCs w:val="0"/>
        </w:rPr>
      </w:pPr>
      <w:r w:rsidRPr="00101143">
        <w:rPr>
          <w:iCs w:val="0"/>
        </w:rPr>
        <w:t>Основные показа</w:t>
      </w:r>
      <w:r w:rsidR="00B672F9" w:rsidRPr="00101143">
        <w:rPr>
          <w:iCs w:val="0"/>
        </w:rPr>
        <w:t>те</w:t>
      </w:r>
      <w:r w:rsidRPr="00101143">
        <w:rPr>
          <w:iCs w:val="0"/>
        </w:rPr>
        <w:t xml:space="preserve">ли Стратегии развития </w:t>
      </w:r>
      <w:r w:rsidR="00054659" w:rsidRPr="00101143">
        <w:rPr>
          <w:iCs w:val="0"/>
        </w:rPr>
        <w:t>Аткарск</w:t>
      </w:r>
      <w:r w:rsidR="00BF1C50" w:rsidRPr="00101143">
        <w:rPr>
          <w:iCs w:val="0"/>
        </w:rPr>
        <w:t>ого района</w:t>
      </w:r>
      <w:r w:rsidRPr="00101143">
        <w:rPr>
          <w:iCs w:val="0"/>
        </w:rPr>
        <w:t>, влияющие на установление показателей МНГП</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807"/>
        <w:gridCol w:w="1985"/>
        <w:gridCol w:w="1559"/>
      </w:tblGrid>
      <w:tr w:rsidR="00C248D0" w:rsidRPr="00101143" w14:paraId="0687A3FE" w14:textId="77777777" w:rsidTr="00281AE0">
        <w:trPr>
          <w:cantSplit/>
          <w:trHeight w:val="243"/>
          <w:tblHeader/>
        </w:trPr>
        <w:tc>
          <w:tcPr>
            <w:tcW w:w="5807" w:type="dxa"/>
            <w:shd w:val="clear" w:color="auto" w:fill="auto"/>
          </w:tcPr>
          <w:p w14:paraId="6B3A8A3F" w14:textId="77777777" w:rsidR="00C248D0" w:rsidRPr="00101143" w:rsidRDefault="00C248D0" w:rsidP="00527435">
            <w:pPr>
              <w:ind w:firstLine="0"/>
              <w:jc w:val="center"/>
              <w:rPr>
                <w:rFonts w:eastAsia="Calibri" w:cs="Times New Roman"/>
                <w:b/>
                <w:sz w:val="20"/>
                <w:szCs w:val="20"/>
                <w:lang w:eastAsia="en-US" w:bidi="en-US"/>
              </w:rPr>
            </w:pPr>
            <w:r w:rsidRPr="00101143">
              <w:rPr>
                <w:rFonts w:eastAsia="Calibri" w:cs="Times New Roman"/>
                <w:b/>
                <w:sz w:val="20"/>
                <w:szCs w:val="20"/>
                <w:lang w:eastAsia="en-US" w:bidi="en-US"/>
              </w:rPr>
              <w:t>Наименование показателя</w:t>
            </w:r>
          </w:p>
        </w:tc>
        <w:tc>
          <w:tcPr>
            <w:tcW w:w="1985" w:type="dxa"/>
            <w:shd w:val="clear" w:color="auto" w:fill="auto"/>
          </w:tcPr>
          <w:p w14:paraId="3FD67BC9" w14:textId="77777777" w:rsidR="00C248D0" w:rsidRPr="00101143" w:rsidRDefault="00C248D0" w:rsidP="00527435">
            <w:pPr>
              <w:ind w:firstLine="0"/>
              <w:jc w:val="center"/>
              <w:rPr>
                <w:rFonts w:eastAsia="Calibri" w:cs="Times New Roman"/>
                <w:b/>
                <w:sz w:val="20"/>
                <w:szCs w:val="20"/>
                <w:lang w:eastAsia="en-US" w:bidi="en-US"/>
              </w:rPr>
            </w:pPr>
            <w:r w:rsidRPr="00101143">
              <w:rPr>
                <w:rFonts w:eastAsia="Calibri" w:cs="Times New Roman"/>
                <w:b/>
                <w:sz w:val="20"/>
                <w:szCs w:val="20"/>
                <w:lang w:eastAsia="en-US" w:bidi="en-US"/>
              </w:rPr>
              <w:t>Единица измерения</w:t>
            </w:r>
          </w:p>
        </w:tc>
        <w:tc>
          <w:tcPr>
            <w:tcW w:w="1559" w:type="dxa"/>
            <w:shd w:val="clear" w:color="auto" w:fill="auto"/>
          </w:tcPr>
          <w:p w14:paraId="198460F0" w14:textId="38D9DB49" w:rsidR="00C248D0" w:rsidRPr="00101143" w:rsidRDefault="00C248D0" w:rsidP="00527435">
            <w:pPr>
              <w:ind w:firstLine="0"/>
              <w:jc w:val="center"/>
              <w:rPr>
                <w:rFonts w:eastAsia="Calibri" w:cs="Times New Roman"/>
                <w:b/>
                <w:sz w:val="20"/>
                <w:szCs w:val="20"/>
                <w:lang w:eastAsia="en-US" w:bidi="en-US"/>
              </w:rPr>
            </w:pPr>
            <w:r w:rsidRPr="00101143">
              <w:rPr>
                <w:rFonts w:eastAsia="Calibri" w:cs="Times New Roman"/>
                <w:b/>
                <w:sz w:val="20"/>
                <w:szCs w:val="20"/>
                <w:lang w:eastAsia="en-US" w:bidi="en-US"/>
              </w:rPr>
              <w:t>2030 год</w:t>
            </w:r>
          </w:p>
        </w:tc>
      </w:tr>
      <w:tr w:rsidR="00C248D0" w:rsidRPr="00101143" w14:paraId="733C82D6" w14:textId="77777777" w:rsidTr="00281AE0">
        <w:trPr>
          <w:cantSplit/>
          <w:trHeight w:val="230"/>
        </w:trPr>
        <w:tc>
          <w:tcPr>
            <w:tcW w:w="5807" w:type="dxa"/>
            <w:shd w:val="clear" w:color="auto" w:fill="auto"/>
          </w:tcPr>
          <w:p w14:paraId="1CAB01B8" w14:textId="77777777" w:rsidR="00C248D0" w:rsidRPr="00101143" w:rsidRDefault="00C248D0" w:rsidP="00527435">
            <w:pPr>
              <w:ind w:firstLine="0"/>
              <w:jc w:val="left"/>
              <w:rPr>
                <w:rFonts w:eastAsia="Calibri"/>
                <w:bCs/>
                <w:sz w:val="20"/>
                <w:szCs w:val="20"/>
                <w:lang w:eastAsia="en-US" w:bidi="en-US"/>
              </w:rPr>
            </w:pPr>
            <w:r w:rsidRPr="00101143">
              <w:rPr>
                <w:rFonts w:eastAsia="Calibri"/>
                <w:bCs/>
                <w:sz w:val="20"/>
                <w:szCs w:val="20"/>
                <w:lang w:eastAsia="en-US" w:bidi="en-US"/>
              </w:rPr>
              <w:t>Численность населения</w:t>
            </w:r>
          </w:p>
        </w:tc>
        <w:tc>
          <w:tcPr>
            <w:tcW w:w="1985" w:type="dxa"/>
            <w:shd w:val="clear" w:color="auto" w:fill="auto"/>
          </w:tcPr>
          <w:p w14:paraId="676DBD64" w14:textId="04F3D9A1" w:rsidR="00C248D0" w:rsidRPr="00101143" w:rsidRDefault="00C248D0" w:rsidP="00527435">
            <w:pPr>
              <w:ind w:firstLine="0"/>
              <w:jc w:val="center"/>
              <w:rPr>
                <w:rFonts w:cs="Times New Roman"/>
                <w:bCs/>
                <w:sz w:val="20"/>
                <w:szCs w:val="20"/>
              </w:rPr>
            </w:pPr>
            <w:r w:rsidRPr="00101143">
              <w:rPr>
                <w:rFonts w:cs="Times New Roman"/>
                <w:bCs/>
                <w:sz w:val="20"/>
                <w:szCs w:val="20"/>
              </w:rPr>
              <w:t>Чел.</w:t>
            </w:r>
          </w:p>
        </w:tc>
        <w:tc>
          <w:tcPr>
            <w:tcW w:w="1559" w:type="dxa"/>
            <w:shd w:val="clear" w:color="auto" w:fill="auto"/>
          </w:tcPr>
          <w:p w14:paraId="58634435" w14:textId="28CF5566" w:rsidR="00C248D0" w:rsidRPr="00101143" w:rsidRDefault="00C248D0" w:rsidP="00527435">
            <w:pPr>
              <w:ind w:firstLine="0"/>
              <w:jc w:val="center"/>
              <w:rPr>
                <w:bCs/>
                <w:sz w:val="20"/>
                <w:szCs w:val="20"/>
              </w:rPr>
            </w:pPr>
            <w:r w:rsidRPr="00101143">
              <w:rPr>
                <w:bCs/>
                <w:sz w:val="20"/>
                <w:szCs w:val="20"/>
              </w:rPr>
              <w:t>40421</w:t>
            </w:r>
          </w:p>
        </w:tc>
      </w:tr>
      <w:tr w:rsidR="00C248D0" w:rsidRPr="00101143" w14:paraId="0642B971" w14:textId="77777777" w:rsidTr="00281AE0">
        <w:trPr>
          <w:cantSplit/>
          <w:trHeight w:val="230"/>
        </w:trPr>
        <w:tc>
          <w:tcPr>
            <w:tcW w:w="5807" w:type="dxa"/>
            <w:shd w:val="clear" w:color="auto" w:fill="auto"/>
          </w:tcPr>
          <w:p w14:paraId="737446EC" w14:textId="530FF3D8" w:rsidR="00C248D0" w:rsidRPr="00101143" w:rsidRDefault="00C248D0" w:rsidP="00527435">
            <w:pPr>
              <w:ind w:firstLine="0"/>
              <w:jc w:val="left"/>
              <w:rPr>
                <w:rFonts w:eastAsia="Calibri"/>
                <w:bCs/>
                <w:sz w:val="20"/>
                <w:szCs w:val="20"/>
                <w:lang w:eastAsia="en-US" w:bidi="en-US"/>
              </w:rPr>
            </w:pPr>
            <w:r w:rsidRPr="00101143">
              <w:rPr>
                <w:rFonts w:eastAsia="Calibri"/>
                <w:bCs/>
                <w:sz w:val="20"/>
                <w:szCs w:val="20"/>
                <w:lang w:eastAsia="en-US" w:bidi="en-US"/>
              </w:rPr>
              <w:t>Обеспечение доступности дополнительного образования детей в возрасте от 5 до 18 лет</w:t>
            </w:r>
          </w:p>
        </w:tc>
        <w:tc>
          <w:tcPr>
            <w:tcW w:w="1985" w:type="dxa"/>
            <w:shd w:val="clear" w:color="auto" w:fill="auto"/>
          </w:tcPr>
          <w:p w14:paraId="4ED1BD40" w14:textId="77777777" w:rsidR="00C248D0" w:rsidRPr="00101143" w:rsidRDefault="00C248D0" w:rsidP="00527435">
            <w:pPr>
              <w:ind w:firstLine="0"/>
              <w:jc w:val="center"/>
              <w:rPr>
                <w:rFonts w:cs="Times New Roman"/>
                <w:bCs/>
                <w:sz w:val="20"/>
                <w:szCs w:val="20"/>
              </w:rPr>
            </w:pPr>
            <w:r w:rsidRPr="00101143">
              <w:rPr>
                <w:bCs/>
                <w:sz w:val="20"/>
                <w:szCs w:val="20"/>
              </w:rPr>
              <w:t>%</w:t>
            </w:r>
          </w:p>
        </w:tc>
        <w:tc>
          <w:tcPr>
            <w:tcW w:w="1559" w:type="dxa"/>
            <w:shd w:val="clear" w:color="auto" w:fill="auto"/>
          </w:tcPr>
          <w:p w14:paraId="0647A99E" w14:textId="0AC45996" w:rsidR="00C248D0" w:rsidRPr="00101143" w:rsidRDefault="00C248D0" w:rsidP="00527435">
            <w:pPr>
              <w:ind w:firstLine="0"/>
              <w:jc w:val="center"/>
              <w:rPr>
                <w:bCs/>
                <w:sz w:val="20"/>
                <w:szCs w:val="20"/>
              </w:rPr>
            </w:pPr>
            <w:r w:rsidRPr="00101143">
              <w:rPr>
                <w:bCs/>
                <w:sz w:val="20"/>
                <w:szCs w:val="20"/>
              </w:rPr>
              <w:t>100</w:t>
            </w:r>
          </w:p>
        </w:tc>
      </w:tr>
      <w:tr w:rsidR="00C248D0" w:rsidRPr="00101143" w14:paraId="018E5CB2" w14:textId="77777777" w:rsidTr="00281AE0">
        <w:trPr>
          <w:cantSplit/>
          <w:trHeight w:val="230"/>
        </w:trPr>
        <w:tc>
          <w:tcPr>
            <w:tcW w:w="5807" w:type="dxa"/>
            <w:shd w:val="clear" w:color="auto" w:fill="auto"/>
          </w:tcPr>
          <w:p w14:paraId="0709C17C" w14:textId="0CDFA21E" w:rsidR="00C248D0" w:rsidRPr="00101143" w:rsidRDefault="00C248D0" w:rsidP="00527435">
            <w:pPr>
              <w:ind w:firstLine="0"/>
              <w:jc w:val="left"/>
              <w:rPr>
                <w:rFonts w:eastAsia="Calibri"/>
                <w:bCs/>
                <w:sz w:val="20"/>
                <w:szCs w:val="20"/>
                <w:lang w:eastAsia="en-US" w:bidi="en-US"/>
              </w:rPr>
            </w:pPr>
            <w:r w:rsidRPr="00101143">
              <w:rPr>
                <w:rFonts w:eastAsia="Calibri"/>
                <w:bCs/>
                <w:sz w:val="20"/>
                <w:szCs w:val="20"/>
                <w:lang w:eastAsia="en-US" w:bidi="en-US"/>
              </w:rPr>
              <w:t>Доля детей-инвалидов в возрасте от 5 до 18 лет, получающих дополнительное образование, от общего числа детей-инвалидов данного возраста</w:t>
            </w:r>
          </w:p>
        </w:tc>
        <w:tc>
          <w:tcPr>
            <w:tcW w:w="1985" w:type="dxa"/>
            <w:shd w:val="clear" w:color="auto" w:fill="auto"/>
          </w:tcPr>
          <w:p w14:paraId="1C50678C" w14:textId="13919E0E" w:rsidR="00C248D0" w:rsidRPr="00101143" w:rsidRDefault="00C248D0" w:rsidP="00527435">
            <w:pPr>
              <w:ind w:firstLine="0"/>
              <w:jc w:val="center"/>
              <w:rPr>
                <w:bCs/>
                <w:sz w:val="20"/>
                <w:szCs w:val="20"/>
              </w:rPr>
            </w:pPr>
            <w:r w:rsidRPr="00101143">
              <w:rPr>
                <w:bCs/>
                <w:sz w:val="20"/>
                <w:szCs w:val="20"/>
              </w:rPr>
              <w:t>%</w:t>
            </w:r>
          </w:p>
        </w:tc>
        <w:tc>
          <w:tcPr>
            <w:tcW w:w="1559" w:type="dxa"/>
            <w:shd w:val="clear" w:color="auto" w:fill="auto"/>
          </w:tcPr>
          <w:p w14:paraId="6A4F5C21" w14:textId="3E6899B4" w:rsidR="00C248D0" w:rsidRPr="00101143" w:rsidRDefault="00C248D0" w:rsidP="00527435">
            <w:pPr>
              <w:ind w:firstLine="0"/>
              <w:jc w:val="center"/>
              <w:rPr>
                <w:bCs/>
                <w:sz w:val="20"/>
                <w:szCs w:val="20"/>
              </w:rPr>
            </w:pPr>
            <w:r w:rsidRPr="00101143">
              <w:rPr>
                <w:bCs/>
                <w:sz w:val="20"/>
                <w:szCs w:val="20"/>
              </w:rPr>
              <w:t>100</w:t>
            </w:r>
          </w:p>
        </w:tc>
      </w:tr>
      <w:tr w:rsidR="00C248D0" w:rsidRPr="00101143" w14:paraId="65519FA6" w14:textId="77777777" w:rsidTr="00281AE0">
        <w:trPr>
          <w:cantSplit/>
          <w:trHeight w:val="230"/>
        </w:trPr>
        <w:tc>
          <w:tcPr>
            <w:tcW w:w="5807" w:type="dxa"/>
            <w:shd w:val="clear" w:color="auto" w:fill="auto"/>
          </w:tcPr>
          <w:p w14:paraId="36710028" w14:textId="0182501B" w:rsidR="00C248D0" w:rsidRPr="00101143" w:rsidRDefault="00C248D0" w:rsidP="00527435">
            <w:pPr>
              <w:ind w:firstLine="0"/>
              <w:jc w:val="left"/>
              <w:rPr>
                <w:rFonts w:eastAsia="Calibri"/>
                <w:bCs/>
                <w:sz w:val="20"/>
                <w:szCs w:val="20"/>
                <w:lang w:eastAsia="en-US" w:bidi="en-US"/>
              </w:rPr>
            </w:pPr>
            <w:r w:rsidRPr="00101143">
              <w:rPr>
                <w:rFonts w:eastAsia="Calibri"/>
                <w:bCs/>
                <w:sz w:val="20"/>
                <w:szCs w:val="20"/>
                <w:lang w:eastAsia="en-US" w:bidi="en-US"/>
              </w:rPr>
              <w:t>Общая площадь жилых помещений в среднем на 1 жителя</w:t>
            </w:r>
          </w:p>
        </w:tc>
        <w:tc>
          <w:tcPr>
            <w:tcW w:w="1985" w:type="dxa"/>
            <w:shd w:val="clear" w:color="auto" w:fill="auto"/>
          </w:tcPr>
          <w:p w14:paraId="281FCD5C" w14:textId="4EAB61F1" w:rsidR="00C248D0" w:rsidRPr="00101143" w:rsidRDefault="00281AE0" w:rsidP="00527435">
            <w:pPr>
              <w:ind w:firstLine="0"/>
              <w:jc w:val="center"/>
              <w:rPr>
                <w:bCs/>
                <w:sz w:val="20"/>
                <w:szCs w:val="20"/>
              </w:rPr>
            </w:pPr>
            <w:r w:rsidRPr="00101143">
              <w:rPr>
                <w:bCs/>
                <w:sz w:val="20"/>
                <w:szCs w:val="20"/>
              </w:rPr>
              <w:t>К</w:t>
            </w:r>
            <w:r w:rsidR="00C248D0" w:rsidRPr="00101143">
              <w:rPr>
                <w:bCs/>
                <w:sz w:val="20"/>
                <w:szCs w:val="20"/>
              </w:rPr>
              <w:t>в. м</w:t>
            </w:r>
            <w:r w:rsidRPr="00101143">
              <w:rPr>
                <w:bCs/>
                <w:sz w:val="20"/>
                <w:szCs w:val="20"/>
              </w:rPr>
              <w:t xml:space="preserve"> / чел.</w:t>
            </w:r>
          </w:p>
        </w:tc>
        <w:tc>
          <w:tcPr>
            <w:tcW w:w="1559" w:type="dxa"/>
            <w:shd w:val="clear" w:color="auto" w:fill="auto"/>
          </w:tcPr>
          <w:p w14:paraId="5105C489" w14:textId="601829FE" w:rsidR="00C248D0" w:rsidRPr="00101143" w:rsidRDefault="00281AE0" w:rsidP="00527435">
            <w:pPr>
              <w:ind w:firstLine="0"/>
              <w:jc w:val="center"/>
              <w:rPr>
                <w:bCs/>
                <w:sz w:val="20"/>
                <w:szCs w:val="20"/>
              </w:rPr>
            </w:pPr>
            <w:r w:rsidRPr="00101143">
              <w:rPr>
                <w:bCs/>
                <w:sz w:val="20"/>
                <w:szCs w:val="20"/>
              </w:rPr>
              <w:t>29,7</w:t>
            </w:r>
          </w:p>
        </w:tc>
      </w:tr>
    </w:tbl>
    <w:p w14:paraId="72A29C23" w14:textId="77777777" w:rsidR="00F52D8E" w:rsidRPr="00101143" w:rsidRDefault="00F52D8E" w:rsidP="00F52D8E">
      <w:pPr>
        <w:pStyle w:val="3"/>
        <w:numPr>
          <w:ilvl w:val="2"/>
          <w:numId w:val="13"/>
        </w:numPr>
        <w:ind w:left="0" w:hanging="11"/>
      </w:pPr>
      <w:bookmarkStart w:id="181" w:name="_Toc490569814"/>
      <w:bookmarkStart w:id="182" w:name="_Toc498871944"/>
      <w:bookmarkStart w:id="183" w:name="_Toc122281676"/>
      <w:bookmarkEnd w:id="176"/>
      <w:bookmarkEnd w:id="177"/>
      <w:r w:rsidRPr="00101143">
        <w:t>Виды объектов местного значения муниципального района, для которых разрабатываются местные нормативы градостроительного проектирования</w:t>
      </w:r>
      <w:bookmarkEnd w:id="181"/>
      <w:bookmarkEnd w:id="182"/>
      <w:bookmarkEnd w:id="183"/>
    </w:p>
    <w:p w14:paraId="634CE2F9" w14:textId="77777777" w:rsidR="00F52D8E" w:rsidRPr="00101143" w:rsidRDefault="00F52D8E" w:rsidP="00F52D8E">
      <w:pPr>
        <w:pStyle w:val="aff5"/>
        <w:rPr>
          <w:szCs w:val="23"/>
          <w:lang w:val="ru-RU"/>
        </w:rPr>
      </w:pPr>
      <w:r w:rsidRPr="00101143">
        <w:rPr>
          <w:szCs w:val="23"/>
          <w:lang w:val="ru-RU"/>
        </w:rPr>
        <w:t>В соответствии с ч. 3 ст. 29.2 Градостроительного кодекса РФ 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областям, указанным в пункте 1 части 3 статьи 19 Градостроительного Кодекса РФ,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14:paraId="648D2E58" w14:textId="311294F4" w:rsidR="002C2321" w:rsidRPr="00101143" w:rsidRDefault="00F52D8E" w:rsidP="00F52D8E">
      <w:pPr>
        <w:pStyle w:val="aff5"/>
        <w:rPr>
          <w:lang w:val="ru-RU"/>
        </w:rPr>
      </w:pPr>
      <w:r w:rsidRPr="00101143">
        <w:rPr>
          <w:lang w:val="ru-RU"/>
        </w:rPr>
        <w:t xml:space="preserve">Перечень объектов местного значения </w:t>
      </w:r>
      <w:r w:rsidR="00054659" w:rsidRPr="00101143">
        <w:rPr>
          <w:lang w:val="ru-RU"/>
        </w:rPr>
        <w:t>Аткарск</w:t>
      </w:r>
      <w:r w:rsidR="00E86C23" w:rsidRPr="00101143">
        <w:rPr>
          <w:lang w:val="ru-RU"/>
        </w:rPr>
        <w:t>ого муниципального района</w:t>
      </w:r>
      <w:r w:rsidRPr="00101143">
        <w:rPr>
          <w:lang w:val="ru-RU"/>
        </w:rPr>
        <w:t xml:space="preserve"> для целей настоящих МНГП подготовлен на основании</w:t>
      </w:r>
      <w:r w:rsidR="002C2321" w:rsidRPr="00101143">
        <w:rPr>
          <w:lang w:val="ru-RU"/>
        </w:rPr>
        <w:t>:</w:t>
      </w:r>
    </w:p>
    <w:p w14:paraId="7EA7CFD7" w14:textId="77777777" w:rsidR="002C2321" w:rsidRPr="00101143" w:rsidRDefault="00F52D8E" w:rsidP="0005078E">
      <w:pPr>
        <w:pStyle w:val="aff5"/>
        <w:numPr>
          <w:ilvl w:val="0"/>
          <w:numId w:val="34"/>
        </w:numPr>
        <w:rPr>
          <w:lang w:val="ru-RU"/>
        </w:rPr>
      </w:pPr>
      <w:r w:rsidRPr="00101143">
        <w:rPr>
          <w:lang w:val="ru-RU"/>
        </w:rPr>
        <w:t>статьи 19 Градостроительного кодекса Российской Федерации</w:t>
      </w:r>
      <w:r w:rsidR="002C2321" w:rsidRPr="00101143">
        <w:rPr>
          <w:lang w:val="ru-RU"/>
        </w:rPr>
        <w:t>;</w:t>
      </w:r>
    </w:p>
    <w:p w14:paraId="17AC58D4" w14:textId="3586D57D" w:rsidR="00F52D8E" w:rsidRPr="00101143" w:rsidRDefault="00F52D8E" w:rsidP="0005078E">
      <w:pPr>
        <w:pStyle w:val="aff5"/>
        <w:numPr>
          <w:ilvl w:val="0"/>
          <w:numId w:val="34"/>
        </w:numPr>
        <w:rPr>
          <w:lang w:val="ru-RU"/>
        </w:rPr>
      </w:pPr>
      <w:r w:rsidRPr="00101143">
        <w:rPr>
          <w:lang w:val="ru-RU"/>
        </w:rPr>
        <w:t>ст</w:t>
      </w:r>
      <w:r w:rsidR="002C2321" w:rsidRPr="00101143">
        <w:rPr>
          <w:lang w:val="ru-RU"/>
        </w:rPr>
        <w:t>атьи</w:t>
      </w:r>
      <w:r w:rsidRPr="00101143">
        <w:rPr>
          <w:lang w:val="ru-RU"/>
        </w:rPr>
        <w:t xml:space="preserve"> 15 Федерального закона от 06.10.2003 № 131-ФЗ </w:t>
      </w:r>
      <w:r w:rsidR="00E22C49" w:rsidRPr="00101143">
        <w:rPr>
          <w:lang w:val="ru-RU"/>
        </w:rPr>
        <w:t>«</w:t>
      </w:r>
      <w:r w:rsidRPr="00101143">
        <w:rPr>
          <w:lang w:val="ru-RU"/>
        </w:rPr>
        <w:t>Об общих принципах организации местного самоуправления в Российской Федерации</w:t>
      </w:r>
      <w:r w:rsidR="00E22C49" w:rsidRPr="00101143">
        <w:rPr>
          <w:lang w:val="ru-RU"/>
        </w:rPr>
        <w:t>»</w:t>
      </w:r>
      <w:r w:rsidR="002C2321" w:rsidRPr="00101143">
        <w:rPr>
          <w:lang w:val="ru-RU"/>
        </w:rPr>
        <w:t>;</w:t>
      </w:r>
    </w:p>
    <w:p w14:paraId="7CBDD961" w14:textId="7F8B9C89" w:rsidR="00413A9B" w:rsidRPr="00101143" w:rsidRDefault="00413A9B" w:rsidP="00413A9B">
      <w:pPr>
        <w:pStyle w:val="aff5"/>
        <w:numPr>
          <w:ilvl w:val="0"/>
          <w:numId w:val="34"/>
        </w:numPr>
        <w:rPr>
          <w:szCs w:val="23"/>
          <w:lang w:val="ru-RU"/>
        </w:rPr>
      </w:pPr>
      <w:r w:rsidRPr="00101143">
        <w:rPr>
          <w:szCs w:val="23"/>
          <w:lang w:val="ru-RU"/>
        </w:rPr>
        <w:t xml:space="preserve">статьи 11 Закона Саратовской области от 09.10.2006 № 96-ЗСО </w:t>
      </w:r>
      <w:r w:rsidR="00E22C49" w:rsidRPr="00101143">
        <w:rPr>
          <w:szCs w:val="23"/>
          <w:lang w:val="ru-RU"/>
        </w:rPr>
        <w:t>«</w:t>
      </w:r>
      <w:r w:rsidRPr="00101143">
        <w:rPr>
          <w:szCs w:val="23"/>
          <w:lang w:val="ru-RU"/>
        </w:rPr>
        <w:t>О регулировании градостроительной деятельности в Саратовской области</w:t>
      </w:r>
      <w:r w:rsidR="00E22C49" w:rsidRPr="00101143">
        <w:rPr>
          <w:szCs w:val="23"/>
          <w:lang w:val="ru-RU"/>
        </w:rPr>
        <w:t>»</w:t>
      </w:r>
      <w:r w:rsidRPr="00101143">
        <w:rPr>
          <w:szCs w:val="23"/>
          <w:lang w:val="ru-RU"/>
        </w:rPr>
        <w:t xml:space="preserve"> (ред. от </w:t>
      </w:r>
      <w:r w:rsidR="00F03E8A" w:rsidRPr="00101143">
        <w:rPr>
          <w:lang w:val="ru-RU"/>
        </w:rPr>
        <w:t>03.07.2024</w:t>
      </w:r>
      <w:r w:rsidRPr="00101143">
        <w:rPr>
          <w:szCs w:val="23"/>
          <w:lang w:val="ru-RU"/>
        </w:rPr>
        <w:t>);</w:t>
      </w:r>
    </w:p>
    <w:p w14:paraId="5B249709" w14:textId="7B728452" w:rsidR="002C2321" w:rsidRPr="00101143" w:rsidRDefault="002C2321" w:rsidP="002C2321">
      <w:pPr>
        <w:pStyle w:val="aff5"/>
        <w:numPr>
          <w:ilvl w:val="0"/>
          <w:numId w:val="34"/>
        </w:numPr>
        <w:rPr>
          <w:lang w:val="ru-RU"/>
        </w:rPr>
      </w:pPr>
      <w:bookmarkStart w:id="184" w:name="_Hlk88568571"/>
      <w:r w:rsidRPr="00101143">
        <w:rPr>
          <w:lang w:val="ru-RU"/>
        </w:rPr>
        <w:t xml:space="preserve">Устава </w:t>
      </w:r>
      <w:r w:rsidR="00054659" w:rsidRPr="00101143">
        <w:rPr>
          <w:rFonts w:cs="Arial"/>
          <w:bCs/>
          <w:szCs w:val="26"/>
          <w:lang w:val="ru-RU"/>
        </w:rPr>
        <w:t>Аткарск</w:t>
      </w:r>
      <w:r w:rsidR="00E61E32" w:rsidRPr="00101143">
        <w:rPr>
          <w:rFonts w:cs="Arial"/>
          <w:bCs/>
          <w:szCs w:val="26"/>
          <w:lang w:val="ru-RU"/>
        </w:rPr>
        <w:t>ого муниципального района</w:t>
      </w:r>
      <w:r w:rsidRPr="00101143">
        <w:rPr>
          <w:lang w:val="ru-RU"/>
        </w:rPr>
        <w:t xml:space="preserve"> </w:t>
      </w:r>
      <w:r w:rsidR="00E61E32" w:rsidRPr="00101143">
        <w:rPr>
          <w:rFonts w:cs="Arial"/>
          <w:bCs/>
          <w:szCs w:val="26"/>
          <w:lang w:val="ru-RU"/>
        </w:rPr>
        <w:t>Саратовск</w:t>
      </w:r>
      <w:r w:rsidR="00285D4E" w:rsidRPr="00101143">
        <w:rPr>
          <w:rFonts w:cs="Arial"/>
          <w:bCs/>
          <w:szCs w:val="26"/>
          <w:lang w:val="ru-RU"/>
        </w:rPr>
        <w:t>ой области</w:t>
      </w:r>
      <w:r w:rsidRPr="00101143">
        <w:rPr>
          <w:lang w:val="ru-RU"/>
        </w:rPr>
        <w:t>.</w:t>
      </w:r>
    </w:p>
    <w:bookmarkEnd w:id="184"/>
    <w:p w14:paraId="49D885D8" w14:textId="2AE8D070" w:rsidR="00F52D8E" w:rsidRPr="00101143" w:rsidRDefault="00F52D8E" w:rsidP="00F52D8E">
      <w:pPr>
        <w:pStyle w:val="aff5"/>
        <w:rPr>
          <w:szCs w:val="23"/>
          <w:lang w:val="ru-RU"/>
        </w:rPr>
      </w:pPr>
      <w:r w:rsidRPr="00101143">
        <w:rPr>
          <w:rFonts w:hint="eastAsia"/>
          <w:szCs w:val="23"/>
          <w:lang w:val="ru-RU"/>
        </w:rPr>
        <w:t>В</w:t>
      </w:r>
      <w:r w:rsidRPr="00101143">
        <w:rPr>
          <w:szCs w:val="23"/>
          <w:lang w:val="ru-RU"/>
        </w:rPr>
        <w:t xml:space="preserve"> </w:t>
      </w:r>
      <w:r w:rsidRPr="00101143">
        <w:rPr>
          <w:rFonts w:hint="eastAsia"/>
          <w:szCs w:val="23"/>
          <w:lang w:val="ru-RU"/>
        </w:rPr>
        <w:t>число</w:t>
      </w:r>
      <w:r w:rsidRPr="00101143">
        <w:rPr>
          <w:szCs w:val="23"/>
          <w:lang w:val="ru-RU"/>
        </w:rPr>
        <w:t xml:space="preserve"> </w:t>
      </w:r>
      <w:r w:rsidRPr="00101143">
        <w:rPr>
          <w:rFonts w:hint="eastAsia"/>
          <w:szCs w:val="23"/>
          <w:lang w:val="ru-RU"/>
        </w:rPr>
        <w:t>объектов</w:t>
      </w:r>
      <w:r w:rsidRPr="00101143">
        <w:rPr>
          <w:szCs w:val="23"/>
          <w:lang w:val="ru-RU"/>
        </w:rPr>
        <w:t xml:space="preserve"> </w:t>
      </w:r>
      <w:r w:rsidRPr="00101143">
        <w:rPr>
          <w:rFonts w:hint="eastAsia"/>
          <w:szCs w:val="23"/>
          <w:lang w:val="ru-RU"/>
        </w:rPr>
        <w:t>местного</w:t>
      </w:r>
      <w:r w:rsidRPr="00101143">
        <w:rPr>
          <w:szCs w:val="23"/>
          <w:lang w:val="ru-RU"/>
        </w:rPr>
        <w:t xml:space="preserve"> </w:t>
      </w:r>
      <w:r w:rsidRPr="00101143">
        <w:rPr>
          <w:rFonts w:hint="eastAsia"/>
          <w:szCs w:val="23"/>
          <w:lang w:val="ru-RU"/>
        </w:rPr>
        <w:t>значения</w:t>
      </w:r>
      <w:r w:rsidRPr="00101143">
        <w:rPr>
          <w:szCs w:val="23"/>
          <w:lang w:val="ru-RU"/>
        </w:rPr>
        <w:t xml:space="preserve"> муниципального района, </w:t>
      </w:r>
      <w:r w:rsidRPr="00101143">
        <w:rPr>
          <w:rFonts w:hint="eastAsia"/>
          <w:szCs w:val="23"/>
          <w:lang w:val="ru-RU"/>
        </w:rPr>
        <w:t>отнесенных</w:t>
      </w:r>
      <w:r w:rsidRPr="00101143">
        <w:rPr>
          <w:szCs w:val="23"/>
          <w:lang w:val="ru-RU"/>
        </w:rPr>
        <w:t xml:space="preserve"> </w:t>
      </w:r>
      <w:r w:rsidRPr="00101143">
        <w:rPr>
          <w:rFonts w:hint="eastAsia"/>
          <w:szCs w:val="23"/>
          <w:lang w:val="ru-RU"/>
        </w:rPr>
        <w:t>к</w:t>
      </w:r>
      <w:r w:rsidRPr="00101143">
        <w:rPr>
          <w:szCs w:val="23"/>
          <w:lang w:val="ru-RU"/>
        </w:rPr>
        <w:t xml:space="preserve"> </w:t>
      </w:r>
      <w:r w:rsidRPr="00101143">
        <w:rPr>
          <w:rFonts w:hint="eastAsia"/>
          <w:szCs w:val="23"/>
          <w:lang w:val="ru-RU"/>
        </w:rPr>
        <w:t>таковым</w:t>
      </w:r>
      <w:r w:rsidRPr="00101143">
        <w:rPr>
          <w:szCs w:val="23"/>
          <w:lang w:val="ru-RU"/>
        </w:rPr>
        <w:t xml:space="preserve"> </w:t>
      </w:r>
      <w:r w:rsidRPr="00101143">
        <w:rPr>
          <w:rFonts w:hint="eastAsia"/>
          <w:szCs w:val="23"/>
          <w:lang w:val="ru-RU"/>
        </w:rPr>
        <w:t>градостроительным</w:t>
      </w:r>
      <w:r w:rsidRPr="00101143">
        <w:rPr>
          <w:szCs w:val="23"/>
          <w:lang w:val="ru-RU"/>
        </w:rPr>
        <w:t xml:space="preserve"> </w:t>
      </w:r>
      <w:r w:rsidRPr="00101143">
        <w:rPr>
          <w:rFonts w:hint="eastAsia"/>
          <w:szCs w:val="23"/>
          <w:lang w:val="ru-RU"/>
        </w:rPr>
        <w:t>законодательством</w:t>
      </w:r>
      <w:r w:rsidRPr="00101143">
        <w:rPr>
          <w:szCs w:val="23"/>
          <w:lang w:val="ru-RU"/>
        </w:rPr>
        <w:t xml:space="preserve"> </w:t>
      </w:r>
      <w:r w:rsidRPr="00101143">
        <w:rPr>
          <w:rFonts w:hint="eastAsia"/>
          <w:szCs w:val="23"/>
          <w:lang w:val="ru-RU"/>
        </w:rPr>
        <w:t>Российской</w:t>
      </w:r>
      <w:r w:rsidRPr="00101143">
        <w:rPr>
          <w:szCs w:val="23"/>
          <w:lang w:val="ru-RU"/>
        </w:rPr>
        <w:t xml:space="preserve"> </w:t>
      </w:r>
      <w:r w:rsidRPr="00101143">
        <w:rPr>
          <w:rFonts w:hint="eastAsia"/>
          <w:szCs w:val="23"/>
          <w:lang w:val="ru-RU"/>
        </w:rPr>
        <w:t>Федерации</w:t>
      </w:r>
      <w:r w:rsidRPr="00101143">
        <w:rPr>
          <w:szCs w:val="23"/>
          <w:lang w:val="ru-RU"/>
        </w:rPr>
        <w:t xml:space="preserve">, </w:t>
      </w:r>
      <w:r w:rsidRPr="00101143">
        <w:rPr>
          <w:rFonts w:hint="eastAsia"/>
          <w:szCs w:val="23"/>
          <w:lang w:val="ru-RU"/>
        </w:rPr>
        <w:t>входят</w:t>
      </w:r>
      <w:r w:rsidRPr="00101143">
        <w:rPr>
          <w:szCs w:val="23"/>
          <w:lang w:val="ru-RU"/>
        </w:rPr>
        <w:t xml:space="preserve"> </w:t>
      </w:r>
      <w:r w:rsidRPr="00101143">
        <w:rPr>
          <w:rFonts w:hint="eastAsia"/>
          <w:szCs w:val="23"/>
          <w:lang w:val="ru-RU"/>
        </w:rPr>
        <w:t>объекты</w:t>
      </w:r>
      <w:r w:rsidRPr="00101143">
        <w:rPr>
          <w:szCs w:val="23"/>
          <w:lang w:val="ru-RU"/>
        </w:rPr>
        <w:t xml:space="preserve">, </w:t>
      </w:r>
      <w:r w:rsidRPr="00101143">
        <w:rPr>
          <w:rFonts w:hint="eastAsia"/>
          <w:szCs w:val="23"/>
          <w:lang w:val="ru-RU"/>
        </w:rPr>
        <w:t>относящиеся</w:t>
      </w:r>
      <w:r w:rsidRPr="00101143">
        <w:rPr>
          <w:szCs w:val="23"/>
          <w:lang w:val="ru-RU"/>
        </w:rPr>
        <w:t xml:space="preserve"> </w:t>
      </w:r>
      <w:r w:rsidRPr="00101143">
        <w:rPr>
          <w:rFonts w:hint="eastAsia"/>
          <w:szCs w:val="23"/>
          <w:lang w:val="ru-RU"/>
        </w:rPr>
        <w:t>к</w:t>
      </w:r>
      <w:r w:rsidRPr="00101143">
        <w:rPr>
          <w:szCs w:val="23"/>
          <w:lang w:val="ru-RU"/>
        </w:rPr>
        <w:t xml:space="preserve"> </w:t>
      </w:r>
      <w:r w:rsidRPr="00101143">
        <w:rPr>
          <w:rFonts w:hint="eastAsia"/>
          <w:szCs w:val="23"/>
          <w:lang w:val="ru-RU"/>
        </w:rPr>
        <w:t>областям</w:t>
      </w:r>
      <w:r w:rsidRPr="00101143">
        <w:rPr>
          <w:szCs w:val="23"/>
          <w:lang w:val="ru-RU"/>
        </w:rPr>
        <w:t>:</w:t>
      </w:r>
    </w:p>
    <w:p w14:paraId="12939E97" w14:textId="77777777" w:rsidR="00F52D8E" w:rsidRPr="00101143" w:rsidRDefault="00F52D8E" w:rsidP="00F52D8E">
      <w:pPr>
        <w:pStyle w:val="aff5"/>
        <w:rPr>
          <w:szCs w:val="23"/>
          <w:lang w:val="ru-RU"/>
        </w:rPr>
      </w:pPr>
      <w:r w:rsidRPr="00101143">
        <w:rPr>
          <w:szCs w:val="23"/>
          <w:lang w:val="ru-RU"/>
        </w:rPr>
        <w:t>а) электро- и газоснабжение поселений;</w:t>
      </w:r>
    </w:p>
    <w:p w14:paraId="4437C8A5" w14:textId="77777777" w:rsidR="00F52D8E" w:rsidRPr="00101143" w:rsidRDefault="00F52D8E" w:rsidP="00F52D8E">
      <w:pPr>
        <w:pStyle w:val="aff5"/>
        <w:rPr>
          <w:szCs w:val="23"/>
          <w:lang w:val="ru-RU"/>
        </w:rPr>
      </w:pPr>
      <w:bookmarkStart w:id="185" w:name="dst101627"/>
      <w:bookmarkEnd w:id="185"/>
      <w:r w:rsidRPr="00101143">
        <w:rPr>
          <w:szCs w:val="23"/>
          <w:lang w:val="ru-RU"/>
        </w:rPr>
        <w:t>б) автомобильные дороги местного значения вне границ населенных пунктов в границах муниципального района;</w:t>
      </w:r>
    </w:p>
    <w:p w14:paraId="2B1927DA" w14:textId="77777777" w:rsidR="00F52D8E" w:rsidRPr="00101143" w:rsidRDefault="00F52D8E" w:rsidP="00F52D8E">
      <w:pPr>
        <w:pStyle w:val="aff5"/>
        <w:rPr>
          <w:szCs w:val="23"/>
          <w:lang w:val="ru-RU"/>
        </w:rPr>
      </w:pPr>
      <w:bookmarkStart w:id="186" w:name="dst101628"/>
      <w:bookmarkEnd w:id="186"/>
      <w:r w:rsidRPr="00101143">
        <w:rPr>
          <w:szCs w:val="23"/>
          <w:lang w:val="ru-RU"/>
        </w:rPr>
        <w:t>в) образование;</w:t>
      </w:r>
    </w:p>
    <w:p w14:paraId="7F1A9BBA" w14:textId="77777777" w:rsidR="00F52D8E" w:rsidRPr="00101143" w:rsidRDefault="00F52D8E" w:rsidP="00F52D8E">
      <w:pPr>
        <w:pStyle w:val="aff5"/>
        <w:rPr>
          <w:szCs w:val="23"/>
          <w:lang w:val="ru-RU"/>
        </w:rPr>
      </w:pPr>
      <w:bookmarkStart w:id="187" w:name="dst101629"/>
      <w:bookmarkEnd w:id="187"/>
      <w:r w:rsidRPr="00101143">
        <w:rPr>
          <w:szCs w:val="23"/>
          <w:lang w:val="ru-RU"/>
        </w:rPr>
        <w:t>г) здравоохранение;</w:t>
      </w:r>
    </w:p>
    <w:p w14:paraId="3AD51DFD" w14:textId="77777777" w:rsidR="00F52D8E" w:rsidRPr="00101143" w:rsidRDefault="00F52D8E" w:rsidP="00F52D8E">
      <w:pPr>
        <w:pStyle w:val="aff5"/>
        <w:rPr>
          <w:szCs w:val="23"/>
          <w:lang w:val="ru-RU"/>
        </w:rPr>
      </w:pPr>
      <w:bookmarkStart w:id="188" w:name="dst101630"/>
      <w:bookmarkEnd w:id="188"/>
      <w:r w:rsidRPr="00101143">
        <w:rPr>
          <w:szCs w:val="23"/>
          <w:lang w:val="ru-RU"/>
        </w:rPr>
        <w:t>д) физическая культура и массовый спорт;</w:t>
      </w:r>
    </w:p>
    <w:p w14:paraId="1CEC50A6" w14:textId="77777777" w:rsidR="00F52D8E" w:rsidRPr="00101143" w:rsidRDefault="00F52D8E" w:rsidP="00F52D8E">
      <w:pPr>
        <w:pStyle w:val="aff5"/>
        <w:rPr>
          <w:szCs w:val="23"/>
          <w:lang w:val="ru-RU"/>
        </w:rPr>
      </w:pPr>
      <w:bookmarkStart w:id="189" w:name="dst1270"/>
      <w:bookmarkEnd w:id="189"/>
      <w:r w:rsidRPr="00101143">
        <w:rPr>
          <w:szCs w:val="23"/>
          <w:lang w:val="ru-RU"/>
        </w:rPr>
        <w:t>е) обработка, утилизация, обезвреживание, размещение твердых коммунальных отходов;</w:t>
      </w:r>
    </w:p>
    <w:p w14:paraId="30DEACB3" w14:textId="4E87A693" w:rsidR="00F52D8E" w:rsidRPr="00101143" w:rsidRDefault="00F52D8E" w:rsidP="00F52D8E">
      <w:pPr>
        <w:pStyle w:val="aff5"/>
        <w:rPr>
          <w:szCs w:val="23"/>
          <w:lang w:val="ru-RU"/>
        </w:rPr>
      </w:pPr>
      <w:bookmarkStart w:id="190" w:name="dst101632"/>
      <w:bookmarkEnd w:id="190"/>
      <w:r w:rsidRPr="00101143">
        <w:rPr>
          <w:szCs w:val="23"/>
          <w:lang w:val="ru-RU"/>
        </w:rPr>
        <w:t>ж) иные области в связи с решением вопросов местного значения муниципального района.</w:t>
      </w:r>
    </w:p>
    <w:p w14:paraId="0A6139FE" w14:textId="77777777" w:rsidR="00947B73" w:rsidRPr="00101143" w:rsidRDefault="00947B73" w:rsidP="00947B73">
      <w:pPr>
        <w:pStyle w:val="aff5"/>
        <w:rPr>
          <w:szCs w:val="23"/>
          <w:lang w:val="ru-RU"/>
        </w:rPr>
      </w:pPr>
      <w:r w:rsidRPr="00101143">
        <w:rPr>
          <w:szCs w:val="23"/>
          <w:lang w:val="ru-RU"/>
        </w:rPr>
        <w:lastRenderedPageBreak/>
        <w:t>Объекты здравоохранения не являются объектами местного значения муниципального района, относятся к объектам регионального значения. Расчетные показатели для данных объектов устанавливаются в региональных нормативах градостроительного проектирования Саратовской области.</w:t>
      </w:r>
    </w:p>
    <w:p w14:paraId="708105E4" w14:textId="191D60BF" w:rsidR="00F52D8E" w:rsidRPr="00101143" w:rsidRDefault="00F52D8E" w:rsidP="00F52D8E">
      <w:pPr>
        <w:pStyle w:val="aff5"/>
        <w:rPr>
          <w:szCs w:val="23"/>
          <w:lang w:val="ru-RU"/>
        </w:rPr>
      </w:pPr>
      <w:r w:rsidRPr="00101143">
        <w:rPr>
          <w:szCs w:val="23"/>
          <w:lang w:val="ru-RU"/>
        </w:rPr>
        <w:t xml:space="preserve">Иные области в связи с решением вопросов местного значения муниципального района определялись в соответствии с Уставом </w:t>
      </w:r>
      <w:r w:rsidR="00054659" w:rsidRPr="00101143">
        <w:rPr>
          <w:szCs w:val="23"/>
          <w:lang w:val="ru-RU"/>
        </w:rPr>
        <w:t>Аткарск</w:t>
      </w:r>
      <w:r w:rsidR="00E86C23" w:rsidRPr="00101143">
        <w:rPr>
          <w:szCs w:val="23"/>
          <w:lang w:val="ru-RU"/>
        </w:rPr>
        <w:t>ого муниципального района</w:t>
      </w:r>
      <w:r w:rsidRPr="00101143">
        <w:rPr>
          <w:szCs w:val="23"/>
          <w:lang w:val="ru-RU"/>
        </w:rPr>
        <w:t xml:space="preserve"> и Уставами муниципальных образований, входящих в состав </w:t>
      </w:r>
      <w:r w:rsidR="00054659" w:rsidRPr="00101143">
        <w:rPr>
          <w:szCs w:val="23"/>
          <w:lang w:val="ru-RU"/>
        </w:rPr>
        <w:t>Аткарск</w:t>
      </w:r>
      <w:r w:rsidR="00E86C23" w:rsidRPr="00101143">
        <w:rPr>
          <w:szCs w:val="23"/>
          <w:lang w:val="ru-RU"/>
        </w:rPr>
        <w:t>ого муниципального района</w:t>
      </w:r>
      <w:r w:rsidRPr="00101143">
        <w:rPr>
          <w:szCs w:val="23"/>
          <w:lang w:val="ru-RU"/>
        </w:rPr>
        <w:t xml:space="preserve"> </w:t>
      </w:r>
      <w:r w:rsidR="00E61E32" w:rsidRPr="00101143">
        <w:rPr>
          <w:szCs w:val="23"/>
          <w:lang w:val="ru-RU"/>
        </w:rPr>
        <w:t>Саратовск</w:t>
      </w:r>
      <w:r w:rsidR="00285D4E" w:rsidRPr="00101143">
        <w:rPr>
          <w:szCs w:val="23"/>
          <w:lang w:val="ru-RU"/>
        </w:rPr>
        <w:t>ой области</w:t>
      </w:r>
      <w:r w:rsidRPr="00101143">
        <w:rPr>
          <w:szCs w:val="23"/>
          <w:lang w:val="ru-RU"/>
        </w:rPr>
        <w:t xml:space="preserve">. </w:t>
      </w:r>
    </w:p>
    <w:p w14:paraId="3E653069" w14:textId="0A04DFC7" w:rsidR="00413A9B" w:rsidRPr="00101143" w:rsidRDefault="00413A9B" w:rsidP="00413A9B">
      <w:pPr>
        <w:pStyle w:val="aff5"/>
        <w:rPr>
          <w:lang w:val="ru-RU"/>
        </w:rPr>
      </w:pPr>
      <w:r w:rsidRPr="00101143">
        <w:rPr>
          <w:szCs w:val="23"/>
          <w:lang w:val="ru-RU"/>
        </w:rPr>
        <w:t>В соответствии с</w:t>
      </w:r>
      <w:r w:rsidR="0016768B" w:rsidRPr="00101143">
        <w:rPr>
          <w:szCs w:val="23"/>
          <w:lang w:val="ru-RU"/>
        </w:rPr>
        <w:t xml:space="preserve">о статьей </w:t>
      </w:r>
      <w:r w:rsidRPr="00101143">
        <w:rPr>
          <w:szCs w:val="23"/>
          <w:lang w:val="ru-RU"/>
        </w:rPr>
        <w:t xml:space="preserve">3 </w:t>
      </w:r>
      <w:r w:rsidRPr="00101143">
        <w:rPr>
          <w:lang w:val="ru-RU"/>
        </w:rPr>
        <w:t xml:space="preserve">Устава </w:t>
      </w:r>
      <w:r w:rsidR="00054659" w:rsidRPr="00101143">
        <w:rPr>
          <w:lang w:val="ru-RU"/>
        </w:rPr>
        <w:t>Аткарск</w:t>
      </w:r>
      <w:r w:rsidRPr="00101143">
        <w:rPr>
          <w:lang w:val="ru-RU"/>
        </w:rPr>
        <w:t>ого муниципального района</w:t>
      </w:r>
      <w:r w:rsidRPr="00101143">
        <w:rPr>
          <w:rFonts w:cs="Arial"/>
          <w:bCs/>
          <w:szCs w:val="26"/>
          <w:lang w:val="ru-RU"/>
        </w:rPr>
        <w:t xml:space="preserve"> </w:t>
      </w:r>
      <w:r w:rsidRPr="00101143">
        <w:rPr>
          <w:lang w:val="ru-RU"/>
        </w:rPr>
        <w:t xml:space="preserve">к вопросам местного значения, решаемым органами местного самоуправления </w:t>
      </w:r>
      <w:r w:rsidR="00054659" w:rsidRPr="00101143">
        <w:rPr>
          <w:lang w:val="ru-RU"/>
        </w:rPr>
        <w:t>Аткарск</w:t>
      </w:r>
      <w:r w:rsidRPr="00101143">
        <w:rPr>
          <w:lang w:val="ru-RU"/>
        </w:rPr>
        <w:t xml:space="preserve">ого района на территориях сельских поселений, входящих в состав </w:t>
      </w:r>
      <w:r w:rsidR="00054659" w:rsidRPr="00101143">
        <w:rPr>
          <w:lang w:val="ru-RU"/>
        </w:rPr>
        <w:t>Аткарск</w:t>
      </w:r>
      <w:r w:rsidRPr="00101143">
        <w:rPr>
          <w:lang w:val="ru-RU"/>
        </w:rPr>
        <w:t>ого муниципального района, относятся:</w:t>
      </w:r>
    </w:p>
    <w:p w14:paraId="4AFF071B" w14:textId="77777777" w:rsidR="00413A9B" w:rsidRPr="00101143" w:rsidRDefault="00413A9B" w:rsidP="00413A9B">
      <w:pPr>
        <w:pStyle w:val="aff5"/>
        <w:rPr>
          <w:szCs w:val="23"/>
          <w:lang w:val="ru-RU"/>
        </w:rPr>
      </w:pPr>
      <w:bookmarkStart w:id="191" w:name="OLE_LINK34"/>
      <w:bookmarkStart w:id="192" w:name="OLE_LINK35"/>
      <w:bookmarkStart w:id="193" w:name="_Hlk184971984"/>
      <w:r w:rsidRPr="00101143">
        <w:rPr>
          <w:szCs w:val="23"/>
          <w:lang w:val="ru-RU"/>
        </w:rPr>
        <w:t>1) организация в границах поселений электро-, тепло-, газоснабжения, снабжения населения топливом в пределах полномочий, установленных законодательством РФ;</w:t>
      </w:r>
    </w:p>
    <w:bookmarkEnd w:id="191"/>
    <w:bookmarkEnd w:id="192"/>
    <w:p w14:paraId="34C08448" w14:textId="77777777" w:rsidR="00413A9B" w:rsidRPr="00101143" w:rsidRDefault="00413A9B" w:rsidP="00413A9B">
      <w:pPr>
        <w:pStyle w:val="aff5"/>
        <w:rPr>
          <w:szCs w:val="23"/>
          <w:lang w:val="ru-RU"/>
        </w:rPr>
      </w:pPr>
      <w:r w:rsidRPr="00101143">
        <w:rPr>
          <w:szCs w:val="23"/>
          <w:lang w:val="ru-RU"/>
        </w:rPr>
        <w:t>2) создание условий для предоставления транспортных услуг населению и организация транспортного обслуживания населения в границах поселений;</w:t>
      </w:r>
    </w:p>
    <w:p w14:paraId="589F8018" w14:textId="77777777" w:rsidR="00413A9B" w:rsidRPr="00101143" w:rsidRDefault="00413A9B" w:rsidP="00413A9B">
      <w:pPr>
        <w:pStyle w:val="aff5"/>
        <w:rPr>
          <w:szCs w:val="23"/>
          <w:lang w:val="ru-RU"/>
        </w:rPr>
      </w:pPr>
      <w:r w:rsidRPr="00101143">
        <w:rPr>
          <w:szCs w:val="23"/>
          <w:lang w:val="ru-RU"/>
        </w:rPr>
        <w:t>3) организация строительства и содержания муниципального жилищного фонда;</w:t>
      </w:r>
    </w:p>
    <w:p w14:paraId="7A01EC8F" w14:textId="77777777" w:rsidR="00413A9B" w:rsidRPr="00101143" w:rsidRDefault="00413A9B" w:rsidP="00413A9B">
      <w:pPr>
        <w:pStyle w:val="aff5"/>
        <w:rPr>
          <w:szCs w:val="23"/>
          <w:lang w:val="ru-RU"/>
        </w:rPr>
      </w:pPr>
      <w:r w:rsidRPr="00101143">
        <w:rPr>
          <w:szCs w:val="23"/>
          <w:lang w:val="ru-RU"/>
        </w:rPr>
        <w:t>4) организация и осуществление мероприятий по территориальной обороне и гражданской обороне, защите населения и территории поселений от чрезвычайных ситуаций природного и техногенного характера;</w:t>
      </w:r>
    </w:p>
    <w:p w14:paraId="36DD33F8" w14:textId="77777777" w:rsidR="00413A9B" w:rsidRPr="00101143" w:rsidRDefault="00413A9B" w:rsidP="00413A9B">
      <w:pPr>
        <w:pStyle w:val="aff5"/>
        <w:rPr>
          <w:szCs w:val="23"/>
          <w:lang w:val="ru-RU"/>
        </w:rPr>
      </w:pPr>
      <w:r w:rsidRPr="00101143">
        <w:rPr>
          <w:szCs w:val="23"/>
          <w:lang w:val="ru-RU"/>
        </w:rPr>
        <w:t>5) создание, содержание и организация деятельности аварийно-спасательных служб и (или) аварийно-спасательных формирований на территории поселений;</w:t>
      </w:r>
    </w:p>
    <w:p w14:paraId="5F1F7B0C" w14:textId="77777777" w:rsidR="00413A9B" w:rsidRPr="00101143" w:rsidRDefault="00413A9B" w:rsidP="00413A9B">
      <w:pPr>
        <w:pStyle w:val="aff5"/>
        <w:rPr>
          <w:szCs w:val="23"/>
          <w:lang w:val="ru-RU"/>
        </w:rPr>
      </w:pPr>
      <w:r w:rsidRPr="00101143">
        <w:rPr>
          <w:szCs w:val="23"/>
          <w:lang w:val="ru-RU"/>
        </w:rPr>
        <w:t>6) организация библиотечного обслуживания населения, комплектование и обеспечение сохранности библиотечных фондов библиотек поселений.</w:t>
      </w:r>
    </w:p>
    <w:bookmarkEnd w:id="193"/>
    <w:p w14:paraId="55C05FEA" w14:textId="217DB506" w:rsidR="00413A9B" w:rsidRPr="00101143" w:rsidRDefault="00413A9B" w:rsidP="00413A9B">
      <w:pPr>
        <w:pStyle w:val="aff5"/>
        <w:rPr>
          <w:szCs w:val="23"/>
          <w:lang w:val="ru-RU"/>
        </w:rPr>
      </w:pPr>
      <w:r w:rsidRPr="00101143">
        <w:rPr>
          <w:szCs w:val="23"/>
          <w:lang w:val="ru-RU"/>
        </w:rPr>
        <w:t xml:space="preserve">Таким образом, указанные объекты относятся к объектам местного значения </w:t>
      </w:r>
      <w:r w:rsidR="00054659" w:rsidRPr="00101143">
        <w:rPr>
          <w:szCs w:val="23"/>
          <w:lang w:val="ru-RU"/>
        </w:rPr>
        <w:t>Аткарск</w:t>
      </w:r>
      <w:r w:rsidRPr="00101143">
        <w:rPr>
          <w:szCs w:val="23"/>
          <w:lang w:val="ru-RU"/>
        </w:rPr>
        <w:t xml:space="preserve">ого муниципального района и подлежат нормированию в МНГП </w:t>
      </w:r>
      <w:r w:rsidR="00054659" w:rsidRPr="00101143">
        <w:rPr>
          <w:szCs w:val="23"/>
          <w:lang w:val="ru-RU"/>
        </w:rPr>
        <w:t>Аткарск</w:t>
      </w:r>
      <w:r w:rsidRPr="00101143">
        <w:rPr>
          <w:szCs w:val="23"/>
          <w:lang w:val="ru-RU"/>
        </w:rPr>
        <w:t>ого района.</w:t>
      </w:r>
    </w:p>
    <w:p w14:paraId="51DD14E5" w14:textId="14013F26" w:rsidR="00866A8A" w:rsidRPr="00101143" w:rsidRDefault="00866A8A" w:rsidP="00866A8A">
      <w:pPr>
        <w:pStyle w:val="20"/>
        <w:keepLines/>
        <w:numPr>
          <w:ilvl w:val="1"/>
          <w:numId w:val="13"/>
        </w:numPr>
        <w:ind w:left="0" w:firstLine="0"/>
        <w:rPr>
          <w:iCs w:val="0"/>
        </w:rPr>
      </w:pPr>
      <w:bookmarkStart w:id="194" w:name="_Toc122281677"/>
      <w:bookmarkStart w:id="195" w:name="OLE_LINK11"/>
      <w:bookmarkStart w:id="196" w:name="OLE_LINK12"/>
      <w:bookmarkStart w:id="197" w:name="OLE_LINK128"/>
      <w:bookmarkStart w:id="198" w:name="OLE_LINK129"/>
      <w:r w:rsidRPr="00101143">
        <w:rPr>
          <w:iCs w:val="0"/>
        </w:rPr>
        <w:t>Обоснование расчетных показателей, содержащихся в основной части</w:t>
      </w:r>
      <w:bookmarkEnd w:id="194"/>
    </w:p>
    <w:bookmarkEnd w:id="195"/>
    <w:bookmarkEnd w:id="196"/>
    <w:bookmarkEnd w:id="197"/>
    <w:bookmarkEnd w:id="198"/>
    <w:p w14:paraId="02645ED4" w14:textId="672A1D56" w:rsidR="00752037" w:rsidRPr="00101143" w:rsidRDefault="00752037" w:rsidP="00752037">
      <w:pPr>
        <w:keepNext/>
        <w:spacing w:before="120"/>
        <w:jc w:val="right"/>
        <w:rPr>
          <w:bCs/>
        </w:rPr>
      </w:pPr>
      <w:r w:rsidRPr="00101143">
        <w:rPr>
          <w:bCs/>
        </w:rPr>
        <w:t>Таблица 2.</w:t>
      </w:r>
      <w:r w:rsidR="008553A4" w:rsidRPr="00101143">
        <w:rPr>
          <w:bCs/>
        </w:rPr>
        <w:t>4</w:t>
      </w:r>
    </w:p>
    <w:p w14:paraId="5F96A250" w14:textId="62866ABB" w:rsidR="00752037" w:rsidRPr="00101143" w:rsidRDefault="00D27F3E" w:rsidP="00D27F3E">
      <w:pPr>
        <w:pStyle w:val="5"/>
        <w:rPr>
          <w:iCs w:val="0"/>
        </w:rPr>
      </w:pPr>
      <w:r w:rsidRPr="00101143">
        <w:rPr>
          <w:iCs w:val="0"/>
        </w:rPr>
        <w:t>Объекты</w:t>
      </w:r>
      <w:r w:rsidR="00752037" w:rsidRPr="00101143">
        <w:rPr>
          <w:iCs w:val="0"/>
        </w:rPr>
        <w:t xml:space="preserve"> местного значения муниципального района в области </w:t>
      </w:r>
      <w:r w:rsidR="00BD4D75" w:rsidRPr="00101143">
        <w:rPr>
          <w:iCs w:val="0"/>
        </w:rPr>
        <w:t>электро-</w:t>
      </w:r>
      <w:r w:rsidR="00972AAB" w:rsidRPr="00101143">
        <w:rPr>
          <w:iCs w:val="0"/>
        </w:rPr>
        <w:t xml:space="preserve"> и</w:t>
      </w:r>
      <w:r w:rsidR="00BD4D75" w:rsidRPr="00101143">
        <w:rPr>
          <w:iCs w:val="0"/>
        </w:rPr>
        <w:t xml:space="preserve"> </w:t>
      </w:r>
      <w:r w:rsidR="00BA5183" w:rsidRPr="00101143">
        <w:rPr>
          <w:iCs w:val="0"/>
        </w:rPr>
        <w:t>газо</w:t>
      </w:r>
      <w:r w:rsidRPr="00101143">
        <w:rPr>
          <w:iCs w:val="0"/>
        </w:rPr>
        <w:t>- и тепло</w:t>
      </w:r>
      <w:r w:rsidR="00972AAB" w:rsidRPr="00101143">
        <w:rPr>
          <w:iCs w:val="0"/>
        </w:rPr>
        <w:t>с</w:t>
      </w:r>
      <w:r w:rsidR="00BA5183" w:rsidRPr="00101143">
        <w:rPr>
          <w:iCs w:val="0"/>
        </w:rPr>
        <w:t>набжения</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3"/>
        <w:gridCol w:w="2693"/>
        <w:gridCol w:w="5245"/>
      </w:tblGrid>
      <w:tr w:rsidR="00D27F3E" w:rsidRPr="00101143" w14:paraId="7D175026" w14:textId="77777777" w:rsidTr="001D3967">
        <w:trPr>
          <w:cantSplit/>
          <w:trHeight w:val="413"/>
          <w:tblHeader/>
        </w:trPr>
        <w:tc>
          <w:tcPr>
            <w:tcW w:w="1413" w:type="dxa"/>
            <w:shd w:val="clear" w:color="auto" w:fill="auto"/>
          </w:tcPr>
          <w:p w14:paraId="3ED88AF8" w14:textId="77777777" w:rsidR="00D27F3E" w:rsidRPr="00101143" w:rsidRDefault="00D27F3E" w:rsidP="00527435">
            <w:pPr>
              <w:pStyle w:val="aff5"/>
              <w:keepNext/>
              <w:ind w:firstLine="0"/>
              <w:jc w:val="center"/>
              <w:rPr>
                <w:b/>
                <w:sz w:val="20"/>
                <w:szCs w:val="20"/>
                <w:lang w:val="ru-RU"/>
              </w:rPr>
            </w:pPr>
            <w:r w:rsidRPr="00101143">
              <w:rPr>
                <w:b/>
                <w:sz w:val="20"/>
                <w:szCs w:val="20"/>
                <w:lang w:val="ru-RU"/>
              </w:rPr>
              <w:t>Наименование вида объекта</w:t>
            </w:r>
          </w:p>
        </w:tc>
        <w:tc>
          <w:tcPr>
            <w:tcW w:w="2693" w:type="dxa"/>
            <w:shd w:val="clear" w:color="auto" w:fill="auto"/>
          </w:tcPr>
          <w:p w14:paraId="145811C8" w14:textId="77777777" w:rsidR="00D27F3E" w:rsidRPr="00101143" w:rsidRDefault="00D27F3E" w:rsidP="00527435">
            <w:pPr>
              <w:pStyle w:val="aff5"/>
              <w:keepNext/>
              <w:ind w:firstLine="0"/>
              <w:jc w:val="center"/>
              <w:rPr>
                <w:b/>
                <w:sz w:val="20"/>
                <w:szCs w:val="20"/>
                <w:lang w:val="ru-RU"/>
              </w:rPr>
            </w:pPr>
            <w:r w:rsidRPr="00101143">
              <w:rPr>
                <w:b/>
                <w:sz w:val="20"/>
                <w:szCs w:val="20"/>
                <w:lang w:val="ru-RU"/>
              </w:rPr>
              <w:t>Тип расчетного показателя</w:t>
            </w:r>
          </w:p>
        </w:tc>
        <w:tc>
          <w:tcPr>
            <w:tcW w:w="5245" w:type="dxa"/>
            <w:shd w:val="clear" w:color="auto" w:fill="auto"/>
          </w:tcPr>
          <w:p w14:paraId="11AEE1C0" w14:textId="77777777" w:rsidR="00D27F3E" w:rsidRPr="00101143" w:rsidRDefault="00D27F3E" w:rsidP="00527435">
            <w:pPr>
              <w:pStyle w:val="aff5"/>
              <w:keepNext/>
              <w:ind w:firstLine="0"/>
              <w:jc w:val="center"/>
              <w:rPr>
                <w:b/>
                <w:sz w:val="20"/>
                <w:szCs w:val="20"/>
                <w:lang w:val="ru-RU"/>
              </w:rPr>
            </w:pPr>
            <w:r w:rsidRPr="00101143">
              <w:rPr>
                <w:b/>
                <w:sz w:val="20"/>
                <w:szCs w:val="20"/>
                <w:lang w:val="ru-RU"/>
              </w:rPr>
              <w:t>Обоснование расчетного показателя</w:t>
            </w:r>
          </w:p>
        </w:tc>
      </w:tr>
      <w:tr w:rsidR="00D27F3E" w:rsidRPr="00101143" w14:paraId="60BC16B9" w14:textId="77777777" w:rsidTr="001D3967">
        <w:trPr>
          <w:cantSplit/>
        </w:trPr>
        <w:tc>
          <w:tcPr>
            <w:tcW w:w="1413" w:type="dxa"/>
            <w:vMerge w:val="restart"/>
            <w:shd w:val="clear" w:color="auto" w:fill="auto"/>
          </w:tcPr>
          <w:p w14:paraId="026AB400" w14:textId="478D4895" w:rsidR="00D27F3E" w:rsidRPr="00101143" w:rsidRDefault="00D27F3E" w:rsidP="00527435">
            <w:pPr>
              <w:pStyle w:val="aff5"/>
              <w:ind w:firstLine="0"/>
              <w:rPr>
                <w:sz w:val="20"/>
                <w:szCs w:val="20"/>
                <w:lang w:val="ru-RU"/>
              </w:rPr>
            </w:pPr>
            <w:r w:rsidRPr="00101143">
              <w:rPr>
                <w:sz w:val="20"/>
                <w:szCs w:val="20"/>
                <w:lang w:val="ru-RU"/>
              </w:rPr>
              <w:t xml:space="preserve">Объекты электроснабжения </w:t>
            </w:r>
          </w:p>
        </w:tc>
        <w:tc>
          <w:tcPr>
            <w:tcW w:w="2693" w:type="dxa"/>
            <w:shd w:val="clear" w:color="auto" w:fill="auto"/>
          </w:tcPr>
          <w:p w14:paraId="52881095" w14:textId="77777777" w:rsidR="00D27F3E" w:rsidRPr="00101143" w:rsidRDefault="00D27F3E" w:rsidP="00527435">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245" w:type="dxa"/>
            <w:shd w:val="clear" w:color="auto" w:fill="auto"/>
          </w:tcPr>
          <w:p w14:paraId="48F100E4" w14:textId="77777777" w:rsidR="00D27F3E" w:rsidRPr="00101143" w:rsidRDefault="00D27F3E" w:rsidP="001C7708">
            <w:pPr>
              <w:pStyle w:val="aff5"/>
              <w:ind w:firstLine="0"/>
              <w:rPr>
                <w:sz w:val="20"/>
                <w:szCs w:val="20"/>
                <w:lang w:val="ru-RU"/>
              </w:rPr>
            </w:pPr>
            <w:r w:rsidRPr="00101143">
              <w:rPr>
                <w:sz w:val="20"/>
                <w:szCs w:val="20"/>
                <w:lang w:val="ru-RU"/>
              </w:rPr>
              <w:t>Объем электропотребления принят 2400 кВт ч/год на 1 чел. согласно таблице 1.2.1(1) РНГП Саратовской области</w:t>
            </w:r>
          </w:p>
        </w:tc>
      </w:tr>
      <w:tr w:rsidR="00D27F3E" w:rsidRPr="00101143" w14:paraId="6FFFAB3B" w14:textId="77777777" w:rsidTr="001D3967">
        <w:trPr>
          <w:cantSplit/>
        </w:trPr>
        <w:tc>
          <w:tcPr>
            <w:tcW w:w="1413" w:type="dxa"/>
            <w:vMerge/>
            <w:shd w:val="clear" w:color="auto" w:fill="auto"/>
          </w:tcPr>
          <w:p w14:paraId="2AC0A6A1" w14:textId="77777777" w:rsidR="00D27F3E" w:rsidRPr="00101143" w:rsidRDefault="00D27F3E" w:rsidP="00527435">
            <w:pPr>
              <w:pStyle w:val="aff5"/>
              <w:ind w:firstLine="0"/>
              <w:jc w:val="left"/>
              <w:rPr>
                <w:sz w:val="20"/>
                <w:szCs w:val="20"/>
                <w:lang w:val="ru-RU"/>
              </w:rPr>
            </w:pPr>
          </w:p>
        </w:tc>
        <w:tc>
          <w:tcPr>
            <w:tcW w:w="2693" w:type="dxa"/>
            <w:shd w:val="clear" w:color="auto" w:fill="auto"/>
          </w:tcPr>
          <w:p w14:paraId="3BC525C9" w14:textId="77777777" w:rsidR="00D27F3E" w:rsidRPr="00101143" w:rsidRDefault="00D27F3E" w:rsidP="00527435">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15476BCF" w14:textId="77777777" w:rsidR="00D27F3E" w:rsidRPr="00101143" w:rsidRDefault="00D27F3E" w:rsidP="00527435">
            <w:pPr>
              <w:pStyle w:val="aff5"/>
              <w:ind w:firstLine="0"/>
              <w:jc w:val="center"/>
              <w:rPr>
                <w:sz w:val="20"/>
                <w:szCs w:val="20"/>
                <w:lang w:val="ru-RU"/>
              </w:rPr>
            </w:pPr>
            <w:r w:rsidRPr="00101143">
              <w:rPr>
                <w:sz w:val="20"/>
                <w:szCs w:val="20"/>
                <w:lang w:val="ru-RU"/>
              </w:rPr>
              <w:t>Не нормируется</w:t>
            </w:r>
          </w:p>
        </w:tc>
      </w:tr>
      <w:tr w:rsidR="00D27F3E" w:rsidRPr="00101143" w14:paraId="4B3031D7" w14:textId="77777777" w:rsidTr="001D3967">
        <w:trPr>
          <w:cantSplit/>
        </w:trPr>
        <w:tc>
          <w:tcPr>
            <w:tcW w:w="1413" w:type="dxa"/>
            <w:vMerge w:val="restart"/>
            <w:shd w:val="clear" w:color="auto" w:fill="auto"/>
          </w:tcPr>
          <w:p w14:paraId="3E58D7C4" w14:textId="0A16D04C" w:rsidR="00D27F3E" w:rsidRPr="00101143" w:rsidRDefault="000078D5" w:rsidP="00527435">
            <w:pPr>
              <w:pStyle w:val="aff5"/>
              <w:ind w:firstLine="0"/>
              <w:jc w:val="left"/>
              <w:rPr>
                <w:sz w:val="20"/>
                <w:szCs w:val="20"/>
                <w:lang w:val="ru-RU"/>
              </w:rPr>
            </w:pPr>
            <w:r w:rsidRPr="007E3B92">
              <w:rPr>
                <w:iCs/>
                <w:sz w:val="20"/>
                <w:szCs w:val="20"/>
                <w:lang w:val="ru-RU"/>
              </w:rPr>
              <w:t>Объекты газо- и теплоснабжения</w:t>
            </w:r>
          </w:p>
        </w:tc>
        <w:tc>
          <w:tcPr>
            <w:tcW w:w="2693" w:type="dxa"/>
            <w:shd w:val="clear" w:color="auto" w:fill="auto"/>
          </w:tcPr>
          <w:p w14:paraId="715A523E" w14:textId="77777777" w:rsidR="00D27F3E" w:rsidRPr="00101143" w:rsidRDefault="00D27F3E" w:rsidP="00527435">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245" w:type="dxa"/>
            <w:shd w:val="clear" w:color="auto" w:fill="auto"/>
          </w:tcPr>
          <w:p w14:paraId="3111FEC6" w14:textId="77777777" w:rsidR="00D27F3E" w:rsidRPr="00101143" w:rsidRDefault="00D27F3E" w:rsidP="001C7708">
            <w:pPr>
              <w:pStyle w:val="aff5"/>
              <w:ind w:firstLine="0"/>
              <w:rPr>
                <w:sz w:val="20"/>
                <w:szCs w:val="20"/>
                <w:lang w:val="ru-RU"/>
              </w:rPr>
            </w:pPr>
            <w:r w:rsidRPr="00101143">
              <w:rPr>
                <w:sz w:val="20"/>
                <w:szCs w:val="20"/>
                <w:lang w:val="ru-RU"/>
              </w:rPr>
              <w:t>Объем потребления природного газа принят согласно таблице 1.2.1(2) РНГП Саратовской области:</w:t>
            </w:r>
          </w:p>
          <w:p w14:paraId="1A67BB49" w14:textId="22F2A5AE" w:rsidR="00D27F3E" w:rsidRPr="00101143" w:rsidRDefault="00D27F3E" w:rsidP="001C7708">
            <w:pPr>
              <w:pStyle w:val="aff5"/>
              <w:numPr>
                <w:ilvl w:val="0"/>
                <w:numId w:val="18"/>
              </w:numPr>
              <w:ind w:left="397"/>
              <w:rPr>
                <w:sz w:val="20"/>
                <w:szCs w:val="20"/>
                <w:lang w:val="ru-RU"/>
              </w:rPr>
            </w:pPr>
            <w:r w:rsidRPr="00101143">
              <w:rPr>
                <w:sz w:val="20"/>
                <w:szCs w:val="20"/>
                <w:lang w:val="ru-RU"/>
              </w:rPr>
              <w:t>при наличии централизованного горячего водоснабжения 11,5 куб. м /мес. на 1 чел.;</w:t>
            </w:r>
          </w:p>
          <w:p w14:paraId="1888B2B1" w14:textId="7481D0C5" w:rsidR="00D27F3E" w:rsidRPr="00101143" w:rsidRDefault="00D27F3E" w:rsidP="001C7708">
            <w:pPr>
              <w:pStyle w:val="aff5"/>
              <w:numPr>
                <w:ilvl w:val="0"/>
                <w:numId w:val="18"/>
              </w:numPr>
              <w:ind w:left="397"/>
              <w:rPr>
                <w:sz w:val="20"/>
                <w:szCs w:val="20"/>
                <w:lang w:val="ru-RU"/>
              </w:rPr>
            </w:pPr>
            <w:r w:rsidRPr="00101143">
              <w:rPr>
                <w:sz w:val="20"/>
                <w:szCs w:val="20"/>
                <w:lang w:val="ru-RU"/>
              </w:rPr>
              <w:t>при горячем водоснабжении от газовых водонагревателей 30 куб. м /мес. на 1 чел.;</w:t>
            </w:r>
          </w:p>
          <w:p w14:paraId="4F3BFB9A" w14:textId="489506CC" w:rsidR="00D27F3E" w:rsidRPr="00101143" w:rsidRDefault="00D27F3E" w:rsidP="001C7708">
            <w:pPr>
              <w:pStyle w:val="aff5"/>
              <w:numPr>
                <w:ilvl w:val="0"/>
                <w:numId w:val="18"/>
              </w:numPr>
              <w:ind w:left="397"/>
              <w:rPr>
                <w:sz w:val="20"/>
                <w:szCs w:val="20"/>
                <w:lang w:val="ru-RU"/>
              </w:rPr>
            </w:pPr>
            <w:r w:rsidRPr="00101143">
              <w:rPr>
                <w:sz w:val="20"/>
                <w:szCs w:val="20"/>
                <w:lang w:val="ru-RU"/>
              </w:rPr>
              <w:t>при отсутствии всяких видов горячего водоснабжения 17,5 куб. м /мес. на 1 чел.</w:t>
            </w:r>
          </w:p>
        </w:tc>
      </w:tr>
      <w:tr w:rsidR="00D27F3E" w:rsidRPr="00101143" w14:paraId="7A5D147B" w14:textId="77777777" w:rsidTr="001D3967">
        <w:trPr>
          <w:cantSplit/>
        </w:trPr>
        <w:tc>
          <w:tcPr>
            <w:tcW w:w="1413" w:type="dxa"/>
            <w:vMerge/>
            <w:shd w:val="clear" w:color="auto" w:fill="auto"/>
          </w:tcPr>
          <w:p w14:paraId="12F4D85B" w14:textId="77777777" w:rsidR="00D27F3E" w:rsidRPr="00101143" w:rsidRDefault="00D27F3E" w:rsidP="00527435">
            <w:pPr>
              <w:pStyle w:val="aff5"/>
              <w:ind w:firstLine="0"/>
              <w:jc w:val="left"/>
              <w:rPr>
                <w:sz w:val="20"/>
                <w:szCs w:val="20"/>
                <w:lang w:val="ru-RU"/>
              </w:rPr>
            </w:pPr>
          </w:p>
        </w:tc>
        <w:tc>
          <w:tcPr>
            <w:tcW w:w="2693" w:type="dxa"/>
            <w:shd w:val="clear" w:color="auto" w:fill="auto"/>
          </w:tcPr>
          <w:p w14:paraId="561CC6F7" w14:textId="77777777" w:rsidR="00D27F3E" w:rsidRPr="00101143" w:rsidRDefault="00D27F3E" w:rsidP="00527435">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2909DC81" w14:textId="77777777" w:rsidR="00D27F3E" w:rsidRPr="00101143" w:rsidRDefault="00D27F3E" w:rsidP="00527435">
            <w:pPr>
              <w:pStyle w:val="aff5"/>
              <w:ind w:firstLine="0"/>
              <w:jc w:val="center"/>
              <w:rPr>
                <w:sz w:val="20"/>
                <w:szCs w:val="20"/>
                <w:lang w:val="ru-RU"/>
              </w:rPr>
            </w:pPr>
            <w:r w:rsidRPr="00101143">
              <w:rPr>
                <w:sz w:val="20"/>
                <w:szCs w:val="20"/>
                <w:lang w:val="ru-RU"/>
              </w:rPr>
              <w:t>Не нормируется</w:t>
            </w:r>
          </w:p>
        </w:tc>
      </w:tr>
    </w:tbl>
    <w:p w14:paraId="691FF46A" w14:textId="02BA453B" w:rsidR="00752037" w:rsidRPr="00101143" w:rsidRDefault="00752037" w:rsidP="00752037">
      <w:pPr>
        <w:keepNext/>
        <w:spacing w:before="120"/>
        <w:jc w:val="right"/>
        <w:rPr>
          <w:bCs/>
        </w:rPr>
      </w:pPr>
      <w:r w:rsidRPr="00101143">
        <w:rPr>
          <w:bCs/>
        </w:rPr>
        <w:lastRenderedPageBreak/>
        <w:t>Таблица 2.</w:t>
      </w:r>
      <w:r w:rsidR="008553A4" w:rsidRPr="00101143">
        <w:rPr>
          <w:bCs/>
        </w:rPr>
        <w:t>5</w:t>
      </w:r>
    </w:p>
    <w:p w14:paraId="09F06393" w14:textId="0C5AC195" w:rsidR="00752037" w:rsidRPr="00101143" w:rsidRDefault="006218F2" w:rsidP="006218F2">
      <w:pPr>
        <w:pStyle w:val="5"/>
        <w:rPr>
          <w:iCs w:val="0"/>
        </w:rPr>
      </w:pPr>
      <w:bookmarkStart w:id="199" w:name="OLE_LINK971"/>
      <w:bookmarkStart w:id="200" w:name="OLE_LINK972"/>
      <w:bookmarkStart w:id="201" w:name="OLE_LINK973"/>
      <w:bookmarkStart w:id="202" w:name="OLE_LINK974"/>
      <w:bookmarkStart w:id="203" w:name="OLE_LINK975"/>
      <w:bookmarkStart w:id="204" w:name="OLE_LINK976"/>
      <w:bookmarkStart w:id="205" w:name="OLE_LINK977"/>
      <w:r w:rsidRPr="00101143">
        <w:rPr>
          <w:iCs w:val="0"/>
        </w:rPr>
        <w:t>Объекты</w:t>
      </w:r>
      <w:r w:rsidR="00752037" w:rsidRPr="00101143">
        <w:rPr>
          <w:iCs w:val="0"/>
        </w:rPr>
        <w:t xml:space="preserve"> </w:t>
      </w:r>
      <w:bookmarkEnd w:id="199"/>
      <w:bookmarkEnd w:id="200"/>
      <w:bookmarkEnd w:id="201"/>
      <w:bookmarkEnd w:id="202"/>
      <w:bookmarkEnd w:id="203"/>
      <w:bookmarkEnd w:id="204"/>
      <w:bookmarkEnd w:id="205"/>
      <w:r w:rsidR="00752037" w:rsidRPr="00101143">
        <w:rPr>
          <w:iCs w:val="0"/>
        </w:rPr>
        <w:t>местного значения муниципального района в области автомобильных дорог местного значения</w:t>
      </w:r>
      <w:r w:rsidR="00387E79" w:rsidRPr="00101143">
        <w:rPr>
          <w:iCs w:val="0"/>
        </w:rPr>
        <w:t xml:space="preserve"> и транспорта</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802"/>
        <w:gridCol w:w="4820"/>
      </w:tblGrid>
      <w:tr w:rsidR="00BD4EAA" w:rsidRPr="00101143" w14:paraId="23D71527" w14:textId="77777777" w:rsidTr="00183A14">
        <w:trPr>
          <w:cantSplit/>
          <w:tblHeader/>
        </w:trPr>
        <w:tc>
          <w:tcPr>
            <w:tcW w:w="1729" w:type="dxa"/>
            <w:shd w:val="clear" w:color="auto" w:fill="auto"/>
          </w:tcPr>
          <w:p w14:paraId="44332DBD" w14:textId="77777777" w:rsidR="00BD4EAA" w:rsidRPr="00101143" w:rsidRDefault="00BD4EAA" w:rsidP="00527435">
            <w:pPr>
              <w:pStyle w:val="aff5"/>
              <w:keepNext/>
              <w:ind w:firstLine="0"/>
              <w:jc w:val="center"/>
              <w:rPr>
                <w:b/>
                <w:sz w:val="20"/>
                <w:szCs w:val="20"/>
                <w:lang w:val="ru-RU"/>
              </w:rPr>
            </w:pPr>
            <w:r w:rsidRPr="00101143">
              <w:rPr>
                <w:b/>
                <w:sz w:val="20"/>
                <w:szCs w:val="20"/>
                <w:lang w:val="ru-RU"/>
              </w:rPr>
              <w:t>Наименование вида объекта</w:t>
            </w:r>
          </w:p>
        </w:tc>
        <w:tc>
          <w:tcPr>
            <w:tcW w:w="2802" w:type="dxa"/>
            <w:shd w:val="clear" w:color="auto" w:fill="auto"/>
          </w:tcPr>
          <w:p w14:paraId="7A6E8246" w14:textId="77777777" w:rsidR="00BD4EAA" w:rsidRPr="00101143" w:rsidRDefault="00BD4EAA" w:rsidP="00527435">
            <w:pPr>
              <w:pStyle w:val="aff5"/>
              <w:keepNext/>
              <w:ind w:firstLine="0"/>
              <w:jc w:val="center"/>
              <w:rPr>
                <w:b/>
                <w:sz w:val="20"/>
                <w:szCs w:val="20"/>
                <w:lang w:val="ru-RU"/>
              </w:rPr>
            </w:pPr>
            <w:r w:rsidRPr="00101143">
              <w:rPr>
                <w:b/>
                <w:sz w:val="20"/>
                <w:szCs w:val="20"/>
                <w:lang w:val="ru-RU"/>
              </w:rPr>
              <w:t>Тип расчетного показателя</w:t>
            </w:r>
          </w:p>
        </w:tc>
        <w:tc>
          <w:tcPr>
            <w:tcW w:w="4820" w:type="dxa"/>
            <w:shd w:val="clear" w:color="auto" w:fill="auto"/>
          </w:tcPr>
          <w:p w14:paraId="7C88B6BB" w14:textId="77777777" w:rsidR="00BD4EAA" w:rsidRPr="00101143" w:rsidRDefault="00BD4EAA" w:rsidP="00527435">
            <w:pPr>
              <w:pStyle w:val="aff5"/>
              <w:keepNext/>
              <w:ind w:firstLine="0"/>
              <w:jc w:val="center"/>
              <w:rPr>
                <w:b/>
                <w:sz w:val="20"/>
                <w:szCs w:val="20"/>
                <w:lang w:val="ru-RU"/>
              </w:rPr>
            </w:pPr>
            <w:r w:rsidRPr="00101143">
              <w:rPr>
                <w:b/>
                <w:sz w:val="20"/>
                <w:szCs w:val="20"/>
                <w:lang w:val="ru-RU"/>
              </w:rPr>
              <w:t>Обоснование расчетного показателя</w:t>
            </w:r>
          </w:p>
        </w:tc>
      </w:tr>
      <w:tr w:rsidR="00BD4EAA" w:rsidRPr="00101143" w14:paraId="321298F6" w14:textId="77777777" w:rsidTr="00183A14">
        <w:trPr>
          <w:cantSplit/>
        </w:trPr>
        <w:tc>
          <w:tcPr>
            <w:tcW w:w="1729" w:type="dxa"/>
            <w:vMerge w:val="restart"/>
            <w:shd w:val="clear" w:color="auto" w:fill="auto"/>
          </w:tcPr>
          <w:p w14:paraId="0D533E55" w14:textId="77777777" w:rsidR="00BD4EAA" w:rsidRPr="00101143" w:rsidRDefault="00BD4EAA" w:rsidP="001C7708">
            <w:pPr>
              <w:pStyle w:val="aff5"/>
              <w:ind w:firstLine="0"/>
              <w:rPr>
                <w:sz w:val="20"/>
                <w:szCs w:val="20"/>
                <w:lang w:val="ru-RU"/>
              </w:rPr>
            </w:pPr>
            <w:r w:rsidRPr="00101143">
              <w:rPr>
                <w:sz w:val="20"/>
                <w:szCs w:val="20"/>
                <w:lang w:val="ru-RU"/>
              </w:rPr>
              <w:t>Автомобильные дороги местного значения вне границ населенных пунктов в границах муниципального района</w:t>
            </w:r>
          </w:p>
        </w:tc>
        <w:tc>
          <w:tcPr>
            <w:tcW w:w="2802" w:type="dxa"/>
            <w:shd w:val="clear" w:color="auto" w:fill="auto"/>
          </w:tcPr>
          <w:p w14:paraId="4D8AE918" w14:textId="77777777" w:rsidR="00BD4EAA" w:rsidRPr="00101143" w:rsidRDefault="00BD4EAA" w:rsidP="001C7708">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4820" w:type="dxa"/>
            <w:shd w:val="clear" w:color="auto" w:fill="auto"/>
          </w:tcPr>
          <w:p w14:paraId="651D099F" w14:textId="7E46FC4A" w:rsidR="00BD4EAA" w:rsidRPr="00101143" w:rsidRDefault="00BD4EAA" w:rsidP="00C2189F">
            <w:pPr>
              <w:pStyle w:val="aff5"/>
              <w:ind w:firstLine="0"/>
              <w:rPr>
                <w:sz w:val="20"/>
                <w:szCs w:val="20"/>
                <w:lang w:val="ru-RU"/>
              </w:rPr>
            </w:pPr>
            <w:r w:rsidRPr="00101143">
              <w:rPr>
                <w:sz w:val="20"/>
                <w:szCs w:val="20"/>
                <w:lang w:val="ru-RU"/>
              </w:rPr>
              <w:t>Плотность автомобильных дорог местного значения принята в размере 0,</w:t>
            </w:r>
            <w:r w:rsidR="00D86B6D" w:rsidRPr="00101143">
              <w:rPr>
                <w:sz w:val="20"/>
                <w:szCs w:val="20"/>
                <w:lang w:val="ru-RU"/>
              </w:rPr>
              <w:t>23</w:t>
            </w:r>
            <w:r w:rsidRPr="00101143">
              <w:rPr>
                <w:sz w:val="20"/>
                <w:szCs w:val="20"/>
                <w:lang w:val="ru-RU"/>
              </w:rPr>
              <w:t xml:space="preserve"> км/кв. км с учетом текущей обеспеченности.</w:t>
            </w:r>
          </w:p>
          <w:p w14:paraId="2606F2AD" w14:textId="77777777" w:rsidR="00BD4EAA" w:rsidRPr="00101143" w:rsidRDefault="00BD4EAA" w:rsidP="00C2189F">
            <w:pPr>
              <w:pStyle w:val="aff5"/>
              <w:ind w:firstLine="0"/>
              <w:rPr>
                <w:sz w:val="20"/>
                <w:szCs w:val="20"/>
                <w:lang w:val="ru-RU"/>
              </w:rPr>
            </w:pPr>
            <w:r w:rsidRPr="00101143">
              <w:rPr>
                <w:sz w:val="20"/>
                <w:szCs w:val="20"/>
                <w:lang w:val="ru-RU"/>
              </w:rPr>
              <w:t>Расчет:</w:t>
            </w:r>
          </w:p>
          <w:p w14:paraId="7398AF7C" w14:textId="733D34E2" w:rsidR="00BD4EAA" w:rsidRPr="00101143" w:rsidRDefault="00BD4EAA" w:rsidP="00C2189F">
            <w:pPr>
              <w:pStyle w:val="aff5"/>
              <w:ind w:firstLine="0"/>
              <w:rPr>
                <w:sz w:val="20"/>
                <w:szCs w:val="20"/>
                <w:lang w:val="ru-RU"/>
              </w:rPr>
            </w:pPr>
            <w:r w:rsidRPr="00101143">
              <w:rPr>
                <w:sz w:val="20"/>
                <w:szCs w:val="20"/>
                <w:lang w:val="ru-RU"/>
              </w:rPr>
              <w:t xml:space="preserve">Протяженность автомобильных дорог местного значения на </w:t>
            </w:r>
            <w:r w:rsidR="00E2132C" w:rsidRPr="00101143">
              <w:rPr>
                <w:sz w:val="20"/>
                <w:szCs w:val="20"/>
                <w:lang w:val="ru-RU"/>
              </w:rPr>
              <w:t>2023</w:t>
            </w:r>
            <w:r w:rsidRPr="00101143">
              <w:rPr>
                <w:sz w:val="20"/>
                <w:szCs w:val="20"/>
                <w:lang w:val="ru-RU"/>
              </w:rPr>
              <w:t xml:space="preserve"> год </w:t>
            </w:r>
            <w:r w:rsidR="00D86B6D" w:rsidRPr="00101143">
              <w:rPr>
                <w:sz w:val="20"/>
                <w:szCs w:val="20"/>
                <w:lang w:val="ru-RU"/>
              </w:rPr>
              <w:t>619,7</w:t>
            </w:r>
            <w:r w:rsidRPr="00101143">
              <w:rPr>
                <w:sz w:val="20"/>
                <w:szCs w:val="20"/>
                <w:lang w:val="ru-RU"/>
              </w:rPr>
              <w:t xml:space="preserve"> км (по данным Росстата). Площадь </w:t>
            </w:r>
            <w:r w:rsidR="00054659" w:rsidRPr="00101143">
              <w:rPr>
                <w:sz w:val="20"/>
                <w:szCs w:val="20"/>
                <w:lang w:val="ru-RU"/>
              </w:rPr>
              <w:t>Аткарск</w:t>
            </w:r>
            <w:r w:rsidRPr="00101143">
              <w:rPr>
                <w:sz w:val="20"/>
                <w:szCs w:val="20"/>
                <w:lang w:val="ru-RU"/>
              </w:rPr>
              <w:t xml:space="preserve">ого района </w:t>
            </w:r>
            <w:r w:rsidR="00D86B6D" w:rsidRPr="00101143">
              <w:rPr>
                <w:sz w:val="20"/>
                <w:szCs w:val="20"/>
                <w:lang w:val="ru-RU"/>
              </w:rPr>
              <w:t xml:space="preserve">2683,25 </w:t>
            </w:r>
            <w:r w:rsidRPr="00101143">
              <w:rPr>
                <w:sz w:val="20"/>
                <w:szCs w:val="20"/>
                <w:lang w:val="ru-RU"/>
              </w:rPr>
              <w:t>кв. км.</w:t>
            </w:r>
          </w:p>
          <w:p w14:paraId="439123AE" w14:textId="6EFAA99F" w:rsidR="00BD4EAA" w:rsidRPr="00101143" w:rsidRDefault="00D86B6D" w:rsidP="00C2189F">
            <w:pPr>
              <w:pStyle w:val="aff5"/>
              <w:ind w:firstLine="0"/>
              <w:rPr>
                <w:sz w:val="20"/>
                <w:szCs w:val="20"/>
                <w:lang w:val="ru-RU"/>
              </w:rPr>
            </w:pPr>
            <w:r w:rsidRPr="00101143">
              <w:rPr>
                <w:sz w:val="20"/>
                <w:szCs w:val="20"/>
                <w:lang w:val="ru-RU"/>
              </w:rPr>
              <w:t>619,7</w:t>
            </w:r>
            <w:r w:rsidR="00BD4EAA" w:rsidRPr="00101143">
              <w:rPr>
                <w:sz w:val="20"/>
                <w:szCs w:val="20"/>
                <w:lang w:val="ru-RU"/>
              </w:rPr>
              <w:t>/</w:t>
            </w:r>
            <w:r w:rsidRPr="00101143">
              <w:rPr>
                <w:sz w:val="20"/>
                <w:szCs w:val="20"/>
                <w:lang w:val="ru-RU"/>
              </w:rPr>
              <w:t>2683,25</w:t>
            </w:r>
            <w:r w:rsidR="00BD4EAA" w:rsidRPr="00101143">
              <w:rPr>
                <w:sz w:val="20"/>
                <w:szCs w:val="20"/>
                <w:lang w:val="ru-RU"/>
              </w:rPr>
              <w:t>=0,</w:t>
            </w:r>
            <w:r w:rsidRPr="00101143">
              <w:rPr>
                <w:sz w:val="20"/>
                <w:szCs w:val="20"/>
                <w:lang w:val="ru-RU"/>
              </w:rPr>
              <w:t>23</w:t>
            </w:r>
            <w:r w:rsidR="00BD4EAA" w:rsidRPr="00101143">
              <w:rPr>
                <w:sz w:val="20"/>
                <w:szCs w:val="20"/>
                <w:lang w:val="ru-RU"/>
              </w:rPr>
              <w:t xml:space="preserve"> км/</w:t>
            </w:r>
            <w:r w:rsidRPr="00101143">
              <w:rPr>
                <w:sz w:val="20"/>
                <w:szCs w:val="20"/>
                <w:lang w:val="ru-RU"/>
              </w:rPr>
              <w:t xml:space="preserve">кв. </w:t>
            </w:r>
            <w:r w:rsidR="00BD4EAA" w:rsidRPr="00101143">
              <w:rPr>
                <w:sz w:val="20"/>
                <w:szCs w:val="20"/>
                <w:lang w:val="ru-RU"/>
              </w:rPr>
              <w:t>км.</w:t>
            </w:r>
          </w:p>
        </w:tc>
      </w:tr>
      <w:tr w:rsidR="00BD4EAA" w:rsidRPr="00101143" w14:paraId="6CB0F5B3" w14:textId="77777777" w:rsidTr="00183A14">
        <w:trPr>
          <w:cantSplit/>
        </w:trPr>
        <w:tc>
          <w:tcPr>
            <w:tcW w:w="1729" w:type="dxa"/>
            <w:vMerge/>
            <w:shd w:val="clear" w:color="auto" w:fill="auto"/>
          </w:tcPr>
          <w:p w14:paraId="0E82EB8A" w14:textId="77777777" w:rsidR="00BD4EAA" w:rsidRPr="00101143" w:rsidRDefault="00BD4EAA" w:rsidP="001C7708">
            <w:pPr>
              <w:pStyle w:val="aff5"/>
              <w:ind w:firstLine="0"/>
              <w:rPr>
                <w:sz w:val="20"/>
                <w:szCs w:val="20"/>
                <w:lang w:val="ru-RU"/>
              </w:rPr>
            </w:pPr>
          </w:p>
        </w:tc>
        <w:tc>
          <w:tcPr>
            <w:tcW w:w="2802" w:type="dxa"/>
            <w:shd w:val="clear" w:color="auto" w:fill="auto"/>
          </w:tcPr>
          <w:p w14:paraId="4F92BC43" w14:textId="77777777" w:rsidR="00BD4EAA" w:rsidRPr="00101143" w:rsidRDefault="00BD4EAA" w:rsidP="001C7708">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4820" w:type="dxa"/>
            <w:shd w:val="clear" w:color="auto" w:fill="auto"/>
          </w:tcPr>
          <w:p w14:paraId="4B4D39D8" w14:textId="77777777" w:rsidR="00BD4EAA" w:rsidRPr="00101143" w:rsidRDefault="00BD4EAA" w:rsidP="00527435">
            <w:pPr>
              <w:pStyle w:val="aff5"/>
              <w:ind w:firstLine="0"/>
              <w:jc w:val="center"/>
              <w:rPr>
                <w:sz w:val="20"/>
                <w:szCs w:val="20"/>
                <w:lang w:val="ru-RU"/>
              </w:rPr>
            </w:pPr>
            <w:r w:rsidRPr="00101143">
              <w:rPr>
                <w:sz w:val="20"/>
                <w:szCs w:val="20"/>
                <w:lang w:val="ru-RU"/>
              </w:rPr>
              <w:t>Не нормируется</w:t>
            </w:r>
          </w:p>
        </w:tc>
      </w:tr>
      <w:tr w:rsidR="00BD4EAA" w:rsidRPr="00101143" w14:paraId="088BE24E" w14:textId="77777777" w:rsidTr="00183A14">
        <w:trPr>
          <w:cantSplit/>
        </w:trPr>
        <w:tc>
          <w:tcPr>
            <w:tcW w:w="1729" w:type="dxa"/>
            <w:vMerge w:val="restart"/>
            <w:shd w:val="clear" w:color="auto" w:fill="auto"/>
          </w:tcPr>
          <w:p w14:paraId="5BCEB2E3" w14:textId="77777777" w:rsidR="00BD4EAA" w:rsidRPr="00101143" w:rsidRDefault="00BD4EAA" w:rsidP="001C7708">
            <w:pPr>
              <w:pStyle w:val="aff5"/>
              <w:ind w:firstLine="0"/>
              <w:rPr>
                <w:sz w:val="20"/>
                <w:szCs w:val="20"/>
                <w:lang w:val="ru-RU"/>
              </w:rPr>
            </w:pPr>
            <w:r w:rsidRPr="00101143">
              <w:rPr>
                <w:sz w:val="20"/>
                <w:szCs w:val="20"/>
                <w:lang w:val="ru-RU"/>
              </w:rPr>
              <w:t>Автозаправочные станции</w:t>
            </w:r>
          </w:p>
        </w:tc>
        <w:tc>
          <w:tcPr>
            <w:tcW w:w="2802" w:type="dxa"/>
            <w:shd w:val="clear" w:color="auto" w:fill="auto"/>
          </w:tcPr>
          <w:p w14:paraId="23B186CF" w14:textId="77777777" w:rsidR="00BD4EAA" w:rsidRPr="00101143" w:rsidRDefault="00BD4EAA" w:rsidP="001C7708">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4820" w:type="dxa"/>
            <w:shd w:val="clear" w:color="auto" w:fill="auto"/>
          </w:tcPr>
          <w:p w14:paraId="6C8D6C98" w14:textId="77777777" w:rsidR="00BD4EAA" w:rsidRPr="00101143" w:rsidRDefault="00BD4EAA" w:rsidP="00527435">
            <w:pPr>
              <w:pStyle w:val="aff5"/>
              <w:ind w:firstLine="0"/>
              <w:jc w:val="left"/>
              <w:rPr>
                <w:sz w:val="20"/>
                <w:szCs w:val="20"/>
                <w:lang w:val="ru-RU"/>
              </w:rPr>
            </w:pPr>
            <w:r w:rsidRPr="00101143">
              <w:rPr>
                <w:sz w:val="20"/>
                <w:szCs w:val="20"/>
                <w:lang w:val="ru-RU"/>
              </w:rPr>
              <w:t>1 объект на 500 автомобилей принят согласно таблице 1.2.2(1) РНГП Саратовской области.</w:t>
            </w:r>
          </w:p>
        </w:tc>
      </w:tr>
      <w:tr w:rsidR="00BD4EAA" w:rsidRPr="00101143" w14:paraId="451C04FA" w14:textId="77777777" w:rsidTr="00183A14">
        <w:trPr>
          <w:cantSplit/>
        </w:trPr>
        <w:tc>
          <w:tcPr>
            <w:tcW w:w="1729" w:type="dxa"/>
            <w:vMerge/>
            <w:shd w:val="clear" w:color="auto" w:fill="auto"/>
          </w:tcPr>
          <w:p w14:paraId="79759124" w14:textId="77777777" w:rsidR="00BD4EAA" w:rsidRPr="00101143" w:rsidRDefault="00BD4EAA" w:rsidP="001C7708">
            <w:pPr>
              <w:pStyle w:val="aff5"/>
              <w:ind w:firstLine="0"/>
              <w:rPr>
                <w:sz w:val="20"/>
                <w:szCs w:val="20"/>
                <w:lang w:val="ru-RU"/>
              </w:rPr>
            </w:pPr>
          </w:p>
        </w:tc>
        <w:tc>
          <w:tcPr>
            <w:tcW w:w="2802" w:type="dxa"/>
            <w:shd w:val="clear" w:color="auto" w:fill="auto"/>
          </w:tcPr>
          <w:p w14:paraId="2E4E04DF" w14:textId="77777777" w:rsidR="00BD4EAA" w:rsidRPr="00101143" w:rsidRDefault="00BD4EAA" w:rsidP="001C7708">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4820" w:type="dxa"/>
            <w:shd w:val="clear" w:color="auto" w:fill="auto"/>
          </w:tcPr>
          <w:p w14:paraId="021D9CFB" w14:textId="312EE0E7" w:rsidR="00BD4EAA" w:rsidRPr="00101143" w:rsidRDefault="00BD4EAA" w:rsidP="008553A4">
            <w:pPr>
              <w:pStyle w:val="aff5"/>
              <w:ind w:firstLine="0"/>
              <w:jc w:val="center"/>
              <w:rPr>
                <w:sz w:val="20"/>
                <w:szCs w:val="20"/>
                <w:lang w:val="ru-RU"/>
              </w:rPr>
            </w:pPr>
            <w:r w:rsidRPr="00101143">
              <w:rPr>
                <w:sz w:val="20"/>
                <w:szCs w:val="20"/>
                <w:lang w:val="ru-RU"/>
              </w:rPr>
              <w:t>Не нормируется.</w:t>
            </w:r>
          </w:p>
        </w:tc>
      </w:tr>
      <w:tr w:rsidR="00BD4EAA" w:rsidRPr="00101143" w14:paraId="2EA3F210" w14:textId="77777777" w:rsidTr="00183A14">
        <w:trPr>
          <w:cantSplit/>
        </w:trPr>
        <w:tc>
          <w:tcPr>
            <w:tcW w:w="1729" w:type="dxa"/>
            <w:vMerge w:val="restart"/>
            <w:shd w:val="clear" w:color="auto" w:fill="auto"/>
          </w:tcPr>
          <w:p w14:paraId="5EF7C2B6" w14:textId="77777777" w:rsidR="00BD4EAA" w:rsidRPr="00101143" w:rsidRDefault="00BD4EAA" w:rsidP="001C7708">
            <w:pPr>
              <w:pStyle w:val="aff5"/>
              <w:ind w:firstLine="0"/>
              <w:rPr>
                <w:sz w:val="20"/>
                <w:szCs w:val="20"/>
                <w:lang w:val="ru-RU"/>
              </w:rPr>
            </w:pPr>
            <w:r w:rsidRPr="00101143">
              <w:rPr>
                <w:sz w:val="20"/>
                <w:szCs w:val="20"/>
                <w:lang w:val="ru-RU"/>
              </w:rPr>
              <w:t>Станции технического обслуживания</w:t>
            </w:r>
          </w:p>
        </w:tc>
        <w:tc>
          <w:tcPr>
            <w:tcW w:w="2802" w:type="dxa"/>
            <w:shd w:val="clear" w:color="auto" w:fill="auto"/>
          </w:tcPr>
          <w:p w14:paraId="61F5B36E" w14:textId="77777777" w:rsidR="00BD4EAA" w:rsidRPr="00101143" w:rsidRDefault="00BD4EAA" w:rsidP="001C7708">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4820" w:type="dxa"/>
            <w:shd w:val="clear" w:color="auto" w:fill="auto"/>
          </w:tcPr>
          <w:p w14:paraId="29F171B5" w14:textId="77777777" w:rsidR="00BD4EAA" w:rsidRPr="00101143" w:rsidRDefault="00BD4EAA" w:rsidP="00527435">
            <w:pPr>
              <w:pStyle w:val="aff5"/>
              <w:ind w:firstLine="0"/>
              <w:jc w:val="left"/>
              <w:rPr>
                <w:sz w:val="20"/>
                <w:szCs w:val="20"/>
                <w:lang w:val="ru-RU"/>
              </w:rPr>
            </w:pPr>
            <w:r w:rsidRPr="00101143">
              <w:rPr>
                <w:sz w:val="20"/>
                <w:szCs w:val="20"/>
                <w:lang w:val="ru-RU"/>
              </w:rPr>
              <w:t>1 объект на 1000 автомобилей принят согласно таблице 1.2.2(1) РНГП Саратовской области.</w:t>
            </w:r>
          </w:p>
        </w:tc>
      </w:tr>
      <w:tr w:rsidR="00BD4EAA" w:rsidRPr="00101143" w14:paraId="79BE55AF" w14:textId="77777777" w:rsidTr="00183A14">
        <w:trPr>
          <w:cantSplit/>
        </w:trPr>
        <w:tc>
          <w:tcPr>
            <w:tcW w:w="1729" w:type="dxa"/>
            <w:vMerge/>
            <w:shd w:val="clear" w:color="auto" w:fill="auto"/>
          </w:tcPr>
          <w:p w14:paraId="628A2A53" w14:textId="77777777" w:rsidR="00BD4EAA" w:rsidRPr="00101143" w:rsidRDefault="00BD4EAA" w:rsidP="001C7708">
            <w:pPr>
              <w:pStyle w:val="aff5"/>
              <w:ind w:firstLine="0"/>
              <w:rPr>
                <w:sz w:val="20"/>
                <w:szCs w:val="20"/>
                <w:lang w:val="ru-RU"/>
              </w:rPr>
            </w:pPr>
          </w:p>
        </w:tc>
        <w:tc>
          <w:tcPr>
            <w:tcW w:w="2802" w:type="dxa"/>
            <w:shd w:val="clear" w:color="auto" w:fill="auto"/>
          </w:tcPr>
          <w:p w14:paraId="69869C2C" w14:textId="77777777" w:rsidR="00BD4EAA" w:rsidRPr="00101143" w:rsidRDefault="00BD4EAA" w:rsidP="001C7708">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4820" w:type="dxa"/>
            <w:shd w:val="clear" w:color="auto" w:fill="auto"/>
          </w:tcPr>
          <w:p w14:paraId="6C224502" w14:textId="5D51C0E7" w:rsidR="00BD4EAA" w:rsidRPr="00101143" w:rsidRDefault="00BD4EAA" w:rsidP="008553A4">
            <w:pPr>
              <w:pStyle w:val="aff5"/>
              <w:ind w:firstLine="0"/>
              <w:jc w:val="center"/>
              <w:rPr>
                <w:sz w:val="20"/>
                <w:szCs w:val="20"/>
                <w:lang w:val="ru-RU"/>
              </w:rPr>
            </w:pPr>
            <w:r w:rsidRPr="00101143">
              <w:rPr>
                <w:sz w:val="20"/>
                <w:szCs w:val="20"/>
                <w:lang w:val="ru-RU"/>
              </w:rPr>
              <w:t>Не нормируется.</w:t>
            </w:r>
          </w:p>
        </w:tc>
      </w:tr>
    </w:tbl>
    <w:p w14:paraId="5CCC3B76" w14:textId="54187566" w:rsidR="00F42EC2" w:rsidRPr="00101143" w:rsidRDefault="00F42EC2" w:rsidP="00F42EC2">
      <w:pPr>
        <w:keepNext/>
        <w:spacing w:before="120"/>
        <w:jc w:val="right"/>
        <w:rPr>
          <w:bCs/>
        </w:rPr>
      </w:pPr>
      <w:bookmarkStart w:id="206" w:name="_Toc498361768"/>
      <w:r w:rsidRPr="00101143">
        <w:rPr>
          <w:bCs/>
        </w:rPr>
        <w:t>Таблица 2.</w:t>
      </w:r>
      <w:r w:rsidR="00AD0537" w:rsidRPr="00101143">
        <w:rPr>
          <w:bCs/>
        </w:rPr>
        <w:t>6</w:t>
      </w:r>
    </w:p>
    <w:p w14:paraId="2211F2EA" w14:textId="080F2584" w:rsidR="00F42EC2" w:rsidRPr="00101143" w:rsidRDefault="00B650A4" w:rsidP="00B650A4">
      <w:pPr>
        <w:pStyle w:val="5"/>
        <w:rPr>
          <w:iCs w:val="0"/>
        </w:rPr>
      </w:pPr>
      <w:r w:rsidRPr="00101143">
        <w:rPr>
          <w:iCs w:val="0"/>
        </w:rPr>
        <w:t>Объекты</w:t>
      </w:r>
      <w:r w:rsidR="00F42EC2" w:rsidRPr="00101143">
        <w:rPr>
          <w:iCs w:val="0"/>
        </w:rPr>
        <w:t xml:space="preserve"> местного значения муниципального района в области образования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1842"/>
        <w:gridCol w:w="6096"/>
      </w:tblGrid>
      <w:tr w:rsidR="00B650A4" w:rsidRPr="00101143" w14:paraId="6E4FC08E" w14:textId="77777777" w:rsidTr="00B650A4">
        <w:trPr>
          <w:tblHeader/>
        </w:trPr>
        <w:tc>
          <w:tcPr>
            <w:tcW w:w="1446" w:type="dxa"/>
            <w:shd w:val="clear" w:color="auto" w:fill="auto"/>
          </w:tcPr>
          <w:p w14:paraId="7146EBD3" w14:textId="77777777" w:rsidR="00B650A4" w:rsidRPr="00101143" w:rsidRDefault="00B650A4" w:rsidP="00527435">
            <w:pPr>
              <w:pStyle w:val="aff5"/>
              <w:keepNext/>
              <w:ind w:firstLine="0"/>
              <w:jc w:val="center"/>
              <w:rPr>
                <w:b/>
                <w:sz w:val="20"/>
                <w:szCs w:val="20"/>
                <w:lang w:val="ru-RU"/>
              </w:rPr>
            </w:pPr>
            <w:r w:rsidRPr="00101143">
              <w:rPr>
                <w:b/>
                <w:sz w:val="20"/>
                <w:szCs w:val="20"/>
                <w:lang w:val="ru-RU"/>
              </w:rPr>
              <w:t>Наименование вида объекта</w:t>
            </w:r>
          </w:p>
        </w:tc>
        <w:tc>
          <w:tcPr>
            <w:tcW w:w="1842" w:type="dxa"/>
            <w:shd w:val="clear" w:color="auto" w:fill="auto"/>
          </w:tcPr>
          <w:p w14:paraId="48D1E547" w14:textId="77777777" w:rsidR="00B650A4" w:rsidRPr="00101143" w:rsidRDefault="00B650A4" w:rsidP="00527435">
            <w:pPr>
              <w:pStyle w:val="aff5"/>
              <w:keepNext/>
              <w:ind w:firstLine="0"/>
              <w:jc w:val="center"/>
              <w:rPr>
                <w:b/>
                <w:sz w:val="20"/>
                <w:szCs w:val="20"/>
                <w:lang w:val="ru-RU"/>
              </w:rPr>
            </w:pPr>
            <w:r w:rsidRPr="00101143">
              <w:rPr>
                <w:b/>
                <w:sz w:val="20"/>
                <w:szCs w:val="20"/>
                <w:lang w:val="ru-RU"/>
              </w:rPr>
              <w:t>Тип расчетного показателя</w:t>
            </w:r>
          </w:p>
        </w:tc>
        <w:tc>
          <w:tcPr>
            <w:tcW w:w="6096" w:type="dxa"/>
            <w:shd w:val="clear" w:color="auto" w:fill="auto"/>
          </w:tcPr>
          <w:p w14:paraId="3755B6BA" w14:textId="77777777" w:rsidR="00B650A4" w:rsidRPr="00101143" w:rsidRDefault="00B650A4" w:rsidP="00527435">
            <w:pPr>
              <w:pStyle w:val="aff5"/>
              <w:keepNext/>
              <w:ind w:firstLine="0"/>
              <w:jc w:val="center"/>
              <w:rPr>
                <w:sz w:val="20"/>
                <w:szCs w:val="20"/>
                <w:lang w:val="ru-RU"/>
              </w:rPr>
            </w:pPr>
            <w:r w:rsidRPr="00101143">
              <w:rPr>
                <w:b/>
                <w:sz w:val="20"/>
                <w:szCs w:val="20"/>
                <w:lang w:val="ru-RU"/>
              </w:rPr>
              <w:t>Обоснование расчетного показателя</w:t>
            </w:r>
          </w:p>
        </w:tc>
      </w:tr>
      <w:tr w:rsidR="00B650A4" w:rsidRPr="00101143" w14:paraId="64BD822D" w14:textId="77777777" w:rsidTr="00B650A4">
        <w:trPr>
          <w:trHeight w:val="36"/>
        </w:trPr>
        <w:tc>
          <w:tcPr>
            <w:tcW w:w="1446" w:type="dxa"/>
            <w:vMerge w:val="restart"/>
            <w:shd w:val="clear" w:color="auto" w:fill="auto"/>
          </w:tcPr>
          <w:p w14:paraId="049AF044" w14:textId="54D0F2D2" w:rsidR="00B650A4" w:rsidRPr="00101143" w:rsidRDefault="00B650A4" w:rsidP="00351B07">
            <w:pPr>
              <w:pStyle w:val="aff5"/>
              <w:ind w:firstLine="0"/>
              <w:rPr>
                <w:sz w:val="20"/>
                <w:szCs w:val="20"/>
                <w:lang w:val="ru-RU"/>
              </w:rPr>
            </w:pPr>
            <w:r w:rsidRPr="00101143">
              <w:rPr>
                <w:sz w:val="20"/>
                <w:szCs w:val="20"/>
                <w:lang w:val="ru-RU"/>
              </w:rPr>
              <w:t>Дошкольные</w:t>
            </w:r>
            <w:r w:rsidRPr="00101143">
              <w:rPr>
                <w:sz w:val="20"/>
                <w:szCs w:val="20"/>
              </w:rPr>
              <w:t xml:space="preserve"> </w:t>
            </w:r>
            <w:r w:rsidRPr="00101143">
              <w:rPr>
                <w:sz w:val="20"/>
                <w:szCs w:val="20"/>
                <w:lang w:val="ru-RU"/>
              </w:rPr>
              <w:t>образовательные</w:t>
            </w:r>
            <w:r w:rsidRPr="00101143">
              <w:rPr>
                <w:sz w:val="20"/>
                <w:szCs w:val="20"/>
              </w:rPr>
              <w:t xml:space="preserve"> </w:t>
            </w:r>
            <w:r w:rsidRPr="00101143">
              <w:rPr>
                <w:sz w:val="20"/>
                <w:szCs w:val="20"/>
                <w:lang w:val="ru-RU"/>
              </w:rPr>
              <w:t>организации</w:t>
            </w:r>
          </w:p>
        </w:tc>
        <w:tc>
          <w:tcPr>
            <w:tcW w:w="1842" w:type="dxa"/>
            <w:shd w:val="clear" w:color="auto" w:fill="auto"/>
          </w:tcPr>
          <w:p w14:paraId="47000ABD" w14:textId="77777777" w:rsidR="00B650A4" w:rsidRPr="00101143" w:rsidRDefault="00B650A4" w:rsidP="00351B0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6096" w:type="dxa"/>
            <w:shd w:val="clear" w:color="auto" w:fill="auto"/>
          </w:tcPr>
          <w:p w14:paraId="67A8CAAD" w14:textId="280394DE" w:rsidR="00B650A4" w:rsidRPr="00101143" w:rsidRDefault="00B650A4" w:rsidP="00351B07">
            <w:pPr>
              <w:pStyle w:val="aff5"/>
              <w:ind w:firstLine="0"/>
              <w:rPr>
                <w:sz w:val="20"/>
                <w:szCs w:val="20"/>
                <w:lang w:val="ru-RU"/>
              </w:rPr>
            </w:pPr>
            <w:r w:rsidRPr="00101143">
              <w:rPr>
                <w:sz w:val="20"/>
                <w:szCs w:val="20"/>
                <w:lang w:val="ru-RU"/>
              </w:rPr>
              <w:t xml:space="preserve">Количество мест в дошкольных образовательных организациях определено расчетным путем в зависимости от демографической структуры населения в соответствии с </w:t>
            </w:r>
            <w:bookmarkStart w:id="207" w:name="OLE_LINK192"/>
            <w:r w:rsidRPr="00101143">
              <w:rPr>
                <w:sz w:val="20"/>
                <w:szCs w:val="20"/>
                <w:lang w:val="ru-RU"/>
              </w:rPr>
              <w:t>таблицей 1.2.4 РНГП Саратовской области</w:t>
            </w:r>
            <w:bookmarkEnd w:id="207"/>
            <w:r w:rsidRPr="00101143">
              <w:rPr>
                <w:sz w:val="20"/>
                <w:szCs w:val="20"/>
                <w:lang w:val="ru-RU"/>
              </w:rPr>
              <w:t>.</w:t>
            </w:r>
          </w:p>
          <w:p w14:paraId="51743CC4" w14:textId="77777777" w:rsidR="00B650A4" w:rsidRPr="00101143" w:rsidRDefault="00B650A4" w:rsidP="00351B07">
            <w:pPr>
              <w:pStyle w:val="aff5"/>
              <w:ind w:firstLine="0"/>
              <w:rPr>
                <w:sz w:val="20"/>
                <w:szCs w:val="20"/>
                <w:lang w:val="ru-RU"/>
              </w:rPr>
            </w:pPr>
            <w:r w:rsidRPr="00101143">
              <w:rPr>
                <w:sz w:val="20"/>
                <w:szCs w:val="20"/>
                <w:lang w:val="ru-RU"/>
              </w:rPr>
              <w:t>Расчет:</w:t>
            </w:r>
          </w:p>
          <w:p w14:paraId="407BA758" w14:textId="0C9B64AA" w:rsidR="00A873CD" w:rsidRPr="00101143" w:rsidRDefault="00A873CD" w:rsidP="00351B07">
            <w:pPr>
              <w:pStyle w:val="aff5"/>
              <w:spacing w:after="4"/>
              <w:ind w:firstLine="0"/>
              <w:rPr>
                <w:sz w:val="20"/>
                <w:szCs w:val="20"/>
                <w:lang w:val="ru-RU"/>
              </w:rPr>
            </w:pPr>
            <w:r w:rsidRPr="00101143">
              <w:rPr>
                <w:sz w:val="20"/>
                <w:szCs w:val="20"/>
                <w:lang w:val="ru-RU"/>
              </w:rPr>
              <w:t>Численность детей дошкольного возраста в городе Аткарск на начало 2024 года (возраст от 1 до 6 лет включительно) составляла 1006 чел. Общая численность городского населения на начало 2024 года 21675 чел. Таким образом, 85% обеспеченность местами в дошкольных образовательных организациях городских населенных пунктах составляет:</w:t>
            </w:r>
          </w:p>
          <w:p w14:paraId="62CFBABA" w14:textId="1F1BD969" w:rsidR="00A873CD" w:rsidRPr="00101143" w:rsidRDefault="00A873CD" w:rsidP="00351B07">
            <w:pPr>
              <w:pStyle w:val="aff5"/>
              <w:spacing w:after="4"/>
              <w:ind w:firstLine="0"/>
              <w:rPr>
                <w:sz w:val="20"/>
                <w:szCs w:val="20"/>
                <w:lang w:val="ru-RU"/>
              </w:rPr>
            </w:pPr>
            <w:r w:rsidRPr="00101143">
              <w:rPr>
                <w:sz w:val="20"/>
                <w:szCs w:val="20"/>
                <w:lang w:val="ru-RU"/>
              </w:rPr>
              <w:t xml:space="preserve">1006*0,85/21675*1000=39 мест на 1000 жителей. </w:t>
            </w:r>
          </w:p>
          <w:p w14:paraId="563B50A7" w14:textId="3003081B" w:rsidR="00A873CD" w:rsidRPr="00101143" w:rsidRDefault="00A873CD" w:rsidP="00351B07">
            <w:pPr>
              <w:pStyle w:val="aff5"/>
              <w:spacing w:after="4"/>
              <w:ind w:firstLine="0"/>
              <w:rPr>
                <w:sz w:val="20"/>
                <w:szCs w:val="20"/>
                <w:lang w:val="ru-RU"/>
              </w:rPr>
            </w:pPr>
            <w:r w:rsidRPr="00101143">
              <w:rPr>
                <w:sz w:val="20"/>
                <w:szCs w:val="20"/>
                <w:lang w:val="ru-RU"/>
              </w:rPr>
              <w:t>Численность детей дошкольного возраста в сельских населенных пунктах Аткарского района на начало 2024 года (возраст от 1 до 6 лет включительно) составляла 453 чел. Общая численность сельского населения на начало 2024 года 11750 чел. Таким образом, 85% обеспеченность местами в дошкольных образовательных организациях сельских населенных пунктов составляет:</w:t>
            </w:r>
          </w:p>
          <w:p w14:paraId="3C9203C4" w14:textId="3393C40D" w:rsidR="00A873CD" w:rsidRPr="00101143" w:rsidRDefault="00A873CD" w:rsidP="00351B07">
            <w:pPr>
              <w:pStyle w:val="aff5"/>
              <w:spacing w:after="4"/>
              <w:ind w:firstLine="0"/>
              <w:rPr>
                <w:sz w:val="20"/>
                <w:szCs w:val="20"/>
                <w:lang w:val="ru-RU"/>
              </w:rPr>
            </w:pPr>
            <w:r w:rsidRPr="00101143">
              <w:rPr>
                <w:sz w:val="20"/>
                <w:szCs w:val="20"/>
                <w:lang w:val="ru-RU"/>
              </w:rPr>
              <w:t xml:space="preserve">453*0,85/11750*1000=33 места на 1000 жителей. </w:t>
            </w:r>
          </w:p>
          <w:p w14:paraId="3C5A32AF" w14:textId="77777777" w:rsidR="001F54D9" w:rsidRPr="00101143" w:rsidRDefault="001F54D9" w:rsidP="001F54D9">
            <w:pPr>
              <w:pStyle w:val="aff5"/>
              <w:ind w:firstLine="0"/>
              <w:rPr>
                <w:sz w:val="20"/>
                <w:szCs w:val="20"/>
                <w:lang w:val="ru-RU"/>
              </w:rPr>
            </w:pPr>
            <w:r w:rsidRPr="00101143">
              <w:rPr>
                <w:sz w:val="20"/>
                <w:szCs w:val="20"/>
                <w:lang w:val="ru-RU"/>
              </w:rPr>
              <w:t xml:space="preserve">В соответствии с Приложением Письма Минобрнауки России от 04.05.2016 № АК-950/02 «О методических рекомендациях» (далее – Письмо Минобрнауки России от 04.05.2016 № АК-950/02) в городской местности проектируется не менее одной дошкольной образовательной организации на 174 воспитанника, в сельской местности – не менее одной дошкольной образовательной организации на 62 воспитанника. </w:t>
            </w:r>
          </w:p>
          <w:p w14:paraId="6943AFD6" w14:textId="3D155DB4" w:rsidR="00F513E0" w:rsidRPr="00101143" w:rsidRDefault="00F513E0" w:rsidP="001F54D9">
            <w:pPr>
              <w:pStyle w:val="aff5"/>
              <w:ind w:firstLine="0"/>
              <w:rPr>
                <w:sz w:val="20"/>
                <w:szCs w:val="20"/>
                <w:lang w:val="ru-RU"/>
              </w:rPr>
            </w:pPr>
            <w:r w:rsidRPr="00101143">
              <w:rPr>
                <w:sz w:val="20"/>
                <w:szCs w:val="20"/>
                <w:lang w:val="ru-RU"/>
              </w:rPr>
              <w:t xml:space="preserve">Удельный вес числа дошкольных образовательных организаций, в которых создана универсальная безбарьерная среда для инклюзивного </w:t>
            </w:r>
            <w:r w:rsidRPr="00101143">
              <w:rPr>
                <w:sz w:val="20"/>
                <w:szCs w:val="20"/>
                <w:lang w:val="ru-RU"/>
              </w:rPr>
              <w:lastRenderedPageBreak/>
              <w:t xml:space="preserve">образования детей-инвалидов, в общем числе дошкольных образовательных организаций, принят в размере 20% согласно Приложению Письма Минобрнауки России </w:t>
            </w:r>
            <w:r w:rsidR="00FF3D07" w:rsidRPr="00101143">
              <w:rPr>
                <w:sz w:val="20"/>
                <w:szCs w:val="20"/>
                <w:lang w:val="ru-RU"/>
              </w:rPr>
              <w:t xml:space="preserve">от 04.05.2016 </w:t>
            </w:r>
            <w:r w:rsidRPr="00101143">
              <w:rPr>
                <w:sz w:val="20"/>
                <w:szCs w:val="20"/>
                <w:lang w:val="ru-RU"/>
              </w:rPr>
              <w:t>№ АК-950/02</w:t>
            </w:r>
          </w:p>
        </w:tc>
      </w:tr>
      <w:tr w:rsidR="00B650A4" w:rsidRPr="00101143" w14:paraId="703EFB0D" w14:textId="77777777" w:rsidTr="00B650A4">
        <w:tc>
          <w:tcPr>
            <w:tcW w:w="1446" w:type="dxa"/>
            <w:vMerge/>
            <w:shd w:val="clear" w:color="auto" w:fill="auto"/>
          </w:tcPr>
          <w:p w14:paraId="5537E598" w14:textId="77777777" w:rsidR="00B650A4" w:rsidRPr="00101143" w:rsidRDefault="00B650A4" w:rsidP="00351B07">
            <w:pPr>
              <w:pStyle w:val="aff5"/>
              <w:ind w:firstLine="0"/>
              <w:rPr>
                <w:sz w:val="20"/>
                <w:szCs w:val="20"/>
                <w:lang w:val="ru-RU"/>
              </w:rPr>
            </w:pPr>
          </w:p>
        </w:tc>
        <w:tc>
          <w:tcPr>
            <w:tcW w:w="1842" w:type="dxa"/>
            <w:shd w:val="clear" w:color="auto" w:fill="auto"/>
          </w:tcPr>
          <w:p w14:paraId="5C6FCB9D" w14:textId="77777777" w:rsidR="00B650A4" w:rsidRPr="00101143" w:rsidRDefault="00B650A4" w:rsidP="00351B0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6096" w:type="dxa"/>
            <w:shd w:val="clear" w:color="auto" w:fill="auto"/>
          </w:tcPr>
          <w:p w14:paraId="47E3263E" w14:textId="5D84DBD3" w:rsidR="00B650A4" w:rsidRPr="00101143" w:rsidRDefault="00B650A4" w:rsidP="00351B07">
            <w:pPr>
              <w:pStyle w:val="aff5"/>
              <w:ind w:firstLine="0"/>
              <w:rPr>
                <w:sz w:val="20"/>
                <w:szCs w:val="20"/>
                <w:lang w:val="ru-RU"/>
              </w:rPr>
            </w:pPr>
            <w:r w:rsidRPr="00101143">
              <w:rPr>
                <w:sz w:val="20"/>
                <w:szCs w:val="20"/>
                <w:lang w:val="ru-RU"/>
              </w:rPr>
              <w:t xml:space="preserve">Пешеходная доступность принята 500 м, в условиях стесненной городской застройки и труднодоступной местности – 800 м, для сельских поселений – до 1 км согласно </w:t>
            </w:r>
            <w:r w:rsidR="00286674" w:rsidRPr="00101143">
              <w:rPr>
                <w:sz w:val="20"/>
                <w:szCs w:val="20"/>
                <w:lang w:val="ru-RU"/>
              </w:rPr>
              <w:t xml:space="preserve">п. 2.1.2 СП 2.4.3648-20 и </w:t>
            </w:r>
            <w:r w:rsidRPr="00101143">
              <w:rPr>
                <w:sz w:val="20"/>
                <w:szCs w:val="20"/>
                <w:lang w:val="ru-RU"/>
              </w:rPr>
              <w:t>таблице 1.2.4 РНГП Саратовской области</w:t>
            </w:r>
          </w:p>
        </w:tc>
      </w:tr>
      <w:tr w:rsidR="00B650A4" w:rsidRPr="00101143" w14:paraId="7C21C39A" w14:textId="77777777" w:rsidTr="00B650A4">
        <w:tc>
          <w:tcPr>
            <w:tcW w:w="1446" w:type="dxa"/>
            <w:vMerge w:val="restart"/>
            <w:shd w:val="clear" w:color="auto" w:fill="auto"/>
          </w:tcPr>
          <w:p w14:paraId="3B321C75" w14:textId="47F97C1D" w:rsidR="00B650A4" w:rsidRPr="00101143" w:rsidRDefault="00B650A4" w:rsidP="00FE7D87">
            <w:pPr>
              <w:pStyle w:val="aff5"/>
              <w:ind w:firstLine="0"/>
              <w:rPr>
                <w:sz w:val="20"/>
                <w:szCs w:val="20"/>
                <w:lang w:val="ru-RU"/>
              </w:rPr>
            </w:pPr>
            <w:r w:rsidRPr="00101143">
              <w:rPr>
                <w:sz w:val="20"/>
                <w:szCs w:val="20"/>
                <w:lang w:val="ru-RU"/>
              </w:rPr>
              <w:t>Общеобразовательные</w:t>
            </w:r>
            <w:r w:rsidRPr="00101143">
              <w:rPr>
                <w:sz w:val="20"/>
                <w:szCs w:val="20"/>
              </w:rPr>
              <w:t xml:space="preserve"> </w:t>
            </w:r>
            <w:r w:rsidRPr="00101143">
              <w:rPr>
                <w:sz w:val="20"/>
                <w:szCs w:val="20"/>
                <w:lang w:val="ru-RU"/>
              </w:rPr>
              <w:t>организации</w:t>
            </w:r>
          </w:p>
        </w:tc>
        <w:tc>
          <w:tcPr>
            <w:tcW w:w="1842" w:type="dxa"/>
            <w:shd w:val="clear" w:color="auto" w:fill="auto"/>
          </w:tcPr>
          <w:p w14:paraId="0C7A7C5D" w14:textId="77777777" w:rsidR="00B650A4" w:rsidRPr="00101143" w:rsidRDefault="00B650A4" w:rsidP="00351B0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6096" w:type="dxa"/>
            <w:shd w:val="clear" w:color="auto" w:fill="auto"/>
          </w:tcPr>
          <w:p w14:paraId="5201B6AE" w14:textId="5C942D03" w:rsidR="00B650A4" w:rsidRPr="00101143" w:rsidRDefault="00B650A4" w:rsidP="00351B07">
            <w:pPr>
              <w:pStyle w:val="aff5"/>
              <w:ind w:firstLine="0"/>
              <w:rPr>
                <w:sz w:val="20"/>
                <w:szCs w:val="20"/>
                <w:lang w:val="ru-RU"/>
              </w:rPr>
            </w:pPr>
            <w:r w:rsidRPr="00101143">
              <w:rPr>
                <w:sz w:val="20"/>
                <w:szCs w:val="20"/>
                <w:lang w:val="ru-RU"/>
              </w:rPr>
              <w:t>Количество мест в общеобразовательных организациях определено расчетным путем в соответствии с Приложением Д СП 42.13330.2016 (100%-</w:t>
            </w:r>
            <w:proofErr w:type="spellStart"/>
            <w:r w:rsidRPr="00101143">
              <w:rPr>
                <w:sz w:val="20"/>
                <w:szCs w:val="20"/>
                <w:lang w:val="ru-RU"/>
              </w:rPr>
              <w:t>ный</w:t>
            </w:r>
            <w:proofErr w:type="spellEnd"/>
            <w:r w:rsidRPr="00101143">
              <w:rPr>
                <w:sz w:val="20"/>
                <w:szCs w:val="20"/>
                <w:lang w:val="ru-RU"/>
              </w:rPr>
              <w:t xml:space="preserve"> охват детей неполным средним образованием (I-IХ классы) и до 75% детей – средним образованием (X-XI классы) при обучении в одну смену).</w:t>
            </w:r>
          </w:p>
          <w:p w14:paraId="26CA0236" w14:textId="77777777" w:rsidR="00B650A4" w:rsidRPr="00101143" w:rsidRDefault="00B650A4" w:rsidP="00351B07">
            <w:pPr>
              <w:pStyle w:val="aff5"/>
              <w:ind w:firstLine="0"/>
              <w:rPr>
                <w:sz w:val="20"/>
                <w:szCs w:val="20"/>
                <w:lang w:val="ru-RU"/>
              </w:rPr>
            </w:pPr>
            <w:r w:rsidRPr="00101143">
              <w:rPr>
                <w:sz w:val="20"/>
                <w:szCs w:val="20"/>
                <w:lang w:val="ru-RU"/>
              </w:rPr>
              <w:t>Расчет:</w:t>
            </w:r>
          </w:p>
          <w:p w14:paraId="2EC392A8" w14:textId="755BBE35" w:rsidR="00B650A4" w:rsidRPr="00101143" w:rsidRDefault="00B650A4" w:rsidP="00351B07">
            <w:pPr>
              <w:pStyle w:val="aff5"/>
              <w:ind w:firstLine="0"/>
              <w:rPr>
                <w:sz w:val="20"/>
                <w:szCs w:val="20"/>
                <w:lang w:val="ru-RU"/>
              </w:rPr>
            </w:pPr>
            <w:bookmarkStart w:id="208" w:name="OLE_LINK386"/>
            <w:bookmarkStart w:id="209" w:name="OLE_LINK387"/>
            <w:r w:rsidRPr="00101143">
              <w:rPr>
                <w:sz w:val="20"/>
                <w:szCs w:val="20"/>
                <w:lang w:val="ru-RU"/>
              </w:rPr>
              <w:t>Численность городского населения в возрасте от 7 до 15 лет (</w:t>
            </w:r>
            <w:r w:rsidRPr="00101143">
              <w:rPr>
                <w:sz w:val="20"/>
                <w:szCs w:val="20"/>
              </w:rPr>
              <w:t>I</w:t>
            </w:r>
            <w:r w:rsidRPr="00101143">
              <w:rPr>
                <w:sz w:val="20"/>
                <w:szCs w:val="20"/>
                <w:lang w:val="ru-RU"/>
              </w:rPr>
              <w:t>-</w:t>
            </w:r>
            <w:r w:rsidRPr="00101143">
              <w:rPr>
                <w:sz w:val="20"/>
                <w:szCs w:val="20"/>
              </w:rPr>
              <w:t>IX</w:t>
            </w:r>
            <w:r w:rsidRPr="00101143">
              <w:rPr>
                <w:sz w:val="20"/>
                <w:szCs w:val="20"/>
                <w:lang w:val="ru-RU"/>
              </w:rPr>
              <w:t xml:space="preserve"> классы) – </w:t>
            </w:r>
            <w:r w:rsidR="00847E4D" w:rsidRPr="00101143">
              <w:rPr>
                <w:sz w:val="20"/>
                <w:szCs w:val="20"/>
                <w:lang w:val="ru-RU"/>
              </w:rPr>
              <w:t>2023</w:t>
            </w:r>
            <w:r w:rsidRPr="00101143">
              <w:rPr>
                <w:sz w:val="20"/>
                <w:szCs w:val="20"/>
                <w:lang w:val="ru-RU"/>
              </w:rPr>
              <w:t xml:space="preserve"> чел. Численность городского населения в возрасте от 16 до 17 лет (</w:t>
            </w:r>
            <w:bookmarkStart w:id="210" w:name="OLE_LINK407"/>
            <w:bookmarkStart w:id="211" w:name="OLE_LINK410"/>
            <w:bookmarkStart w:id="212" w:name="OLE_LINK411"/>
            <w:bookmarkStart w:id="213" w:name="OLE_LINK413"/>
            <w:r w:rsidRPr="00101143">
              <w:rPr>
                <w:sz w:val="20"/>
                <w:szCs w:val="20"/>
              </w:rPr>
              <w:t>X</w:t>
            </w:r>
            <w:r w:rsidRPr="00101143">
              <w:rPr>
                <w:sz w:val="20"/>
                <w:szCs w:val="20"/>
                <w:lang w:val="ru-RU"/>
              </w:rPr>
              <w:t>-</w:t>
            </w:r>
            <w:r w:rsidRPr="00101143">
              <w:rPr>
                <w:sz w:val="20"/>
                <w:szCs w:val="20"/>
              </w:rPr>
              <w:t>XI</w:t>
            </w:r>
            <w:r w:rsidRPr="00101143">
              <w:rPr>
                <w:sz w:val="20"/>
                <w:szCs w:val="20"/>
                <w:lang w:val="ru-RU"/>
              </w:rPr>
              <w:t xml:space="preserve"> </w:t>
            </w:r>
            <w:bookmarkEnd w:id="210"/>
            <w:bookmarkEnd w:id="211"/>
            <w:bookmarkEnd w:id="212"/>
            <w:bookmarkEnd w:id="213"/>
            <w:r w:rsidRPr="00101143">
              <w:rPr>
                <w:sz w:val="20"/>
                <w:szCs w:val="20"/>
                <w:lang w:val="ru-RU"/>
              </w:rPr>
              <w:t xml:space="preserve">классы) – </w:t>
            </w:r>
            <w:r w:rsidR="00847E4D" w:rsidRPr="00101143">
              <w:rPr>
                <w:sz w:val="20"/>
                <w:szCs w:val="20"/>
                <w:lang w:val="ru-RU"/>
              </w:rPr>
              <w:t>402</w:t>
            </w:r>
            <w:r w:rsidRPr="00101143">
              <w:rPr>
                <w:sz w:val="20"/>
                <w:szCs w:val="20"/>
                <w:lang w:val="ru-RU"/>
              </w:rPr>
              <w:t xml:space="preserve"> чел. </w:t>
            </w:r>
          </w:p>
          <w:p w14:paraId="1FDE03FC" w14:textId="38936EFA" w:rsidR="00B650A4" w:rsidRPr="00101143" w:rsidRDefault="00B650A4" w:rsidP="00351B07">
            <w:pPr>
              <w:pStyle w:val="aff5"/>
              <w:ind w:firstLine="0"/>
              <w:rPr>
                <w:sz w:val="20"/>
                <w:szCs w:val="20"/>
                <w:lang w:val="ru-RU"/>
              </w:rPr>
            </w:pPr>
            <w:r w:rsidRPr="00101143">
              <w:rPr>
                <w:sz w:val="20"/>
                <w:szCs w:val="20"/>
                <w:lang w:val="ru-RU"/>
              </w:rPr>
              <w:t xml:space="preserve">Минимальная обеспеченность местами в общеобразовательных организациях в </w:t>
            </w:r>
            <w:r w:rsidR="002145D7" w:rsidRPr="00101143">
              <w:rPr>
                <w:sz w:val="20"/>
                <w:szCs w:val="20"/>
                <w:lang w:val="ru-RU"/>
              </w:rPr>
              <w:t xml:space="preserve">городе </w:t>
            </w:r>
            <w:r w:rsidR="00054659" w:rsidRPr="00101143">
              <w:rPr>
                <w:sz w:val="20"/>
                <w:szCs w:val="20"/>
                <w:lang w:val="ru-RU"/>
              </w:rPr>
              <w:t>Аткарск</w:t>
            </w:r>
            <w:r w:rsidR="002145D7" w:rsidRPr="00101143">
              <w:rPr>
                <w:sz w:val="20"/>
                <w:szCs w:val="20"/>
                <w:lang w:val="ru-RU"/>
              </w:rPr>
              <w:t>:</w:t>
            </w:r>
          </w:p>
          <w:p w14:paraId="234BA2EE" w14:textId="7953878A" w:rsidR="00B650A4" w:rsidRPr="00101143" w:rsidRDefault="00B650A4" w:rsidP="00351B07">
            <w:pPr>
              <w:pStyle w:val="aff5"/>
              <w:ind w:firstLine="0"/>
              <w:rPr>
                <w:sz w:val="20"/>
                <w:szCs w:val="20"/>
                <w:lang w:val="ru-RU"/>
              </w:rPr>
            </w:pPr>
            <w:r w:rsidRPr="00101143">
              <w:rPr>
                <w:sz w:val="20"/>
                <w:szCs w:val="20"/>
                <w:lang w:val="ru-RU"/>
              </w:rPr>
              <w:t>(</w:t>
            </w:r>
            <w:r w:rsidR="00847E4D" w:rsidRPr="00101143">
              <w:rPr>
                <w:sz w:val="20"/>
                <w:szCs w:val="20"/>
                <w:lang w:val="ru-RU"/>
              </w:rPr>
              <w:t>2023</w:t>
            </w:r>
            <w:r w:rsidRPr="00101143">
              <w:rPr>
                <w:sz w:val="20"/>
                <w:szCs w:val="20"/>
                <w:lang w:val="ru-RU"/>
              </w:rPr>
              <w:t>+</w:t>
            </w:r>
            <w:r w:rsidR="00847E4D" w:rsidRPr="00101143">
              <w:rPr>
                <w:sz w:val="20"/>
                <w:szCs w:val="20"/>
                <w:lang w:val="ru-RU"/>
              </w:rPr>
              <w:t>402</w:t>
            </w:r>
            <w:r w:rsidRPr="00101143">
              <w:rPr>
                <w:sz w:val="20"/>
                <w:szCs w:val="20"/>
                <w:lang w:val="ru-RU"/>
              </w:rPr>
              <w:sym w:font="Symbol" w:char="F0D7"/>
            </w:r>
            <w:r w:rsidRPr="00101143">
              <w:rPr>
                <w:sz w:val="20"/>
                <w:szCs w:val="20"/>
                <w:lang w:val="ru-RU"/>
              </w:rPr>
              <w:t>0,75)/</w:t>
            </w:r>
            <w:r w:rsidR="00847E4D" w:rsidRPr="00101143">
              <w:rPr>
                <w:sz w:val="20"/>
                <w:szCs w:val="20"/>
                <w:lang w:val="ru-RU"/>
              </w:rPr>
              <w:t>21675</w:t>
            </w:r>
            <w:r w:rsidRPr="00101143">
              <w:rPr>
                <w:sz w:val="20"/>
                <w:szCs w:val="20"/>
                <w:lang w:val="ru-RU"/>
              </w:rPr>
              <w:t>=</w:t>
            </w:r>
            <w:r w:rsidR="008754F0" w:rsidRPr="00101143">
              <w:rPr>
                <w:sz w:val="20"/>
                <w:szCs w:val="20"/>
                <w:lang w:val="ru-RU"/>
              </w:rPr>
              <w:t>10</w:t>
            </w:r>
            <w:r w:rsidR="00847E4D" w:rsidRPr="00101143">
              <w:rPr>
                <w:sz w:val="20"/>
                <w:szCs w:val="20"/>
                <w:lang w:val="ru-RU"/>
              </w:rPr>
              <w:t>7</w:t>
            </w:r>
            <w:r w:rsidRPr="00101143">
              <w:rPr>
                <w:sz w:val="20"/>
                <w:szCs w:val="20"/>
                <w:lang w:val="ru-RU"/>
              </w:rPr>
              <w:t xml:space="preserve"> мест на 1000 чел.</w:t>
            </w:r>
          </w:p>
          <w:p w14:paraId="27B649C5" w14:textId="6C8EF2F3" w:rsidR="00B650A4" w:rsidRPr="00101143" w:rsidRDefault="00B650A4" w:rsidP="00351B07">
            <w:pPr>
              <w:pStyle w:val="aff5"/>
              <w:ind w:firstLine="0"/>
              <w:rPr>
                <w:sz w:val="20"/>
                <w:szCs w:val="20"/>
                <w:lang w:val="ru-RU"/>
              </w:rPr>
            </w:pPr>
            <w:r w:rsidRPr="00101143">
              <w:rPr>
                <w:sz w:val="20"/>
                <w:szCs w:val="20"/>
                <w:lang w:val="ru-RU"/>
              </w:rPr>
              <w:t>Численность сельского населения в возрасте от 7 до 15 лет (</w:t>
            </w:r>
            <w:r w:rsidRPr="00101143">
              <w:rPr>
                <w:sz w:val="20"/>
                <w:szCs w:val="20"/>
              </w:rPr>
              <w:t>I</w:t>
            </w:r>
            <w:r w:rsidRPr="00101143">
              <w:rPr>
                <w:sz w:val="20"/>
                <w:szCs w:val="20"/>
                <w:lang w:val="ru-RU"/>
              </w:rPr>
              <w:t>-</w:t>
            </w:r>
            <w:r w:rsidRPr="00101143">
              <w:rPr>
                <w:sz w:val="20"/>
                <w:szCs w:val="20"/>
              </w:rPr>
              <w:t>IX</w:t>
            </w:r>
            <w:r w:rsidRPr="00101143">
              <w:rPr>
                <w:sz w:val="20"/>
                <w:szCs w:val="20"/>
                <w:lang w:val="ru-RU"/>
              </w:rPr>
              <w:t xml:space="preserve"> классы) – </w:t>
            </w:r>
            <w:r w:rsidR="00847E4D" w:rsidRPr="00101143">
              <w:rPr>
                <w:sz w:val="20"/>
                <w:szCs w:val="20"/>
                <w:lang w:val="ru-RU"/>
              </w:rPr>
              <w:t>1004</w:t>
            </w:r>
            <w:r w:rsidRPr="00101143">
              <w:rPr>
                <w:sz w:val="20"/>
                <w:szCs w:val="20"/>
                <w:lang w:val="ru-RU"/>
              </w:rPr>
              <w:t xml:space="preserve"> чел. Численность сельского населения в возрасте от 16 до 17 лет (</w:t>
            </w:r>
            <w:r w:rsidRPr="00101143">
              <w:rPr>
                <w:sz w:val="20"/>
                <w:szCs w:val="20"/>
              </w:rPr>
              <w:t>X</w:t>
            </w:r>
            <w:r w:rsidRPr="00101143">
              <w:rPr>
                <w:sz w:val="20"/>
                <w:szCs w:val="20"/>
                <w:lang w:val="ru-RU"/>
              </w:rPr>
              <w:t>-</w:t>
            </w:r>
            <w:r w:rsidRPr="00101143">
              <w:rPr>
                <w:sz w:val="20"/>
                <w:szCs w:val="20"/>
              </w:rPr>
              <w:t>XI</w:t>
            </w:r>
            <w:r w:rsidRPr="00101143">
              <w:rPr>
                <w:sz w:val="20"/>
                <w:szCs w:val="20"/>
                <w:lang w:val="ru-RU"/>
              </w:rPr>
              <w:t xml:space="preserve"> классы) – </w:t>
            </w:r>
            <w:r w:rsidR="00847E4D" w:rsidRPr="00101143">
              <w:rPr>
                <w:sz w:val="20"/>
                <w:szCs w:val="20"/>
                <w:lang w:val="ru-RU"/>
              </w:rPr>
              <w:t>202</w:t>
            </w:r>
            <w:r w:rsidRPr="00101143">
              <w:rPr>
                <w:sz w:val="20"/>
                <w:szCs w:val="20"/>
                <w:lang w:val="ru-RU"/>
              </w:rPr>
              <w:t xml:space="preserve"> чел. </w:t>
            </w:r>
          </w:p>
          <w:p w14:paraId="1738E515" w14:textId="13926E74" w:rsidR="00B650A4" w:rsidRPr="00101143" w:rsidRDefault="00B650A4" w:rsidP="00351B07">
            <w:pPr>
              <w:pStyle w:val="aff5"/>
              <w:ind w:firstLine="0"/>
              <w:rPr>
                <w:sz w:val="20"/>
                <w:szCs w:val="20"/>
                <w:lang w:val="ru-RU"/>
              </w:rPr>
            </w:pPr>
            <w:r w:rsidRPr="00101143">
              <w:rPr>
                <w:sz w:val="20"/>
                <w:szCs w:val="20"/>
                <w:lang w:val="ru-RU"/>
              </w:rPr>
              <w:t>Минимальная обеспеченность местами в общеобразовательных организациях в сельских н</w:t>
            </w:r>
            <w:r w:rsidR="002145D7" w:rsidRPr="00101143">
              <w:rPr>
                <w:sz w:val="20"/>
                <w:szCs w:val="20"/>
                <w:lang w:val="ru-RU"/>
              </w:rPr>
              <w:t>аселенных пунктах</w:t>
            </w:r>
            <w:r w:rsidRPr="00101143">
              <w:rPr>
                <w:sz w:val="20"/>
                <w:szCs w:val="20"/>
                <w:lang w:val="ru-RU"/>
              </w:rPr>
              <w:t>:</w:t>
            </w:r>
          </w:p>
          <w:p w14:paraId="7CB91A49" w14:textId="5D7A65DB" w:rsidR="00B650A4" w:rsidRPr="00101143" w:rsidRDefault="00B650A4" w:rsidP="00351B07">
            <w:pPr>
              <w:pStyle w:val="aff5"/>
              <w:ind w:firstLine="0"/>
              <w:rPr>
                <w:sz w:val="20"/>
                <w:szCs w:val="20"/>
                <w:lang w:val="ru-RU"/>
              </w:rPr>
            </w:pPr>
            <w:r w:rsidRPr="00101143">
              <w:rPr>
                <w:sz w:val="20"/>
                <w:szCs w:val="20"/>
                <w:lang w:val="ru-RU"/>
              </w:rPr>
              <w:t>(</w:t>
            </w:r>
            <w:r w:rsidR="00847E4D" w:rsidRPr="00101143">
              <w:rPr>
                <w:sz w:val="20"/>
                <w:szCs w:val="20"/>
                <w:lang w:val="ru-RU"/>
              </w:rPr>
              <w:t>1004</w:t>
            </w:r>
            <w:r w:rsidRPr="00101143">
              <w:rPr>
                <w:sz w:val="20"/>
                <w:szCs w:val="20"/>
                <w:lang w:val="ru-RU"/>
              </w:rPr>
              <w:t>+</w:t>
            </w:r>
            <w:r w:rsidR="00847E4D" w:rsidRPr="00101143">
              <w:rPr>
                <w:sz w:val="20"/>
                <w:szCs w:val="20"/>
                <w:lang w:val="ru-RU"/>
              </w:rPr>
              <w:t>2</w:t>
            </w:r>
            <w:r w:rsidR="008754F0" w:rsidRPr="00101143">
              <w:rPr>
                <w:sz w:val="20"/>
                <w:szCs w:val="20"/>
                <w:lang w:val="ru-RU"/>
              </w:rPr>
              <w:t>0</w:t>
            </w:r>
            <w:r w:rsidR="00847E4D" w:rsidRPr="00101143">
              <w:rPr>
                <w:sz w:val="20"/>
                <w:szCs w:val="20"/>
                <w:lang w:val="ru-RU"/>
              </w:rPr>
              <w:t>2</w:t>
            </w:r>
            <w:r w:rsidRPr="00101143">
              <w:rPr>
                <w:sz w:val="20"/>
                <w:szCs w:val="20"/>
                <w:lang w:val="ru-RU"/>
              </w:rPr>
              <w:sym w:font="Symbol" w:char="F0D7"/>
            </w:r>
            <w:r w:rsidRPr="00101143">
              <w:rPr>
                <w:sz w:val="20"/>
                <w:szCs w:val="20"/>
                <w:lang w:val="ru-RU"/>
              </w:rPr>
              <w:t>0,75)/</w:t>
            </w:r>
            <w:r w:rsidR="00847E4D" w:rsidRPr="00101143">
              <w:rPr>
                <w:sz w:val="20"/>
                <w:szCs w:val="20"/>
                <w:lang w:val="ru-RU"/>
              </w:rPr>
              <w:t>11750</w:t>
            </w:r>
            <w:r w:rsidRPr="00101143">
              <w:rPr>
                <w:sz w:val="20"/>
                <w:szCs w:val="20"/>
                <w:lang w:val="ru-RU"/>
              </w:rPr>
              <w:t>=</w:t>
            </w:r>
            <w:r w:rsidR="00847E4D" w:rsidRPr="00101143">
              <w:rPr>
                <w:sz w:val="20"/>
                <w:szCs w:val="20"/>
                <w:lang w:val="ru-RU"/>
              </w:rPr>
              <w:t>98</w:t>
            </w:r>
            <w:r w:rsidRPr="00101143">
              <w:rPr>
                <w:sz w:val="20"/>
                <w:szCs w:val="20"/>
                <w:lang w:val="ru-RU"/>
              </w:rPr>
              <w:t xml:space="preserve"> мест на 1000 чел.</w:t>
            </w:r>
          </w:p>
          <w:bookmarkEnd w:id="208"/>
          <w:bookmarkEnd w:id="209"/>
          <w:p w14:paraId="37B0EDE9" w14:textId="3E50EDC3" w:rsidR="002145D7" w:rsidRPr="00101143" w:rsidRDefault="002145D7" w:rsidP="00351B07">
            <w:pPr>
              <w:pStyle w:val="aff5"/>
              <w:ind w:firstLine="0"/>
              <w:rPr>
                <w:sz w:val="20"/>
                <w:szCs w:val="20"/>
                <w:lang w:val="ru-RU"/>
              </w:rPr>
            </w:pPr>
            <w:r w:rsidRPr="00101143">
              <w:rPr>
                <w:sz w:val="20"/>
                <w:szCs w:val="20"/>
                <w:lang w:val="ru-RU"/>
              </w:rPr>
              <w:t>Удельный вес числа общеобразовательных организаций, в которых создана универсальная безбарьерная среда для инклюзивного образования детей-инвалидов, в общем числе общеобразовательных организаций, принят в размере 25% согласно Приложению Письма Минобрнауки России</w:t>
            </w:r>
            <w:r w:rsidR="00FF3D07" w:rsidRPr="00101143">
              <w:rPr>
                <w:sz w:val="20"/>
                <w:szCs w:val="20"/>
                <w:lang w:val="ru-RU"/>
              </w:rPr>
              <w:t xml:space="preserve"> от 04.05.2016 </w:t>
            </w:r>
            <w:r w:rsidRPr="00101143">
              <w:rPr>
                <w:sz w:val="20"/>
                <w:szCs w:val="20"/>
                <w:lang w:val="ru-RU"/>
              </w:rPr>
              <w:t>№ АК-950/02.</w:t>
            </w:r>
          </w:p>
          <w:p w14:paraId="6432638B" w14:textId="41BE2D41" w:rsidR="00B650A4" w:rsidRPr="00101143" w:rsidRDefault="00B650A4" w:rsidP="00351B07">
            <w:pPr>
              <w:pStyle w:val="aff5"/>
              <w:ind w:firstLine="0"/>
              <w:rPr>
                <w:sz w:val="20"/>
                <w:szCs w:val="20"/>
                <w:lang w:val="ru-RU"/>
              </w:rPr>
            </w:pPr>
            <w:r w:rsidRPr="00101143">
              <w:rPr>
                <w:sz w:val="20"/>
                <w:szCs w:val="20"/>
                <w:lang w:val="ru-RU"/>
              </w:rPr>
              <w:t xml:space="preserve">В соответствии с Приложением Письма Минобрнауки России </w:t>
            </w:r>
            <w:r w:rsidR="00FF3D07" w:rsidRPr="00101143">
              <w:rPr>
                <w:sz w:val="20"/>
                <w:szCs w:val="20"/>
                <w:lang w:val="ru-RU"/>
              </w:rPr>
              <w:t xml:space="preserve">от 04.05.2016 </w:t>
            </w:r>
            <w:r w:rsidRPr="00101143">
              <w:rPr>
                <w:sz w:val="20"/>
                <w:szCs w:val="20"/>
                <w:lang w:val="ru-RU"/>
              </w:rPr>
              <w:t>№ АК-950/02 в городской местности проектируется не менее одной дневной общеобразовательной школы на 892 человека, в сельской местности - не менее одной дневной общеобразовательной школы на 201 человек.</w:t>
            </w:r>
          </w:p>
        </w:tc>
      </w:tr>
      <w:tr w:rsidR="00B650A4" w:rsidRPr="00101143" w14:paraId="397298C4" w14:textId="77777777" w:rsidTr="00B650A4">
        <w:tc>
          <w:tcPr>
            <w:tcW w:w="1446" w:type="dxa"/>
            <w:vMerge/>
            <w:shd w:val="clear" w:color="auto" w:fill="auto"/>
          </w:tcPr>
          <w:p w14:paraId="3659F1AB" w14:textId="77777777" w:rsidR="00B650A4" w:rsidRPr="00101143" w:rsidRDefault="00B650A4" w:rsidP="00FE7D87">
            <w:pPr>
              <w:pStyle w:val="aff5"/>
              <w:ind w:firstLine="0"/>
              <w:rPr>
                <w:sz w:val="20"/>
                <w:szCs w:val="20"/>
                <w:lang w:val="ru-RU"/>
              </w:rPr>
            </w:pPr>
          </w:p>
        </w:tc>
        <w:tc>
          <w:tcPr>
            <w:tcW w:w="1842" w:type="dxa"/>
            <w:shd w:val="clear" w:color="auto" w:fill="auto"/>
          </w:tcPr>
          <w:p w14:paraId="3398F760" w14:textId="77777777" w:rsidR="00B650A4" w:rsidRPr="00101143" w:rsidRDefault="00B650A4" w:rsidP="00351B0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6096" w:type="dxa"/>
            <w:shd w:val="clear" w:color="auto" w:fill="auto"/>
          </w:tcPr>
          <w:p w14:paraId="0E56F7F1" w14:textId="7CC05AC3" w:rsidR="00B650A4" w:rsidRPr="00101143" w:rsidRDefault="00286674" w:rsidP="00351B07">
            <w:pPr>
              <w:pStyle w:val="aff5"/>
              <w:ind w:firstLine="0"/>
              <w:rPr>
                <w:sz w:val="20"/>
                <w:szCs w:val="20"/>
                <w:lang w:val="ru-RU"/>
              </w:rPr>
            </w:pPr>
            <w:r w:rsidRPr="00101143">
              <w:rPr>
                <w:sz w:val="20"/>
                <w:szCs w:val="20"/>
                <w:lang w:val="ru-RU"/>
              </w:rPr>
              <w:t>Пешеходная доступность принята 500 м, в условиях стесненной городской застройки и труднодоступной местности – 800 м, для сельских поселений – до 1 км согласно п. 2.1.2 СП 2.4.3648-20 и таблице 1.2.4 РНГП Саратовской области</w:t>
            </w:r>
          </w:p>
        </w:tc>
      </w:tr>
      <w:tr w:rsidR="00B650A4" w:rsidRPr="00101143" w14:paraId="7BC35C85" w14:textId="77777777" w:rsidTr="00B650A4">
        <w:tc>
          <w:tcPr>
            <w:tcW w:w="1446" w:type="dxa"/>
            <w:vMerge w:val="restart"/>
            <w:shd w:val="clear" w:color="auto" w:fill="auto"/>
          </w:tcPr>
          <w:p w14:paraId="7C5B643A" w14:textId="77777777" w:rsidR="00B650A4" w:rsidRPr="00101143" w:rsidRDefault="00B650A4" w:rsidP="00FE7D87">
            <w:pPr>
              <w:pStyle w:val="aff5"/>
              <w:ind w:firstLine="0"/>
              <w:rPr>
                <w:sz w:val="20"/>
                <w:szCs w:val="20"/>
                <w:lang w:val="ru-RU"/>
              </w:rPr>
            </w:pPr>
            <w:r w:rsidRPr="00101143">
              <w:rPr>
                <w:sz w:val="20"/>
                <w:szCs w:val="20"/>
                <w:lang w:val="ru-RU"/>
              </w:rPr>
              <w:t>Организации дополнительного образования</w:t>
            </w:r>
          </w:p>
        </w:tc>
        <w:tc>
          <w:tcPr>
            <w:tcW w:w="1842" w:type="dxa"/>
            <w:shd w:val="clear" w:color="auto" w:fill="auto"/>
          </w:tcPr>
          <w:p w14:paraId="5920FAC8" w14:textId="77777777" w:rsidR="00B650A4" w:rsidRPr="00101143" w:rsidRDefault="00B650A4" w:rsidP="00351B0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6096" w:type="dxa"/>
            <w:shd w:val="clear" w:color="auto" w:fill="auto"/>
          </w:tcPr>
          <w:p w14:paraId="6141B248" w14:textId="37DAE12B" w:rsidR="00B650A4" w:rsidRPr="00101143" w:rsidRDefault="00B650A4" w:rsidP="00351B07">
            <w:pPr>
              <w:pStyle w:val="aff5"/>
              <w:ind w:firstLine="0"/>
              <w:rPr>
                <w:sz w:val="20"/>
                <w:szCs w:val="20"/>
                <w:lang w:val="ru-RU"/>
              </w:rPr>
            </w:pPr>
            <w:r w:rsidRPr="00101143">
              <w:rPr>
                <w:sz w:val="20"/>
                <w:szCs w:val="20"/>
                <w:lang w:val="ru-RU"/>
              </w:rPr>
              <w:t xml:space="preserve">Количество мест в организациях дополнительного образования определено расчетным путем в соответствии с Приложением Письма Минобрнауки России </w:t>
            </w:r>
            <w:r w:rsidR="00FF3D07" w:rsidRPr="00101143">
              <w:rPr>
                <w:sz w:val="20"/>
                <w:szCs w:val="20"/>
                <w:lang w:val="ru-RU"/>
              </w:rPr>
              <w:t xml:space="preserve">от 04.05.2016 </w:t>
            </w:r>
            <w:r w:rsidRPr="00101143">
              <w:rPr>
                <w:sz w:val="20"/>
                <w:szCs w:val="20"/>
                <w:lang w:val="ru-RU"/>
              </w:rPr>
              <w:t>№ АК-950/02: всего 75 мест на 100 детей в возрасте от 5 до 18 лет, в том числе на базе общеобразовательных организаций для сельских н</w:t>
            </w:r>
            <w:r w:rsidR="002145D7" w:rsidRPr="00101143">
              <w:rPr>
                <w:sz w:val="20"/>
                <w:szCs w:val="20"/>
                <w:lang w:val="ru-RU"/>
              </w:rPr>
              <w:t>аселенных пунктов</w:t>
            </w:r>
            <w:r w:rsidRPr="00101143">
              <w:rPr>
                <w:sz w:val="20"/>
                <w:szCs w:val="20"/>
                <w:lang w:val="ru-RU"/>
              </w:rPr>
              <w:t xml:space="preserve"> </w:t>
            </w:r>
            <w:r w:rsidR="002145D7" w:rsidRPr="00101143">
              <w:rPr>
                <w:sz w:val="20"/>
                <w:szCs w:val="20"/>
                <w:lang w:val="ru-RU"/>
              </w:rPr>
              <w:t>–</w:t>
            </w:r>
            <w:r w:rsidRPr="00101143">
              <w:rPr>
                <w:sz w:val="20"/>
                <w:szCs w:val="20"/>
                <w:lang w:val="ru-RU"/>
              </w:rPr>
              <w:t xml:space="preserve"> 65 мест, для городских н</w:t>
            </w:r>
            <w:r w:rsidR="002145D7" w:rsidRPr="00101143">
              <w:rPr>
                <w:sz w:val="20"/>
                <w:szCs w:val="20"/>
                <w:lang w:val="ru-RU"/>
              </w:rPr>
              <w:t>аселенных пунктов –</w:t>
            </w:r>
            <w:r w:rsidRPr="00101143">
              <w:rPr>
                <w:sz w:val="20"/>
                <w:szCs w:val="20"/>
                <w:lang w:val="ru-RU"/>
              </w:rPr>
              <w:t xml:space="preserve"> 45 мест; на базе образовательных организаций (за исключением общеобразовательных организа</w:t>
            </w:r>
            <w:bookmarkStart w:id="214" w:name="OLE_LINK360"/>
            <w:bookmarkStart w:id="215" w:name="OLE_LINK361"/>
            <w:r w:rsidRPr="00101143">
              <w:rPr>
                <w:sz w:val="20"/>
                <w:szCs w:val="20"/>
                <w:lang w:val="ru-RU"/>
              </w:rPr>
              <w:t xml:space="preserve">ций) для сельских </w:t>
            </w:r>
            <w:r w:rsidR="002145D7" w:rsidRPr="00101143">
              <w:rPr>
                <w:sz w:val="20"/>
                <w:szCs w:val="20"/>
                <w:lang w:val="ru-RU"/>
              </w:rPr>
              <w:t>населенных пунктов</w:t>
            </w:r>
            <w:r w:rsidRPr="00101143">
              <w:rPr>
                <w:sz w:val="20"/>
                <w:szCs w:val="20"/>
                <w:lang w:val="ru-RU"/>
              </w:rPr>
              <w:t xml:space="preserve"> </w:t>
            </w:r>
            <w:r w:rsidR="002145D7" w:rsidRPr="00101143">
              <w:rPr>
                <w:sz w:val="20"/>
                <w:szCs w:val="20"/>
                <w:lang w:val="ru-RU"/>
              </w:rPr>
              <w:t>–</w:t>
            </w:r>
            <w:r w:rsidRPr="00101143">
              <w:rPr>
                <w:sz w:val="20"/>
                <w:szCs w:val="20"/>
                <w:lang w:val="ru-RU"/>
              </w:rPr>
              <w:t xml:space="preserve"> 1</w:t>
            </w:r>
            <w:bookmarkEnd w:id="214"/>
            <w:bookmarkEnd w:id="215"/>
            <w:r w:rsidRPr="00101143">
              <w:rPr>
                <w:sz w:val="20"/>
                <w:szCs w:val="20"/>
                <w:lang w:val="ru-RU"/>
              </w:rPr>
              <w:t>0 мест, для городских н</w:t>
            </w:r>
            <w:r w:rsidR="002145D7" w:rsidRPr="00101143">
              <w:rPr>
                <w:sz w:val="20"/>
                <w:szCs w:val="20"/>
                <w:lang w:val="ru-RU"/>
              </w:rPr>
              <w:t>аселенных пунктов</w:t>
            </w:r>
            <w:r w:rsidRPr="00101143">
              <w:rPr>
                <w:sz w:val="20"/>
                <w:szCs w:val="20"/>
                <w:lang w:val="ru-RU"/>
              </w:rPr>
              <w:t xml:space="preserve"> </w:t>
            </w:r>
            <w:r w:rsidR="002145D7" w:rsidRPr="00101143">
              <w:rPr>
                <w:sz w:val="20"/>
                <w:szCs w:val="20"/>
                <w:lang w:val="ru-RU"/>
              </w:rPr>
              <w:t>–</w:t>
            </w:r>
            <w:r w:rsidRPr="00101143">
              <w:rPr>
                <w:sz w:val="20"/>
                <w:szCs w:val="20"/>
                <w:lang w:val="ru-RU"/>
              </w:rPr>
              <w:t xml:space="preserve"> 30 мест.</w:t>
            </w:r>
          </w:p>
          <w:p w14:paraId="30615604" w14:textId="77777777" w:rsidR="00B650A4" w:rsidRPr="00101143" w:rsidRDefault="00B650A4" w:rsidP="00351B07">
            <w:pPr>
              <w:pStyle w:val="aff5"/>
              <w:ind w:firstLine="0"/>
              <w:rPr>
                <w:sz w:val="20"/>
                <w:szCs w:val="20"/>
                <w:lang w:val="ru-RU"/>
              </w:rPr>
            </w:pPr>
            <w:r w:rsidRPr="00101143">
              <w:rPr>
                <w:sz w:val="20"/>
                <w:szCs w:val="20"/>
                <w:lang w:val="ru-RU"/>
              </w:rPr>
              <w:t>Расчет:</w:t>
            </w:r>
          </w:p>
          <w:p w14:paraId="212D9379" w14:textId="5B91BED6" w:rsidR="00B650A4" w:rsidRPr="00101143" w:rsidRDefault="00B650A4" w:rsidP="00351B07">
            <w:pPr>
              <w:pStyle w:val="aff5"/>
              <w:ind w:firstLine="0"/>
              <w:rPr>
                <w:sz w:val="20"/>
                <w:szCs w:val="20"/>
                <w:lang w:val="ru-RU"/>
              </w:rPr>
            </w:pPr>
            <w:r w:rsidRPr="00101143">
              <w:rPr>
                <w:sz w:val="20"/>
                <w:szCs w:val="20"/>
                <w:lang w:val="ru-RU"/>
              </w:rPr>
              <w:t xml:space="preserve">Численность городского населения в возрасте от 5 до 18 лет </w:t>
            </w:r>
            <w:r w:rsidR="00FE7D87">
              <w:rPr>
                <w:sz w:val="20"/>
                <w:szCs w:val="20"/>
                <w:lang w:val="ru-RU"/>
              </w:rPr>
              <w:t xml:space="preserve">(17 лет включительно) </w:t>
            </w:r>
            <w:r w:rsidRPr="00101143">
              <w:rPr>
                <w:sz w:val="20"/>
                <w:szCs w:val="20"/>
                <w:lang w:val="ru-RU"/>
              </w:rPr>
              <w:t xml:space="preserve">(расчет по таблице 2.2) – </w:t>
            </w:r>
            <w:r w:rsidR="00FE7D87">
              <w:rPr>
                <w:sz w:val="20"/>
                <w:szCs w:val="20"/>
                <w:lang w:val="ru-RU"/>
              </w:rPr>
              <w:t>2800</w:t>
            </w:r>
            <w:r w:rsidRPr="00101143">
              <w:rPr>
                <w:sz w:val="20"/>
                <w:szCs w:val="20"/>
                <w:lang w:val="ru-RU"/>
              </w:rPr>
              <w:t xml:space="preserve"> чел. </w:t>
            </w:r>
          </w:p>
          <w:p w14:paraId="6C7F4F63" w14:textId="4AFC8ACA" w:rsidR="00B650A4" w:rsidRPr="00101143" w:rsidRDefault="00B650A4" w:rsidP="00351B07">
            <w:pPr>
              <w:pStyle w:val="aff5"/>
              <w:ind w:firstLine="0"/>
              <w:rPr>
                <w:sz w:val="20"/>
                <w:szCs w:val="20"/>
                <w:lang w:val="ru-RU"/>
              </w:rPr>
            </w:pPr>
            <w:bookmarkStart w:id="216" w:name="OLE_LINK68"/>
            <w:bookmarkStart w:id="217" w:name="OLE_LINK69"/>
            <w:r w:rsidRPr="00101143">
              <w:rPr>
                <w:sz w:val="20"/>
                <w:szCs w:val="20"/>
                <w:lang w:val="ru-RU"/>
              </w:rPr>
              <w:t xml:space="preserve">Минимальная обеспеченность местами в организациях дополнительного образования в </w:t>
            </w:r>
            <w:r w:rsidR="002145D7" w:rsidRPr="00101143">
              <w:rPr>
                <w:sz w:val="20"/>
                <w:szCs w:val="20"/>
                <w:lang w:val="ru-RU"/>
              </w:rPr>
              <w:t xml:space="preserve">городе </w:t>
            </w:r>
            <w:r w:rsidR="00054659" w:rsidRPr="00101143">
              <w:rPr>
                <w:sz w:val="20"/>
                <w:szCs w:val="20"/>
                <w:lang w:val="ru-RU"/>
              </w:rPr>
              <w:t>Аткарск</w:t>
            </w:r>
            <w:r w:rsidRPr="00101143">
              <w:rPr>
                <w:sz w:val="20"/>
                <w:szCs w:val="20"/>
                <w:lang w:val="ru-RU"/>
              </w:rPr>
              <w:t>:</w:t>
            </w:r>
          </w:p>
          <w:p w14:paraId="6B157F46" w14:textId="6C5B348B" w:rsidR="00B650A4" w:rsidRPr="00101143" w:rsidRDefault="00FE7D87" w:rsidP="00351B07">
            <w:pPr>
              <w:pStyle w:val="aff5"/>
              <w:ind w:firstLine="0"/>
              <w:rPr>
                <w:sz w:val="20"/>
                <w:szCs w:val="20"/>
                <w:lang w:val="ru-RU"/>
              </w:rPr>
            </w:pPr>
            <w:r>
              <w:rPr>
                <w:sz w:val="20"/>
                <w:szCs w:val="20"/>
                <w:lang w:val="ru-RU"/>
              </w:rPr>
              <w:t>2800</w:t>
            </w:r>
            <w:r w:rsidR="00B650A4" w:rsidRPr="00101143">
              <w:rPr>
                <w:sz w:val="20"/>
                <w:szCs w:val="20"/>
                <w:lang w:val="ru-RU"/>
              </w:rPr>
              <w:sym w:font="Symbol" w:char="F0D7"/>
            </w:r>
            <w:r w:rsidR="00B650A4" w:rsidRPr="00101143">
              <w:rPr>
                <w:sz w:val="20"/>
                <w:szCs w:val="20"/>
                <w:lang w:val="ru-RU"/>
              </w:rPr>
              <w:t>0,75/</w:t>
            </w:r>
            <w:r w:rsidRPr="00101143">
              <w:rPr>
                <w:sz w:val="20"/>
                <w:szCs w:val="20"/>
                <w:lang w:val="ru-RU"/>
              </w:rPr>
              <w:t>21675</w:t>
            </w:r>
            <w:r w:rsidR="00B650A4" w:rsidRPr="00101143">
              <w:rPr>
                <w:sz w:val="20"/>
                <w:szCs w:val="20"/>
                <w:lang w:val="ru-RU"/>
              </w:rPr>
              <w:t>=</w:t>
            </w:r>
            <w:r>
              <w:rPr>
                <w:sz w:val="20"/>
                <w:szCs w:val="20"/>
                <w:lang w:val="ru-RU"/>
              </w:rPr>
              <w:t>97</w:t>
            </w:r>
            <w:r w:rsidR="00B650A4" w:rsidRPr="00101143">
              <w:rPr>
                <w:sz w:val="20"/>
                <w:szCs w:val="20"/>
                <w:lang w:val="ru-RU"/>
              </w:rPr>
              <w:t xml:space="preserve"> мест на 1000 чел.; </w:t>
            </w:r>
          </w:p>
          <w:bookmarkEnd w:id="216"/>
          <w:bookmarkEnd w:id="217"/>
          <w:p w14:paraId="32C09971" w14:textId="77777777" w:rsidR="00B650A4" w:rsidRPr="00101143" w:rsidRDefault="00B650A4" w:rsidP="00351B07">
            <w:pPr>
              <w:pStyle w:val="aff5"/>
              <w:ind w:firstLine="0"/>
              <w:rPr>
                <w:sz w:val="20"/>
                <w:szCs w:val="20"/>
                <w:lang w:val="ru-RU"/>
              </w:rPr>
            </w:pPr>
            <w:r w:rsidRPr="00101143">
              <w:rPr>
                <w:sz w:val="20"/>
                <w:szCs w:val="20"/>
                <w:lang w:val="ru-RU"/>
              </w:rPr>
              <w:t>в том числе на базе общеобразовательных организаций:</w:t>
            </w:r>
          </w:p>
          <w:p w14:paraId="21CB4504" w14:textId="6C22F8A5" w:rsidR="00B650A4" w:rsidRPr="00101143" w:rsidRDefault="00FE7D87" w:rsidP="00351B07">
            <w:pPr>
              <w:pStyle w:val="aff5"/>
              <w:ind w:firstLine="0"/>
              <w:rPr>
                <w:sz w:val="20"/>
                <w:szCs w:val="20"/>
                <w:lang w:val="ru-RU"/>
              </w:rPr>
            </w:pPr>
            <w:r>
              <w:rPr>
                <w:sz w:val="20"/>
                <w:szCs w:val="20"/>
                <w:lang w:val="ru-RU"/>
              </w:rPr>
              <w:t>2800</w:t>
            </w:r>
            <w:r w:rsidR="00B650A4" w:rsidRPr="00101143">
              <w:rPr>
                <w:sz w:val="20"/>
                <w:szCs w:val="20"/>
                <w:lang w:val="ru-RU"/>
              </w:rPr>
              <w:sym w:font="Symbol" w:char="F0D7"/>
            </w:r>
            <w:r w:rsidR="00B650A4" w:rsidRPr="00101143">
              <w:rPr>
                <w:sz w:val="20"/>
                <w:szCs w:val="20"/>
                <w:lang w:val="ru-RU"/>
              </w:rPr>
              <w:t>0,45/</w:t>
            </w:r>
            <w:r w:rsidRPr="00101143">
              <w:rPr>
                <w:sz w:val="20"/>
                <w:szCs w:val="20"/>
                <w:lang w:val="ru-RU"/>
              </w:rPr>
              <w:t>21675</w:t>
            </w:r>
            <w:r w:rsidR="00B650A4" w:rsidRPr="00101143">
              <w:rPr>
                <w:sz w:val="20"/>
                <w:szCs w:val="20"/>
                <w:lang w:val="ru-RU"/>
              </w:rPr>
              <w:t>=</w:t>
            </w:r>
            <w:r>
              <w:rPr>
                <w:sz w:val="20"/>
                <w:szCs w:val="20"/>
                <w:lang w:val="ru-RU"/>
              </w:rPr>
              <w:t>58</w:t>
            </w:r>
            <w:r w:rsidR="00B650A4" w:rsidRPr="00101143">
              <w:rPr>
                <w:sz w:val="20"/>
                <w:szCs w:val="20"/>
                <w:lang w:val="ru-RU"/>
              </w:rPr>
              <w:t xml:space="preserve"> мест на 1000 чел.;</w:t>
            </w:r>
          </w:p>
          <w:p w14:paraId="0E237071" w14:textId="77777777" w:rsidR="00B650A4" w:rsidRPr="00101143" w:rsidRDefault="00B650A4" w:rsidP="00351B07">
            <w:pPr>
              <w:pStyle w:val="aff5"/>
              <w:ind w:firstLine="0"/>
              <w:rPr>
                <w:sz w:val="20"/>
                <w:szCs w:val="20"/>
                <w:lang w:val="ru-RU"/>
              </w:rPr>
            </w:pPr>
            <w:r w:rsidRPr="00101143">
              <w:rPr>
                <w:sz w:val="20"/>
                <w:szCs w:val="20"/>
                <w:lang w:val="ru-RU"/>
              </w:rPr>
              <w:lastRenderedPageBreak/>
              <w:t xml:space="preserve">на базе образовательных организаций (за исключением общеобразовательных организаций): </w:t>
            </w:r>
          </w:p>
          <w:p w14:paraId="009D4532" w14:textId="2133571C" w:rsidR="00B650A4" w:rsidRPr="00101143" w:rsidRDefault="00FE7D87" w:rsidP="00351B07">
            <w:pPr>
              <w:pStyle w:val="aff5"/>
              <w:ind w:firstLine="0"/>
              <w:rPr>
                <w:sz w:val="20"/>
                <w:szCs w:val="20"/>
                <w:lang w:val="ru-RU"/>
              </w:rPr>
            </w:pPr>
            <w:r>
              <w:rPr>
                <w:sz w:val="20"/>
                <w:szCs w:val="20"/>
                <w:lang w:val="ru-RU"/>
              </w:rPr>
              <w:t>2800</w:t>
            </w:r>
            <w:r w:rsidR="00B650A4" w:rsidRPr="00101143">
              <w:rPr>
                <w:sz w:val="20"/>
                <w:szCs w:val="20"/>
                <w:lang w:val="ru-RU"/>
              </w:rPr>
              <w:sym w:font="Symbol" w:char="F0D7"/>
            </w:r>
            <w:r w:rsidR="00B650A4" w:rsidRPr="00101143">
              <w:rPr>
                <w:sz w:val="20"/>
                <w:szCs w:val="20"/>
                <w:lang w:val="ru-RU"/>
              </w:rPr>
              <w:t>0,3/</w:t>
            </w:r>
            <w:r w:rsidRPr="00101143">
              <w:rPr>
                <w:sz w:val="20"/>
                <w:szCs w:val="20"/>
                <w:lang w:val="ru-RU"/>
              </w:rPr>
              <w:t>21675</w:t>
            </w:r>
            <w:r w:rsidR="00B650A4" w:rsidRPr="00101143">
              <w:rPr>
                <w:sz w:val="20"/>
                <w:szCs w:val="20"/>
                <w:lang w:val="ru-RU"/>
              </w:rPr>
              <w:t>=</w:t>
            </w:r>
            <w:r>
              <w:rPr>
                <w:sz w:val="20"/>
                <w:szCs w:val="20"/>
                <w:lang w:val="ru-RU"/>
              </w:rPr>
              <w:t>39</w:t>
            </w:r>
            <w:r w:rsidR="00B650A4" w:rsidRPr="00101143">
              <w:rPr>
                <w:sz w:val="20"/>
                <w:szCs w:val="20"/>
                <w:lang w:val="ru-RU"/>
              </w:rPr>
              <w:t xml:space="preserve"> мест на 1000 чел.</w:t>
            </w:r>
          </w:p>
          <w:p w14:paraId="2C742DBD" w14:textId="5C8AC580" w:rsidR="00B650A4" w:rsidRPr="00101143" w:rsidRDefault="00B650A4" w:rsidP="00351B07">
            <w:pPr>
              <w:pStyle w:val="aff5"/>
              <w:ind w:firstLine="0"/>
              <w:rPr>
                <w:sz w:val="20"/>
                <w:szCs w:val="20"/>
                <w:lang w:val="ru-RU"/>
              </w:rPr>
            </w:pPr>
            <w:r w:rsidRPr="00101143">
              <w:rPr>
                <w:sz w:val="20"/>
                <w:szCs w:val="20"/>
                <w:lang w:val="ru-RU"/>
              </w:rPr>
              <w:t>Численность сельского населения в возрасте от 5 до 18 лет</w:t>
            </w:r>
            <w:r w:rsidR="00FE7D87">
              <w:rPr>
                <w:sz w:val="20"/>
                <w:szCs w:val="20"/>
                <w:lang w:val="ru-RU"/>
              </w:rPr>
              <w:t xml:space="preserve"> </w:t>
            </w:r>
            <w:r w:rsidR="00FE7D87">
              <w:rPr>
                <w:sz w:val="20"/>
                <w:szCs w:val="20"/>
                <w:lang w:val="ru-RU"/>
              </w:rPr>
              <w:t xml:space="preserve">(17 лет включительно) </w:t>
            </w:r>
            <w:r w:rsidRPr="00101143">
              <w:rPr>
                <w:sz w:val="20"/>
                <w:szCs w:val="20"/>
                <w:lang w:val="ru-RU"/>
              </w:rPr>
              <w:t xml:space="preserve">(расчет по таблице 2.2) – </w:t>
            </w:r>
            <w:r w:rsidR="00FE7D87">
              <w:rPr>
                <w:sz w:val="20"/>
                <w:szCs w:val="20"/>
                <w:lang w:val="ru-RU"/>
              </w:rPr>
              <w:t>1371</w:t>
            </w:r>
            <w:r w:rsidRPr="00101143">
              <w:rPr>
                <w:sz w:val="20"/>
                <w:szCs w:val="20"/>
                <w:lang w:val="ru-RU"/>
              </w:rPr>
              <w:t xml:space="preserve"> чел. </w:t>
            </w:r>
          </w:p>
          <w:p w14:paraId="000B6356" w14:textId="14416241" w:rsidR="00B650A4" w:rsidRPr="00101143" w:rsidRDefault="00B650A4" w:rsidP="00351B07">
            <w:pPr>
              <w:pStyle w:val="aff5"/>
              <w:ind w:firstLine="0"/>
              <w:rPr>
                <w:sz w:val="20"/>
                <w:szCs w:val="20"/>
                <w:lang w:val="ru-RU"/>
              </w:rPr>
            </w:pPr>
            <w:r w:rsidRPr="00101143">
              <w:rPr>
                <w:sz w:val="20"/>
                <w:szCs w:val="20"/>
                <w:lang w:val="ru-RU"/>
              </w:rPr>
              <w:t>Минимальная обеспеченность местами в организациях дополнительного образования в сельских н</w:t>
            </w:r>
            <w:r w:rsidR="00D80989" w:rsidRPr="00101143">
              <w:rPr>
                <w:sz w:val="20"/>
                <w:szCs w:val="20"/>
                <w:lang w:val="ru-RU"/>
              </w:rPr>
              <w:t>аселенных пунктах</w:t>
            </w:r>
            <w:r w:rsidRPr="00101143">
              <w:rPr>
                <w:sz w:val="20"/>
                <w:szCs w:val="20"/>
                <w:lang w:val="ru-RU"/>
              </w:rPr>
              <w:t>:</w:t>
            </w:r>
          </w:p>
          <w:p w14:paraId="4FEE97A5" w14:textId="0973DB75" w:rsidR="00B650A4" w:rsidRPr="00101143" w:rsidRDefault="00FE7D87" w:rsidP="00351B07">
            <w:pPr>
              <w:pStyle w:val="aff5"/>
              <w:ind w:firstLine="0"/>
              <w:rPr>
                <w:sz w:val="20"/>
                <w:szCs w:val="20"/>
                <w:lang w:val="ru-RU"/>
              </w:rPr>
            </w:pPr>
            <w:r>
              <w:rPr>
                <w:sz w:val="20"/>
                <w:szCs w:val="20"/>
                <w:lang w:val="ru-RU"/>
              </w:rPr>
              <w:t>1371</w:t>
            </w:r>
            <w:r w:rsidR="00B650A4" w:rsidRPr="00101143">
              <w:rPr>
                <w:sz w:val="20"/>
                <w:szCs w:val="20"/>
                <w:lang w:val="ru-RU"/>
              </w:rPr>
              <w:sym w:font="Symbol" w:char="F0D7"/>
            </w:r>
            <w:r w:rsidR="00B650A4" w:rsidRPr="00101143">
              <w:rPr>
                <w:sz w:val="20"/>
                <w:szCs w:val="20"/>
                <w:lang w:val="ru-RU"/>
              </w:rPr>
              <w:t>0,75/</w:t>
            </w:r>
            <w:r w:rsidRPr="00101143">
              <w:rPr>
                <w:sz w:val="20"/>
                <w:szCs w:val="20"/>
                <w:lang w:val="ru-RU"/>
              </w:rPr>
              <w:t>11750</w:t>
            </w:r>
            <w:r w:rsidR="00B650A4" w:rsidRPr="00101143">
              <w:rPr>
                <w:sz w:val="20"/>
                <w:szCs w:val="20"/>
                <w:lang w:val="ru-RU"/>
              </w:rPr>
              <w:t>=</w:t>
            </w:r>
            <w:r>
              <w:rPr>
                <w:sz w:val="20"/>
                <w:szCs w:val="20"/>
                <w:lang w:val="ru-RU"/>
              </w:rPr>
              <w:t>88</w:t>
            </w:r>
            <w:r w:rsidR="00B650A4" w:rsidRPr="00101143">
              <w:rPr>
                <w:sz w:val="20"/>
                <w:szCs w:val="20"/>
                <w:lang w:val="ru-RU"/>
              </w:rPr>
              <w:t xml:space="preserve"> мест на 1000 чел.; </w:t>
            </w:r>
          </w:p>
          <w:p w14:paraId="0F3C7C62" w14:textId="77777777" w:rsidR="00B650A4" w:rsidRPr="00101143" w:rsidRDefault="00B650A4" w:rsidP="00351B07">
            <w:pPr>
              <w:pStyle w:val="aff5"/>
              <w:ind w:firstLine="0"/>
              <w:rPr>
                <w:sz w:val="20"/>
                <w:szCs w:val="20"/>
                <w:lang w:val="ru-RU"/>
              </w:rPr>
            </w:pPr>
            <w:r w:rsidRPr="00101143">
              <w:rPr>
                <w:sz w:val="20"/>
                <w:szCs w:val="20"/>
                <w:lang w:val="ru-RU"/>
              </w:rPr>
              <w:t>в том числе на базе общеобразовательных организаций:</w:t>
            </w:r>
          </w:p>
          <w:p w14:paraId="1E7C8688" w14:textId="103573F1" w:rsidR="00B650A4" w:rsidRPr="00101143" w:rsidRDefault="00FE7D87" w:rsidP="00351B07">
            <w:pPr>
              <w:pStyle w:val="aff5"/>
              <w:ind w:firstLine="0"/>
              <w:rPr>
                <w:sz w:val="20"/>
                <w:szCs w:val="20"/>
                <w:lang w:val="ru-RU"/>
              </w:rPr>
            </w:pPr>
            <w:r>
              <w:rPr>
                <w:sz w:val="20"/>
                <w:szCs w:val="20"/>
                <w:lang w:val="ru-RU"/>
              </w:rPr>
              <w:t>1371</w:t>
            </w:r>
            <w:r w:rsidR="00B650A4" w:rsidRPr="00101143">
              <w:rPr>
                <w:sz w:val="20"/>
                <w:szCs w:val="20"/>
                <w:lang w:val="ru-RU"/>
              </w:rPr>
              <w:sym w:font="Symbol" w:char="F0D7"/>
            </w:r>
            <w:r w:rsidR="00B650A4" w:rsidRPr="00101143">
              <w:rPr>
                <w:sz w:val="20"/>
                <w:szCs w:val="20"/>
                <w:lang w:val="ru-RU"/>
              </w:rPr>
              <w:t>0,65/</w:t>
            </w:r>
            <w:r w:rsidRPr="00101143">
              <w:rPr>
                <w:sz w:val="20"/>
                <w:szCs w:val="20"/>
                <w:lang w:val="ru-RU"/>
              </w:rPr>
              <w:t>11750</w:t>
            </w:r>
            <w:r w:rsidR="00B650A4" w:rsidRPr="00101143">
              <w:rPr>
                <w:sz w:val="20"/>
                <w:szCs w:val="20"/>
                <w:lang w:val="ru-RU"/>
              </w:rPr>
              <w:t>=</w:t>
            </w:r>
            <w:r>
              <w:rPr>
                <w:sz w:val="20"/>
                <w:szCs w:val="20"/>
                <w:lang w:val="ru-RU"/>
              </w:rPr>
              <w:t>76</w:t>
            </w:r>
            <w:r w:rsidR="00B650A4" w:rsidRPr="00101143">
              <w:rPr>
                <w:sz w:val="20"/>
                <w:szCs w:val="20"/>
                <w:lang w:val="ru-RU"/>
              </w:rPr>
              <w:t xml:space="preserve"> мест на 1000 чел.;</w:t>
            </w:r>
          </w:p>
          <w:p w14:paraId="2A41DB76" w14:textId="77777777" w:rsidR="00B650A4" w:rsidRPr="00101143" w:rsidRDefault="00B650A4" w:rsidP="00351B07">
            <w:pPr>
              <w:pStyle w:val="aff5"/>
              <w:ind w:firstLine="0"/>
              <w:rPr>
                <w:sz w:val="20"/>
                <w:szCs w:val="20"/>
                <w:lang w:val="ru-RU"/>
              </w:rPr>
            </w:pPr>
            <w:r w:rsidRPr="00101143">
              <w:rPr>
                <w:sz w:val="20"/>
                <w:szCs w:val="20"/>
                <w:lang w:val="ru-RU"/>
              </w:rPr>
              <w:t xml:space="preserve">на базе образовательных организаций (за исключением общеобразовательных организаций): </w:t>
            </w:r>
          </w:p>
          <w:p w14:paraId="3B8CFF5B" w14:textId="28C94D65" w:rsidR="00B650A4" w:rsidRPr="00101143" w:rsidRDefault="00FE7D87" w:rsidP="00351B07">
            <w:pPr>
              <w:pStyle w:val="aff5"/>
              <w:ind w:firstLine="0"/>
              <w:rPr>
                <w:sz w:val="20"/>
                <w:szCs w:val="20"/>
                <w:lang w:val="ru-RU"/>
              </w:rPr>
            </w:pPr>
            <w:r>
              <w:rPr>
                <w:sz w:val="20"/>
                <w:szCs w:val="20"/>
                <w:lang w:val="ru-RU"/>
              </w:rPr>
              <w:t>1371</w:t>
            </w:r>
            <w:r w:rsidR="00B650A4" w:rsidRPr="00101143">
              <w:rPr>
                <w:sz w:val="20"/>
                <w:szCs w:val="20"/>
                <w:lang w:val="ru-RU"/>
              </w:rPr>
              <w:sym w:font="Symbol" w:char="F0D7"/>
            </w:r>
            <w:r w:rsidR="00B650A4" w:rsidRPr="00101143">
              <w:rPr>
                <w:sz w:val="20"/>
                <w:szCs w:val="20"/>
                <w:lang w:val="ru-RU"/>
              </w:rPr>
              <w:t>0,1/</w:t>
            </w:r>
            <w:r w:rsidRPr="00101143">
              <w:rPr>
                <w:sz w:val="20"/>
                <w:szCs w:val="20"/>
                <w:lang w:val="ru-RU"/>
              </w:rPr>
              <w:t>11750</w:t>
            </w:r>
            <w:r w:rsidR="00B650A4" w:rsidRPr="00101143">
              <w:rPr>
                <w:sz w:val="20"/>
                <w:szCs w:val="20"/>
                <w:lang w:val="ru-RU"/>
              </w:rPr>
              <w:t>=</w:t>
            </w:r>
            <w:r>
              <w:rPr>
                <w:sz w:val="20"/>
                <w:szCs w:val="20"/>
                <w:lang w:val="ru-RU"/>
              </w:rPr>
              <w:t>12</w:t>
            </w:r>
            <w:r w:rsidR="00B650A4" w:rsidRPr="00101143">
              <w:rPr>
                <w:sz w:val="20"/>
                <w:szCs w:val="20"/>
                <w:lang w:val="ru-RU"/>
              </w:rPr>
              <w:t xml:space="preserve"> мест на 1000 чел.</w:t>
            </w:r>
          </w:p>
          <w:p w14:paraId="248E5F7E" w14:textId="77777777" w:rsidR="00B650A4" w:rsidRPr="00101143" w:rsidRDefault="00B650A4" w:rsidP="00351B07">
            <w:pPr>
              <w:pStyle w:val="aff5"/>
              <w:ind w:firstLine="0"/>
              <w:rPr>
                <w:sz w:val="20"/>
                <w:szCs w:val="20"/>
                <w:lang w:val="ru-RU"/>
              </w:rPr>
            </w:pPr>
            <w:r w:rsidRPr="00101143">
              <w:rPr>
                <w:sz w:val="20"/>
                <w:szCs w:val="20"/>
                <w:lang w:val="ru-RU"/>
              </w:rPr>
              <w:t>Рассчитанные показатели превышают предельные значения соответствующих показателей, установленных в таблице 1.2.4 РНГП Саратовской области (10% от числа школьников), поэтому могут быть приняты.</w:t>
            </w:r>
          </w:p>
          <w:p w14:paraId="2B2D1675" w14:textId="01786837" w:rsidR="00351B07" w:rsidRPr="00101143" w:rsidRDefault="00351B07" w:rsidP="00351B07">
            <w:pPr>
              <w:pStyle w:val="aff5"/>
              <w:ind w:firstLine="0"/>
              <w:rPr>
                <w:sz w:val="20"/>
                <w:szCs w:val="20"/>
                <w:lang w:val="ru-RU"/>
              </w:rPr>
            </w:pPr>
            <w:r w:rsidRPr="00101143">
              <w:rPr>
                <w:rFonts w:eastAsia="Calibri"/>
                <w:bCs/>
                <w:sz w:val="20"/>
                <w:szCs w:val="20"/>
                <w:lang w:val="ru-RU" w:eastAsia="en-US"/>
              </w:rPr>
              <w:t>Доля детей-инвалидов в возрасте от 5 до 18 лет, получающих дополнительное образование, от общего числа детей-инвалидов данного возраста, принята 100% в соответствии с показателями Стратегии развития Аткарского района до 2030 года</w:t>
            </w:r>
          </w:p>
        </w:tc>
      </w:tr>
      <w:tr w:rsidR="00B650A4" w:rsidRPr="00101143" w14:paraId="59D4E09D" w14:textId="77777777" w:rsidTr="00B650A4">
        <w:tc>
          <w:tcPr>
            <w:tcW w:w="1446" w:type="dxa"/>
            <w:vMerge/>
            <w:shd w:val="clear" w:color="auto" w:fill="auto"/>
          </w:tcPr>
          <w:p w14:paraId="10C1483D" w14:textId="77777777" w:rsidR="00B650A4" w:rsidRPr="00101143" w:rsidRDefault="00B650A4" w:rsidP="00351B07">
            <w:pPr>
              <w:pStyle w:val="aff5"/>
              <w:ind w:firstLine="0"/>
              <w:rPr>
                <w:sz w:val="20"/>
                <w:szCs w:val="20"/>
                <w:lang w:val="ru-RU"/>
              </w:rPr>
            </w:pPr>
          </w:p>
        </w:tc>
        <w:tc>
          <w:tcPr>
            <w:tcW w:w="1842" w:type="dxa"/>
            <w:shd w:val="clear" w:color="auto" w:fill="auto"/>
          </w:tcPr>
          <w:p w14:paraId="61FD119E" w14:textId="77777777" w:rsidR="00B650A4" w:rsidRPr="00101143" w:rsidRDefault="00B650A4" w:rsidP="00351B0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6096" w:type="dxa"/>
            <w:shd w:val="clear" w:color="auto" w:fill="auto"/>
          </w:tcPr>
          <w:p w14:paraId="4499C2D9" w14:textId="62FCFE31" w:rsidR="00B650A4" w:rsidRPr="00101143" w:rsidRDefault="00B650A4" w:rsidP="00351B07">
            <w:pPr>
              <w:pStyle w:val="aff5"/>
              <w:ind w:firstLine="0"/>
              <w:rPr>
                <w:sz w:val="20"/>
                <w:szCs w:val="20"/>
                <w:lang w:val="ru-RU"/>
              </w:rPr>
            </w:pPr>
            <w:r w:rsidRPr="00101143">
              <w:rPr>
                <w:sz w:val="20"/>
                <w:szCs w:val="20"/>
                <w:lang w:val="ru-RU"/>
              </w:rPr>
              <w:t xml:space="preserve">Транспортно-пешеходная доступность 30 мин. </w:t>
            </w:r>
            <w:bookmarkStart w:id="218" w:name="OLE_LINK335"/>
            <w:r w:rsidRPr="00101143">
              <w:rPr>
                <w:sz w:val="20"/>
                <w:szCs w:val="20"/>
                <w:lang w:val="ru-RU"/>
              </w:rPr>
              <w:t xml:space="preserve">принята в соответствии с Приложением Письма Минобрнауки России </w:t>
            </w:r>
            <w:r w:rsidR="00FF3D07" w:rsidRPr="00101143">
              <w:rPr>
                <w:sz w:val="20"/>
                <w:szCs w:val="20"/>
                <w:lang w:val="ru-RU"/>
              </w:rPr>
              <w:t xml:space="preserve">от 04.05.2016 </w:t>
            </w:r>
            <w:r w:rsidRPr="00101143">
              <w:rPr>
                <w:sz w:val="20"/>
                <w:szCs w:val="20"/>
                <w:lang w:val="ru-RU"/>
              </w:rPr>
              <w:t>№ АК-950/02</w:t>
            </w:r>
            <w:bookmarkEnd w:id="218"/>
            <w:r w:rsidR="002145D7" w:rsidRPr="00101143">
              <w:rPr>
                <w:sz w:val="20"/>
                <w:szCs w:val="20"/>
                <w:lang w:val="ru-RU"/>
              </w:rPr>
              <w:t>.</w:t>
            </w:r>
          </w:p>
        </w:tc>
      </w:tr>
    </w:tbl>
    <w:bookmarkEnd w:id="206"/>
    <w:p w14:paraId="4F390F70" w14:textId="77A40284" w:rsidR="00752037" w:rsidRPr="00101143" w:rsidRDefault="00752037" w:rsidP="00752037">
      <w:pPr>
        <w:keepNext/>
        <w:spacing w:before="120"/>
        <w:jc w:val="right"/>
        <w:rPr>
          <w:bCs/>
        </w:rPr>
      </w:pPr>
      <w:r w:rsidRPr="00101143">
        <w:rPr>
          <w:bCs/>
        </w:rPr>
        <w:t>Таблица 2.</w:t>
      </w:r>
      <w:r w:rsidR="00924889" w:rsidRPr="00101143">
        <w:rPr>
          <w:bCs/>
        </w:rPr>
        <w:t>7</w:t>
      </w:r>
    </w:p>
    <w:p w14:paraId="5B1225EF" w14:textId="0E7E2AAF" w:rsidR="00752037" w:rsidRPr="00101143" w:rsidRDefault="007E65A4" w:rsidP="007E65A4">
      <w:pPr>
        <w:pStyle w:val="5"/>
        <w:rPr>
          <w:iCs w:val="0"/>
        </w:rPr>
      </w:pPr>
      <w:r w:rsidRPr="00101143">
        <w:rPr>
          <w:iCs w:val="0"/>
        </w:rPr>
        <w:t>Объекты</w:t>
      </w:r>
      <w:r w:rsidR="00752037" w:rsidRPr="00101143">
        <w:rPr>
          <w:iCs w:val="0"/>
        </w:rPr>
        <w:t xml:space="preserve"> местного значения муниципального района в области физической культуры и массового спорта</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552"/>
        <w:gridCol w:w="5103"/>
      </w:tblGrid>
      <w:tr w:rsidR="007E65A4" w:rsidRPr="00101143" w14:paraId="08C1D27E" w14:textId="77777777" w:rsidTr="007E65A4">
        <w:trPr>
          <w:cantSplit/>
          <w:tblHeader/>
        </w:trPr>
        <w:tc>
          <w:tcPr>
            <w:tcW w:w="1729" w:type="dxa"/>
            <w:shd w:val="clear" w:color="auto" w:fill="auto"/>
          </w:tcPr>
          <w:p w14:paraId="0127FF54" w14:textId="77777777" w:rsidR="007E65A4" w:rsidRPr="00101143" w:rsidRDefault="007E65A4" w:rsidP="00527435">
            <w:pPr>
              <w:pStyle w:val="aff5"/>
              <w:keepNext/>
              <w:widowControl w:val="0"/>
              <w:ind w:firstLine="0"/>
              <w:jc w:val="center"/>
              <w:rPr>
                <w:b/>
                <w:sz w:val="20"/>
                <w:szCs w:val="20"/>
                <w:lang w:val="ru-RU"/>
              </w:rPr>
            </w:pPr>
            <w:r w:rsidRPr="00101143">
              <w:rPr>
                <w:b/>
                <w:sz w:val="20"/>
                <w:szCs w:val="20"/>
                <w:lang w:val="ru-RU"/>
              </w:rPr>
              <w:t>Наименование вида объекта</w:t>
            </w:r>
          </w:p>
        </w:tc>
        <w:tc>
          <w:tcPr>
            <w:tcW w:w="2552" w:type="dxa"/>
            <w:shd w:val="clear" w:color="auto" w:fill="auto"/>
          </w:tcPr>
          <w:p w14:paraId="767AD95B" w14:textId="77777777" w:rsidR="007E65A4" w:rsidRPr="00101143" w:rsidRDefault="007E65A4" w:rsidP="00527435">
            <w:pPr>
              <w:pStyle w:val="aff5"/>
              <w:keepNext/>
              <w:widowControl w:val="0"/>
              <w:ind w:firstLine="0"/>
              <w:jc w:val="center"/>
              <w:rPr>
                <w:b/>
                <w:sz w:val="20"/>
                <w:szCs w:val="20"/>
                <w:lang w:val="ru-RU"/>
              </w:rPr>
            </w:pPr>
            <w:r w:rsidRPr="00101143">
              <w:rPr>
                <w:b/>
                <w:sz w:val="20"/>
                <w:szCs w:val="20"/>
                <w:lang w:val="ru-RU"/>
              </w:rPr>
              <w:t>Тип расчетного показателя</w:t>
            </w:r>
          </w:p>
        </w:tc>
        <w:tc>
          <w:tcPr>
            <w:tcW w:w="5103" w:type="dxa"/>
            <w:shd w:val="clear" w:color="auto" w:fill="auto"/>
          </w:tcPr>
          <w:p w14:paraId="61F17FD4" w14:textId="77777777" w:rsidR="007E65A4" w:rsidRPr="00101143" w:rsidRDefault="007E65A4" w:rsidP="00527435">
            <w:pPr>
              <w:pStyle w:val="aff5"/>
              <w:keepNext/>
              <w:widowControl w:val="0"/>
              <w:ind w:firstLine="0"/>
              <w:jc w:val="center"/>
              <w:rPr>
                <w:b/>
                <w:sz w:val="20"/>
                <w:szCs w:val="20"/>
                <w:lang w:val="ru-RU"/>
              </w:rPr>
            </w:pPr>
            <w:r w:rsidRPr="00101143">
              <w:rPr>
                <w:b/>
                <w:sz w:val="20"/>
                <w:szCs w:val="20"/>
                <w:lang w:val="ru-RU"/>
              </w:rPr>
              <w:t>Обоснование расчетного показателя</w:t>
            </w:r>
          </w:p>
        </w:tc>
      </w:tr>
      <w:tr w:rsidR="007564EB" w:rsidRPr="00101143" w14:paraId="42CCE215" w14:textId="77777777" w:rsidTr="007E65A4">
        <w:trPr>
          <w:cantSplit/>
          <w:trHeight w:val="30"/>
        </w:trPr>
        <w:tc>
          <w:tcPr>
            <w:tcW w:w="1729" w:type="dxa"/>
            <w:vMerge w:val="restart"/>
            <w:shd w:val="clear" w:color="auto" w:fill="auto"/>
          </w:tcPr>
          <w:p w14:paraId="36DDF89A" w14:textId="67B2F82C" w:rsidR="007564EB" w:rsidRPr="00101143" w:rsidRDefault="007564EB" w:rsidP="00FE7D87">
            <w:pPr>
              <w:pStyle w:val="aff5"/>
              <w:ind w:firstLine="0"/>
              <w:rPr>
                <w:sz w:val="20"/>
                <w:szCs w:val="20"/>
                <w:lang w:val="ru-RU" w:eastAsia="ru-RU"/>
              </w:rPr>
            </w:pPr>
            <w:r>
              <w:rPr>
                <w:sz w:val="20"/>
                <w:szCs w:val="20"/>
                <w:lang w:val="ru-RU"/>
              </w:rPr>
              <w:t>Объекты физической культуры спорта (всего)</w:t>
            </w:r>
          </w:p>
        </w:tc>
        <w:tc>
          <w:tcPr>
            <w:tcW w:w="2552" w:type="dxa"/>
            <w:shd w:val="clear" w:color="auto" w:fill="auto"/>
          </w:tcPr>
          <w:p w14:paraId="7C96ED94" w14:textId="57E78E65" w:rsidR="007564EB" w:rsidRPr="00101143" w:rsidRDefault="007564EB" w:rsidP="00FE7D87">
            <w:pPr>
              <w:pStyle w:val="aff5"/>
              <w:ind w:firstLine="0"/>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5103" w:type="dxa"/>
            <w:shd w:val="clear" w:color="auto" w:fill="auto"/>
          </w:tcPr>
          <w:p w14:paraId="694E8D6F" w14:textId="77777777" w:rsidR="007564EB" w:rsidRDefault="007564EB" w:rsidP="00FE7D87">
            <w:pPr>
              <w:pStyle w:val="aff5"/>
              <w:ind w:firstLine="0"/>
              <w:rPr>
                <w:sz w:val="20"/>
                <w:szCs w:val="20"/>
                <w:lang w:val="ru-RU"/>
              </w:rPr>
            </w:pPr>
            <w:bookmarkStart w:id="219" w:name="OLE_LINK800"/>
            <w:bookmarkStart w:id="220" w:name="OLE_LINK801"/>
            <w:bookmarkStart w:id="221" w:name="OLE_LINK802"/>
            <w:r w:rsidRPr="007C6071">
              <w:rPr>
                <w:sz w:val="20"/>
                <w:szCs w:val="20"/>
                <w:lang w:val="ru-RU"/>
              </w:rPr>
              <w:t xml:space="preserve">Обеспеченность объектами спорта определяется исходя из Единовременной пропускной способности объекта спорта в 122 чел. </w:t>
            </w:r>
            <w:r>
              <w:rPr>
                <w:sz w:val="20"/>
                <w:szCs w:val="20"/>
                <w:lang w:val="ru-RU"/>
              </w:rPr>
              <w:t>на 1000 жителей в соответствии с Методическими рекомендациями</w:t>
            </w:r>
            <w:r w:rsidRPr="00824099">
              <w:rPr>
                <w:sz w:val="20"/>
                <w:szCs w:val="20"/>
                <w:lang w:val="ru-RU"/>
              </w:rPr>
              <w:t xml:space="preserve"> о применении нормативов и норм при определении потребности субъектов Российской Федерации в объектах физической культуры и спорта</w:t>
            </w:r>
            <w:r>
              <w:rPr>
                <w:sz w:val="20"/>
                <w:szCs w:val="20"/>
                <w:lang w:val="ru-RU"/>
              </w:rPr>
              <w:t>, утвержденными п</w:t>
            </w:r>
            <w:r w:rsidRPr="00824099">
              <w:rPr>
                <w:sz w:val="20"/>
                <w:szCs w:val="20"/>
                <w:lang w:val="ru-RU"/>
              </w:rPr>
              <w:t xml:space="preserve">риказом Минспорта России от 21.03.2018 </w:t>
            </w:r>
            <w:r>
              <w:rPr>
                <w:sz w:val="20"/>
                <w:szCs w:val="20"/>
                <w:lang w:val="ru-RU"/>
              </w:rPr>
              <w:t>№ </w:t>
            </w:r>
            <w:r w:rsidRPr="00824099">
              <w:rPr>
                <w:sz w:val="20"/>
                <w:szCs w:val="20"/>
                <w:lang w:val="ru-RU"/>
              </w:rPr>
              <w:t>244 (ред. от 14.04.2020)</w:t>
            </w:r>
            <w:r>
              <w:rPr>
                <w:sz w:val="20"/>
                <w:szCs w:val="20"/>
                <w:lang w:val="ru-RU"/>
              </w:rPr>
              <w:t xml:space="preserve"> (далее – приказ </w:t>
            </w:r>
            <w:r w:rsidRPr="00824099">
              <w:rPr>
                <w:sz w:val="20"/>
                <w:szCs w:val="20"/>
                <w:lang w:val="ru-RU"/>
              </w:rPr>
              <w:t xml:space="preserve">Минспорта России от 21.03.2018 </w:t>
            </w:r>
            <w:r>
              <w:rPr>
                <w:sz w:val="20"/>
                <w:szCs w:val="20"/>
                <w:lang w:val="ru-RU"/>
              </w:rPr>
              <w:t>№ </w:t>
            </w:r>
            <w:r w:rsidRPr="00824099">
              <w:rPr>
                <w:sz w:val="20"/>
                <w:szCs w:val="20"/>
                <w:lang w:val="ru-RU"/>
              </w:rPr>
              <w:t>244</w:t>
            </w:r>
            <w:r>
              <w:rPr>
                <w:sz w:val="20"/>
                <w:szCs w:val="20"/>
                <w:lang w:val="ru-RU"/>
              </w:rPr>
              <w:t>)</w:t>
            </w:r>
            <w:r w:rsidRPr="00824099">
              <w:rPr>
                <w:sz w:val="20"/>
                <w:szCs w:val="20"/>
                <w:lang w:val="ru-RU"/>
              </w:rPr>
              <w:t>.</w:t>
            </w:r>
          </w:p>
          <w:bookmarkEnd w:id="219"/>
          <w:bookmarkEnd w:id="220"/>
          <w:bookmarkEnd w:id="221"/>
          <w:p w14:paraId="0594C5E0" w14:textId="77777777" w:rsidR="007564EB" w:rsidRDefault="007564EB" w:rsidP="00FE7D87">
            <w:pPr>
              <w:pStyle w:val="aff5"/>
              <w:ind w:firstLine="0"/>
              <w:rPr>
                <w:rFonts w:eastAsiaTheme="minorEastAsia"/>
                <w:sz w:val="20"/>
                <w:szCs w:val="20"/>
                <w:lang w:val="ru-RU"/>
              </w:rPr>
            </w:pPr>
            <w:r w:rsidRPr="00A93364">
              <w:rPr>
                <w:rFonts w:eastAsiaTheme="minorEastAsia"/>
                <w:sz w:val="20"/>
                <w:szCs w:val="20"/>
                <w:lang w:val="ru-RU"/>
              </w:rPr>
              <w:t xml:space="preserve">Решения о видах создаваемых спортивных объектов органы </w:t>
            </w:r>
            <w:r w:rsidRPr="007C6071">
              <w:rPr>
                <w:rFonts w:eastAsiaTheme="minorEastAsia"/>
                <w:sz w:val="20"/>
                <w:szCs w:val="20"/>
                <w:lang w:val="ru-RU"/>
              </w:rPr>
              <w:t xml:space="preserve">местного самоуправления </w:t>
            </w:r>
            <w:r w:rsidRPr="00A93364">
              <w:rPr>
                <w:rFonts w:eastAsiaTheme="minorEastAsia"/>
                <w:sz w:val="20"/>
                <w:szCs w:val="20"/>
                <w:lang w:val="ru-RU"/>
              </w:rPr>
              <w:t>принимают самостоятельно, исходя из предпочтений местного населения, имеющихся финансовых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14:paraId="45254B77" w14:textId="09D672EE" w:rsidR="007564EB" w:rsidRPr="00101143" w:rsidRDefault="007564EB" w:rsidP="00FE7D87">
            <w:pPr>
              <w:pStyle w:val="aff5"/>
              <w:ind w:firstLine="0"/>
              <w:rPr>
                <w:sz w:val="20"/>
                <w:szCs w:val="20"/>
                <w:lang w:val="ru-RU"/>
              </w:rPr>
            </w:pPr>
            <w:r w:rsidRPr="0007681C">
              <w:rPr>
                <w:sz w:val="20"/>
                <w:szCs w:val="20"/>
                <w:lang w:val="ru-RU"/>
              </w:rPr>
              <w:t xml:space="preserve">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w:t>
            </w:r>
            <w:r w:rsidR="00BC1AD9">
              <w:rPr>
                <w:sz w:val="20"/>
                <w:szCs w:val="20"/>
                <w:lang w:val="ru-RU"/>
              </w:rPr>
              <w:t>поселений</w:t>
            </w:r>
          </w:p>
        </w:tc>
      </w:tr>
      <w:tr w:rsidR="007564EB" w:rsidRPr="00101143" w14:paraId="74254E5A" w14:textId="77777777" w:rsidTr="007E65A4">
        <w:trPr>
          <w:cantSplit/>
          <w:trHeight w:val="30"/>
        </w:trPr>
        <w:tc>
          <w:tcPr>
            <w:tcW w:w="1729" w:type="dxa"/>
            <w:vMerge/>
            <w:shd w:val="clear" w:color="auto" w:fill="auto"/>
          </w:tcPr>
          <w:p w14:paraId="490A0EE7" w14:textId="77777777" w:rsidR="007564EB" w:rsidRPr="00101143" w:rsidRDefault="007564EB" w:rsidP="00FE7D87">
            <w:pPr>
              <w:pStyle w:val="aff5"/>
              <w:ind w:firstLine="0"/>
              <w:rPr>
                <w:sz w:val="20"/>
                <w:szCs w:val="20"/>
                <w:lang w:val="ru-RU" w:eastAsia="ru-RU"/>
              </w:rPr>
            </w:pPr>
          </w:p>
        </w:tc>
        <w:tc>
          <w:tcPr>
            <w:tcW w:w="2552" w:type="dxa"/>
            <w:shd w:val="clear" w:color="auto" w:fill="auto"/>
          </w:tcPr>
          <w:p w14:paraId="21EA9481" w14:textId="0D030A79" w:rsidR="007564EB" w:rsidRPr="00101143" w:rsidRDefault="007564EB" w:rsidP="00FE7D87">
            <w:pPr>
              <w:pStyle w:val="aff5"/>
              <w:ind w:firstLine="0"/>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3F4FD182" w14:textId="48B572A3" w:rsidR="007564EB" w:rsidRPr="00101143" w:rsidRDefault="007564EB" w:rsidP="00FE7D87">
            <w:pPr>
              <w:pStyle w:val="aff5"/>
              <w:ind w:firstLine="0"/>
              <w:rPr>
                <w:sz w:val="20"/>
                <w:szCs w:val="20"/>
                <w:lang w:val="ru-RU"/>
              </w:rPr>
            </w:pPr>
            <w:r>
              <w:rPr>
                <w:sz w:val="20"/>
                <w:szCs w:val="20"/>
                <w:lang w:val="ru-RU"/>
              </w:rPr>
              <w:t>Устанавливается в соответствии с видом объекта физкультуры и спорта</w:t>
            </w:r>
          </w:p>
        </w:tc>
      </w:tr>
      <w:tr w:rsidR="007564EB" w:rsidRPr="00101143" w14:paraId="69A145FA" w14:textId="77777777" w:rsidTr="007E65A4">
        <w:trPr>
          <w:cantSplit/>
          <w:trHeight w:val="30"/>
        </w:trPr>
        <w:tc>
          <w:tcPr>
            <w:tcW w:w="1729" w:type="dxa"/>
            <w:vMerge w:val="restart"/>
            <w:shd w:val="clear" w:color="auto" w:fill="auto"/>
          </w:tcPr>
          <w:p w14:paraId="0EB4E386" w14:textId="291B876D" w:rsidR="007564EB" w:rsidRPr="00101143" w:rsidRDefault="007564EB" w:rsidP="00FE7D87">
            <w:pPr>
              <w:pStyle w:val="aff5"/>
              <w:ind w:firstLine="0"/>
              <w:rPr>
                <w:sz w:val="20"/>
                <w:szCs w:val="20"/>
                <w:lang w:val="ru-RU"/>
              </w:rPr>
            </w:pPr>
            <w:bookmarkStart w:id="222" w:name="_Hlk508724433"/>
            <w:r w:rsidRPr="00101143">
              <w:rPr>
                <w:sz w:val="20"/>
                <w:szCs w:val="20"/>
                <w:lang w:val="ru-RU" w:eastAsia="ru-RU"/>
              </w:rPr>
              <w:lastRenderedPageBreak/>
              <w:t>Плоскостные спортивные сооружения (в том числе стадионы)</w:t>
            </w:r>
          </w:p>
        </w:tc>
        <w:tc>
          <w:tcPr>
            <w:tcW w:w="2552" w:type="dxa"/>
            <w:shd w:val="clear" w:color="auto" w:fill="auto"/>
          </w:tcPr>
          <w:p w14:paraId="4C89448D" w14:textId="77777777" w:rsidR="007564EB" w:rsidRPr="00101143" w:rsidRDefault="007564EB" w:rsidP="00FE7D8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103" w:type="dxa"/>
            <w:shd w:val="clear" w:color="auto" w:fill="auto"/>
          </w:tcPr>
          <w:p w14:paraId="2BDD7369" w14:textId="1BDBD204" w:rsidR="007564EB" w:rsidRPr="00101143" w:rsidRDefault="007564EB" w:rsidP="00FE7D87">
            <w:pPr>
              <w:pStyle w:val="aff5"/>
              <w:ind w:firstLine="0"/>
              <w:rPr>
                <w:sz w:val="20"/>
                <w:szCs w:val="20"/>
                <w:lang w:val="ru-RU"/>
              </w:rPr>
            </w:pPr>
            <w:r w:rsidRPr="00101143">
              <w:rPr>
                <w:sz w:val="20"/>
                <w:szCs w:val="20"/>
                <w:lang w:val="ru-RU"/>
              </w:rPr>
              <w:t>Площадь земельного участка 0,7 га на 1 тыс. чел. принят в соответствии с Приложением Д СП 42.13330.2016 и таблицей 1.2.3 РНГП Саратовской области</w:t>
            </w:r>
          </w:p>
        </w:tc>
      </w:tr>
      <w:tr w:rsidR="007564EB" w:rsidRPr="00101143" w14:paraId="141E15F8" w14:textId="77777777" w:rsidTr="007E65A4">
        <w:trPr>
          <w:cantSplit/>
          <w:trHeight w:val="30"/>
        </w:trPr>
        <w:tc>
          <w:tcPr>
            <w:tcW w:w="1729" w:type="dxa"/>
            <w:vMerge/>
            <w:shd w:val="clear" w:color="auto" w:fill="auto"/>
          </w:tcPr>
          <w:p w14:paraId="6B0688EB" w14:textId="77777777" w:rsidR="007564EB" w:rsidRPr="00101143" w:rsidRDefault="007564EB" w:rsidP="00FE7D87">
            <w:pPr>
              <w:pStyle w:val="aff5"/>
              <w:ind w:firstLine="0"/>
              <w:rPr>
                <w:sz w:val="20"/>
                <w:szCs w:val="20"/>
                <w:lang w:val="ru-RU"/>
              </w:rPr>
            </w:pPr>
          </w:p>
        </w:tc>
        <w:tc>
          <w:tcPr>
            <w:tcW w:w="2552" w:type="dxa"/>
            <w:shd w:val="clear" w:color="auto" w:fill="auto"/>
          </w:tcPr>
          <w:p w14:paraId="74BF9E4C" w14:textId="77777777" w:rsidR="007564EB" w:rsidRPr="00101143" w:rsidRDefault="007564EB" w:rsidP="00FE7D8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7628BE6B" w14:textId="77777777" w:rsidR="007564EB" w:rsidRPr="00101143" w:rsidRDefault="007564EB" w:rsidP="00FE7D87">
            <w:pPr>
              <w:pStyle w:val="aff5"/>
              <w:ind w:firstLine="0"/>
              <w:rPr>
                <w:sz w:val="20"/>
                <w:szCs w:val="20"/>
                <w:lang w:val="ru-RU"/>
              </w:rPr>
            </w:pPr>
            <w:r w:rsidRPr="00101143">
              <w:rPr>
                <w:sz w:val="20"/>
                <w:szCs w:val="20"/>
                <w:lang w:val="ru-RU"/>
              </w:rPr>
              <w:t>Транспортная доступность принята 30 мин., пешеходная доступность принята 1500 м согласно таблице 1.2.3 РНГП Саратовской области</w:t>
            </w:r>
          </w:p>
        </w:tc>
      </w:tr>
      <w:tr w:rsidR="007564EB" w:rsidRPr="00101143" w14:paraId="3DE8F85C" w14:textId="77777777" w:rsidTr="007E65A4">
        <w:trPr>
          <w:cantSplit/>
          <w:trHeight w:val="30"/>
        </w:trPr>
        <w:tc>
          <w:tcPr>
            <w:tcW w:w="1729" w:type="dxa"/>
            <w:vMerge w:val="restart"/>
            <w:shd w:val="clear" w:color="auto" w:fill="auto"/>
          </w:tcPr>
          <w:p w14:paraId="613D91C0" w14:textId="77777777" w:rsidR="007564EB" w:rsidRPr="00101143" w:rsidRDefault="007564EB" w:rsidP="00FE7D87">
            <w:pPr>
              <w:pStyle w:val="aff5"/>
              <w:ind w:firstLine="0"/>
              <w:rPr>
                <w:sz w:val="20"/>
                <w:szCs w:val="20"/>
                <w:lang w:val="ru-RU"/>
              </w:rPr>
            </w:pPr>
            <w:proofErr w:type="gramStart"/>
            <w:r w:rsidRPr="00101143">
              <w:rPr>
                <w:sz w:val="20"/>
                <w:szCs w:val="20"/>
                <w:lang w:val="ru-RU" w:eastAsia="ru-RU"/>
              </w:rPr>
              <w:t>Бассейн</w:t>
            </w:r>
            <w:proofErr w:type="gramEnd"/>
            <w:r w:rsidRPr="00101143">
              <w:rPr>
                <w:sz w:val="20"/>
                <w:szCs w:val="20"/>
                <w:lang w:val="ru-RU" w:eastAsia="ru-RU"/>
              </w:rPr>
              <w:t xml:space="preserve"> крытый (открытый) общего пользования</w:t>
            </w:r>
          </w:p>
        </w:tc>
        <w:tc>
          <w:tcPr>
            <w:tcW w:w="2552" w:type="dxa"/>
            <w:shd w:val="clear" w:color="auto" w:fill="auto"/>
          </w:tcPr>
          <w:p w14:paraId="120D579B" w14:textId="77777777" w:rsidR="007564EB" w:rsidRPr="00101143" w:rsidRDefault="007564EB" w:rsidP="00FE7D8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103" w:type="dxa"/>
            <w:shd w:val="clear" w:color="auto" w:fill="auto"/>
          </w:tcPr>
          <w:p w14:paraId="24E69B85" w14:textId="49A51B09" w:rsidR="007564EB" w:rsidRPr="00101143" w:rsidRDefault="007564EB" w:rsidP="00FE7D87">
            <w:pPr>
              <w:pStyle w:val="aff5"/>
              <w:ind w:firstLine="0"/>
              <w:rPr>
                <w:sz w:val="20"/>
                <w:szCs w:val="20"/>
                <w:lang w:val="ru-RU"/>
              </w:rPr>
            </w:pPr>
            <w:r w:rsidRPr="00101143">
              <w:rPr>
                <w:sz w:val="20"/>
                <w:szCs w:val="20"/>
                <w:lang w:val="ru-RU"/>
              </w:rPr>
              <w:t xml:space="preserve">Уровень обеспеченности </w:t>
            </w:r>
            <w:r w:rsidRPr="00101143">
              <w:rPr>
                <w:sz w:val="20"/>
                <w:szCs w:val="20"/>
                <w:lang w:val="ru-RU" w:eastAsia="ru-RU"/>
              </w:rPr>
              <w:t xml:space="preserve">22 кв. м площади зеркала воды на 1000 жителей принят согласно </w:t>
            </w:r>
            <w:r w:rsidRPr="00101143">
              <w:rPr>
                <w:sz w:val="20"/>
                <w:szCs w:val="20"/>
                <w:lang w:val="ru-RU"/>
              </w:rPr>
              <w:t>таблице 1.2.3 РНГП Саратовской области</w:t>
            </w:r>
          </w:p>
        </w:tc>
      </w:tr>
      <w:tr w:rsidR="007564EB" w:rsidRPr="00101143" w14:paraId="08B789B3" w14:textId="77777777" w:rsidTr="007E65A4">
        <w:trPr>
          <w:cantSplit/>
          <w:trHeight w:val="30"/>
        </w:trPr>
        <w:tc>
          <w:tcPr>
            <w:tcW w:w="1729" w:type="dxa"/>
            <w:vMerge/>
            <w:shd w:val="clear" w:color="auto" w:fill="auto"/>
          </w:tcPr>
          <w:p w14:paraId="2D8CC05C" w14:textId="77777777" w:rsidR="007564EB" w:rsidRPr="00101143" w:rsidRDefault="007564EB" w:rsidP="00FE7D87">
            <w:pPr>
              <w:pStyle w:val="aff5"/>
              <w:ind w:firstLine="0"/>
              <w:rPr>
                <w:sz w:val="20"/>
                <w:szCs w:val="20"/>
                <w:lang w:val="ru-RU"/>
              </w:rPr>
            </w:pPr>
          </w:p>
        </w:tc>
        <w:tc>
          <w:tcPr>
            <w:tcW w:w="2552" w:type="dxa"/>
            <w:shd w:val="clear" w:color="auto" w:fill="auto"/>
          </w:tcPr>
          <w:p w14:paraId="0BBC4239" w14:textId="77777777" w:rsidR="007564EB" w:rsidRPr="00101143" w:rsidRDefault="007564EB" w:rsidP="00FE7D8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50452C0B" w14:textId="77777777" w:rsidR="007564EB" w:rsidRPr="00101143" w:rsidRDefault="007564EB" w:rsidP="00FE7D87">
            <w:pPr>
              <w:pStyle w:val="aff5"/>
              <w:ind w:firstLine="0"/>
              <w:rPr>
                <w:sz w:val="20"/>
                <w:szCs w:val="20"/>
                <w:lang w:val="ru-RU"/>
              </w:rPr>
            </w:pPr>
            <w:r w:rsidRPr="00101143">
              <w:rPr>
                <w:sz w:val="20"/>
                <w:szCs w:val="20"/>
                <w:lang w:val="ru-RU"/>
              </w:rPr>
              <w:t>Транспортная доступность принята 30 мин., пешеходная доступность принята 1500 м согласно таблице 1.2.3 РНГП Саратовской области</w:t>
            </w:r>
          </w:p>
        </w:tc>
      </w:tr>
      <w:tr w:rsidR="007564EB" w:rsidRPr="00101143" w14:paraId="50EF25AC" w14:textId="77777777" w:rsidTr="007E65A4">
        <w:trPr>
          <w:cantSplit/>
          <w:trHeight w:val="30"/>
        </w:trPr>
        <w:tc>
          <w:tcPr>
            <w:tcW w:w="1729" w:type="dxa"/>
            <w:vMerge w:val="restart"/>
            <w:shd w:val="clear" w:color="auto" w:fill="auto"/>
          </w:tcPr>
          <w:p w14:paraId="042A5A7E" w14:textId="77777777" w:rsidR="007564EB" w:rsidRPr="00101143" w:rsidRDefault="007564EB" w:rsidP="00FE7D87">
            <w:pPr>
              <w:pStyle w:val="aff5"/>
              <w:ind w:firstLine="0"/>
              <w:rPr>
                <w:sz w:val="20"/>
                <w:szCs w:val="20"/>
                <w:lang w:val="ru-RU"/>
              </w:rPr>
            </w:pPr>
            <w:r w:rsidRPr="00101143">
              <w:rPr>
                <w:sz w:val="20"/>
                <w:szCs w:val="20"/>
                <w:lang w:val="ru-RU"/>
              </w:rPr>
              <w:t>Помещения для занятий физической культурой и спортом (спортивные залы)</w:t>
            </w:r>
          </w:p>
        </w:tc>
        <w:tc>
          <w:tcPr>
            <w:tcW w:w="2552" w:type="dxa"/>
            <w:shd w:val="clear" w:color="auto" w:fill="auto"/>
          </w:tcPr>
          <w:p w14:paraId="67DE4BAB" w14:textId="77777777" w:rsidR="007564EB" w:rsidRPr="00101143" w:rsidRDefault="007564EB" w:rsidP="00FE7D8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103" w:type="dxa"/>
            <w:shd w:val="clear" w:color="auto" w:fill="auto"/>
          </w:tcPr>
          <w:p w14:paraId="5609CC4A" w14:textId="01D01C0F" w:rsidR="007564EB" w:rsidRPr="00101143" w:rsidRDefault="007564EB" w:rsidP="00FE7D87">
            <w:pPr>
              <w:pStyle w:val="aff5"/>
              <w:ind w:firstLine="0"/>
              <w:rPr>
                <w:sz w:val="20"/>
                <w:szCs w:val="20"/>
                <w:lang w:val="ru-RU"/>
              </w:rPr>
            </w:pPr>
            <w:r w:rsidRPr="00101143">
              <w:rPr>
                <w:sz w:val="20"/>
                <w:szCs w:val="20"/>
                <w:lang w:val="ru-RU"/>
              </w:rPr>
              <w:t>Уровень обеспеченности 70 кв. м площади пола на 1 тыс. чел. принят в соответствии с Приложением Д СП 42.13330.2016 и таблицей 1.2.3 РНГП Саратовской области.</w:t>
            </w:r>
          </w:p>
        </w:tc>
      </w:tr>
      <w:tr w:rsidR="007564EB" w:rsidRPr="00101143" w14:paraId="4C745212" w14:textId="77777777" w:rsidTr="007E65A4">
        <w:trPr>
          <w:cantSplit/>
          <w:trHeight w:val="30"/>
        </w:trPr>
        <w:tc>
          <w:tcPr>
            <w:tcW w:w="1729" w:type="dxa"/>
            <w:vMerge/>
            <w:shd w:val="clear" w:color="auto" w:fill="auto"/>
          </w:tcPr>
          <w:p w14:paraId="01851BD1" w14:textId="77777777" w:rsidR="007564EB" w:rsidRPr="00101143" w:rsidRDefault="007564EB" w:rsidP="007564EB">
            <w:pPr>
              <w:pStyle w:val="aff5"/>
              <w:ind w:firstLine="0"/>
              <w:jc w:val="left"/>
              <w:rPr>
                <w:sz w:val="20"/>
                <w:szCs w:val="20"/>
                <w:lang w:val="ru-RU"/>
              </w:rPr>
            </w:pPr>
          </w:p>
        </w:tc>
        <w:tc>
          <w:tcPr>
            <w:tcW w:w="2552" w:type="dxa"/>
            <w:shd w:val="clear" w:color="auto" w:fill="auto"/>
          </w:tcPr>
          <w:p w14:paraId="6A88DCB7" w14:textId="77777777" w:rsidR="007564EB" w:rsidRPr="00101143" w:rsidRDefault="007564EB" w:rsidP="007564EB">
            <w:pPr>
              <w:pStyle w:val="aff5"/>
              <w:ind w:firstLine="0"/>
              <w:jc w:val="left"/>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1F8856BD" w14:textId="77777777" w:rsidR="007564EB" w:rsidRPr="00101143" w:rsidRDefault="007564EB" w:rsidP="007564EB">
            <w:pPr>
              <w:pStyle w:val="aff5"/>
              <w:ind w:firstLine="0"/>
              <w:jc w:val="left"/>
              <w:rPr>
                <w:sz w:val="20"/>
                <w:szCs w:val="20"/>
                <w:lang w:val="ru-RU"/>
              </w:rPr>
            </w:pPr>
            <w:r w:rsidRPr="00101143">
              <w:rPr>
                <w:sz w:val="20"/>
                <w:szCs w:val="20"/>
                <w:lang w:val="ru-RU"/>
              </w:rPr>
              <w:t>Пешеходная доступность 500 м</w:t>
            </w:r>
            <w:r w:rsidRPr="00101143">
              <w:rPr>
                <w:sz w:val="20"/>
                <w:szCs w:val="20"/>
                <w:lang w:val="ru-RU" w:eastAsia="ru-RU"/>
              </w:rPr>
              <w:t xml:space="preserve"> принята согласно </w:t>
            </w:r>
            <w:r w:rsidRPr="00101143">
              <w:rPr>
                <w:sz w:val="20"/>
                <w:szCs w:val="20"/>
                <w:lang w:val="ru-RU"/>
              </w:rPr>
              <w:t>таблице 1.2.3 РНГП Саратовской области</w:t>
            </w:r>
          </w:p>
        </w:tc>
      </w:tr>
    </w:tbl>
    <w:bookmarkEnd w:id="222"/>
    <w:p w14:paraId="311364C8" w14:textId="1C62CDE7" w:rsidR="000B2A8F" w:rsidRPr="00101143" w:rsidRDefault="000B2A8F" w:rsidP="000B2A8F">
      <w:pPr>
        <w:keepNext/>
        <w:spacing w:before="120"/>
        <w:jc w:val="right"/>
        <w:rPr>
          <w:bCs/>
        </w:rPr>
      </w:pPr>
      <w:r w:rsidRPr="00101143">
        <w:rPr>
          <w:bCs/>
        </w:rPr>
        <w:t>Таблица 2.8</w:t>
      </w:r>
    </w:p>
    <w:p w14:paraId="500E284B" w14:textId="281DCE2C" w:rsidR="000B2A8F" w:rsidRPr="00101143" w:rsidRDefault="00AD0537" w:rsidP="00FF3D07">
      <w:pPr>
        <w:pStyle w:val="5"/>
        <w:rPr>
          <w:iCs w:val="0"/>
        </w:rPr>
      </w:pPr>
      <w:r w:rsidRPr="00101143">
        <w:rPr>
          <w:iCs w:val="0"/>
        </w:rPr>
        <w:t>Объекты</w:t>
      </w:r>
      <w:r w:rsidR="000B2A8F" w:rsidRPr="00101143">
        <w:rPr>
          <w:iCs w:val="0"/>
        </w:rPr>
        <w:t xml:space="preserve"> местного значения муниципального района в области сбора, транспортирования, обработки, утилизации, обезвреживания, размещения отходов</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1842"/>
        <w:gridCol w:w="6053"/>
      </w:tblGrid>
      <w:tr w:rsidR="00AD0537" w:rsidRPr="00101143" w14:paraId="2F3DED9F" w14:textId="77777777" w:rsidTr="00AD0537">
        <w:trPr>
          <w:tblHeader/>
        </w:trPr>
        <w:tc>
          <w:tcPr>
            <w:tcW w:w="1446" w:type="dxa"/>
            <w:shd w:val="clear" w:color="auto" w:fill="auto"/>
          </w:tcPr>
          <w:p w14:paraId="41B5D920" w14:textId="77777777" w:rsidR="00AD0537" w:rsidRPr="00101143" w:rsidRDefault="00AD0537" w:rsidP="00527435">
            <w:pPr>
              <w:pStyle w:val="aff5"/>
              <w:keepNext/>
              <w:spacing w:after="4"/>
              <w:ind w:firstLine="0"/>
              <w:jc w:val="center"/>
              <w:rPr>
                <w:b/>
                <w:sz w:val="20"/>
                <w:szCs w:val="20"/>
                <w:lang w:val="ru-RU"/>
              </w:rPr>
            </w:pPr>
            <w:bookmarkStart w:id="223" w:name="_Hlk122281002"/>
            <w:r w:rsidRPr="00101143">
              <w:rPr>
                <w:b/>
                <w:sz w:val="20"/>
                <w:szCs w:val="20"/>
                <w:lang w:val="ru-RU"/>
              </w:rPr>
              <w:t>Наименование вида объекта</w:t>
            </w:r>
          </w:p>
        </w:tc>
        <w:tc>
          <w:tcPr>
            <w:tcW w:w="1842" w:type="dxa"/>
            <w:shd w:val="clear" w:color="auto" w:fill="auto"/>
          </w:tcPr>
          <w:p w14:paraId="78577FC8" w14:textId="77777777" w:rsidR="00AD0537" w:rsidRPr="00101143" w:rsidRDefault="00AD0537" w:rsidP="00527435">
            <w:pPr>
              <w:pStyle w:val="aff5"/>
              <w:keepNext/>
              <w:spacing w:after="4"/>
              <w:ind w:firstLine="0"/>
              <w:jc w:val="center"/>
              <w:rPr>
                <w:b/>
                <w:sz w:val="20"/>
                <w:szCs w:val="20"/>
                <w:lang w:val="ru-RU"/>
              </w:rPr>
            </w:pPr>
            <w:r w:rsidRPr="00101143">
              <w:rPr>
                <w:b/>
                <w:sz w:val="20"/>
                <w:szCs w:val="20"/>
                <w:lang w:val="ru-RU"/>
              </w:rPr>
              <w:t>Тип расчетного показателя</w:t>
            </w:r>
          </w:p>
        </w:tc>
        <w:tc>
          <w:tcPr>
            <w:tcW w:w="6053" w:type="dxa"/>
            <w:shd w:val="clear" w:color="auto" w:fill="auto"/>
          </w:tcPr>
          <w:p w14:paraId="4FCE0FB8" w14:textId="47E5B106" w:rsidR="00AD0537" w:rsidRPr="00101143" w:rsidRDefault="00AD0537" w:rsidP="00527435">
            <w:pPr>
              <w:pStyle w:val="aff5"/>
              <w:keepNext/>
              <w:spacing w:after="4"/>
              <w:ind w:firstLine="0"/>
              <w:jc w:val="center"/>
              <w:rPr>
                <w:sz w:val="20"/>
                <w:szCs w:val="20"/>
                <w:lang w:val="ru-RU"/>
              </w:rPr>
            </w:pPr>
            <w:r w:rsidRPr="00101143">
              <w:rPr>
                <w:b/>
                <w:sz w:val="20"/>
                <w:szCs w:val="20"/>
                <w:lang w:val="ru-RU"/>
              </w:rPr>
              <w:t>Обоснование значения расчетного показателя</w:t>
            </w:r>
          </w:p>
        </w:tc>
      </w:tr>
      <w:tr w:rsidR="00AD0537" w:rsidRPr="00101143" w14:paraId="496C52C9" w14:textId="77777777" w:rsidTr="00AD0537">
        <w:trPr>
          <w:trHeight w:val="36"/>
        </w:trPr>
        <w:tc>
          <w:tcPr>
            <w:tcW w:w="1446" w:type="dxa"/>
            <w:vMerge w:val="restart"/>
            <w:shd w:val="clear" w:color="auto" w:fill="auto"/>
          </w:tcPr>
          <w:p w14:paraId="75D1B630" w14:textId="77777777" w:rsidR="00AD0537" w:rsidRPr="00101143" w:rsidRDefault="00AD0537" w:rsidP="00FE7D87">
            <w:pPr>
              <w:pStyle w:val="aff5"/>
              <w:spacing w:after="4"/>
              <w:ind w:firstLine="0"/>
              <w:rPr>
                <w:sz w:val="20"/>
                <w:szCs w:val="20"/>
                <w:lang w:val="ru-RU"/>
              </w:rPr>
            </w:pPr>
            <w:r w:rsidRPr="00101143">
              <w:rPr>
                <w:sz w:val="20"/>
                <w:szCs w:val="20"/>
                <w:lang w:val="ru-RU"/>
              </w:rPr>
              <w:t>Места накопления твердых коммунальных отходов</w:t>
            </w:r>
          </w:p>
        </w:tc>
        <w:tc>
          <w:tcPr>
            <w:tcW w:w="1842" w:type="dxa"/>
            <w:shd w:val="clear" w:color="auto" w:fill="auto"/>
          </w:tcPr>
          <w:p w14:paraId="09474FF1" w14:textId="77777777" w:rsidR="00AD0537" w:rsidRPr="00101143" w:rsidRDefault="00AD0537" w:rsidP="00FE7D87">
            <w:pPr>
              <w:pStyle w:val="aff5"/>
              <w:spacing w:after="4"/>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6053" w:type="dxa"/>
            <w:shd w:val="clear" w:color="auto" w:fill="auto"/>
          </w:tcPr>
          <w:p w14:paraId="0FD297D0" w14:textId="0E21A2C9" w:rsidR="00AD0537" w:rsidRPr="00101143" w:rsidRDefault="00AD0537" w:rsidP="00FE7D87">
            <w:pPr>
              <w:pStyle w:val="aff5"/>
              <w:keepNext/>
              <w:ind w:firstLine="0"/>
              <w:rPr>
                <w:sz w:val="20"/>
                <w:szCs w:val="20"/>
                <w:lang w:val="ru-RU"/>
              </w:rPr>
            </w:pPr>
            <w:r w:rsidRPr="00101143">
              <w:rPr>
                <w:sz w:val="20"/>
                <w:szCs w:val="20"/>
                <w:lang w:val="ru-RU"/>
              </w:rPr>
              <w:t>Количество площадок для установки контейнеров в населенном пункте определяется исходя из численности населения, объ</w:t>
            </w:r>
            <w:r w:rsidR="004233E8" w:rsidRPr="00101143">
              <w:rPr>
                <w:sz w:val="20"/>
                <w:szCs w:val="20"/>
                <w:lang w:val="ru-RU"/>
              </w:rPr>
              <w:t>е</w:t>
            </w:r>
            <w:r w:rsidRPr="00101143">
              <w:rPr>
                <w:sz w:val="20"/>
                <w:szCs w:val="20"/>
                <w:lang w:val="ru-RU"/>
              </w:rPr>
              <w:t>ма образования отходов, и необходимого для населенного пункта числа контейнеров для сбора мусора.</w:t>
            </w:r>
            <w:r w:rsidR="008A1C0F" w:rsidRPr="00101143">
              <w:rPr>
                <w:sz w:val="20"/>
                <w:szCs w:val="20"/>
                <w:lang w:val="ru-RU"/>
              </w:rPr>
              <w:t xml:space="preserve"> </w:t>
            </w:r>
          </w:p>
          <w:p w14:paraId="4F26AEA0" w14:textId="4BC3B755" w:rsidR="008A1C0F" w:rsidRPr="00101143" w:rsidRDefault="008A1C0F" w:rsidP="00FE7D87">
            <w:pPr>
              <w:pStyle w:val="aff5"/>
              <w:keepNext/>
              <w:ind w:firstLine="0"/>
              <w:rPr>
                <w:sz w:val="20"/>
                <w:szCs w:val="20"/>
                <w:lang w:val="ru-RU"/>
              </w:rPr>
            </w:pPr>
            <w:r w:rsidRPr="00101143">
              <w:rPr>
                <w:sz w:val="20"/>
                <w:szCs w:val="20"/>
                <w:lang w:val="ru-RU"/>
              </w:rPr>
              <w:t>3-4 контейнера на площадку принято согласно таблице 1.2.8 РНГП Саратовской области.</w:t>
            </w:r>
          </w:p>
          <w:p w14:paraId="1D16B013" w14:textId="77777777" w:rsidR="00AD0537" w:rsidRPr="00101143" w:rsidRDefault="00AD0537" w:rsidP="00FE7D87">
            <w:pPr>
              <w:pStyle w:val="aff5"/>
              <w:keepNext/>
              <w:ind w:firstLine="0"/>
              <w:rPr>
                <w:sz w:val="20"/>
                <w:szCs w:val="20"/>
                <w:lang w:val="ru-RU"/>
              </w:rPr>
            </w:pPr>
            <w:r w:rsidRPr="00101143">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0A6D9482" w14:textId="77777777" w:rsidR="00AD0537" w:rsidRPr="00101143" w:rsidRDefault="00AD0537" w:rsidP="00FE7D87">
            <w:pPr>
              <w:pStyle w:val="aff5"/>
              <w:keepNext/>
              <w:ind w:firstLine="0"/>
              <w:rPr>
                <w:sz w:val="20"/>
                <w:szCs w:val="20"/>
                <w:lang w:val="ru-RU"/>
              </w:rPr>
            </w:pPr>
            <w:r w:rsidRPr="00101143">
              <w:rPr>
                <w:sz w:val="20"/>
                <w:szCs w:val="20"/>
                <w:lang w:val="ru-RU"/>
              </w:rPr>
              <w:t xml:space="preserve">Необходимое число контейнеров рассчитывается по формуле: </w:t>
            </w:r>
            <w:proofErr w:type="spellStart"/>
            <w:r w:rsidRPr="00101143">
              <w:rPr>
                <w:sz w:val="20"/>
                <w:szCs w:val="20"/>
                <w:lang w:val="ru-RU"/>
              </w:rPr>
              <w:t>Б</w:t>
            </w:r>
            <w:r w:rsidRPr="00101143">
              <w:rPr>
                <w:sz w:val="20"/>
                <w:szCs w:val="20"/>
                <w:vertAlign w:val="subscript"/>
                <w:lang w:val="ru-RU"/>
              </w:rPr>
              <w:t>кон</w:t>
            </w:r>
            <w:r w:rsidRPr="00101143">
              <w:rPr>
                <w:sz w:val="20"/>
                <w:szCs w:val="20"/>
                <w:lang w:val="ru-RU"/>
              </w:rPr>
              <w:t>т</w:t>
            </w:r>
            <w:proofErr w:type="spellEnd"/>
            <w:r w:rsidRPr="00101143">
              <w:rPr>
                <w:sz w:val="20"/>
                <w:szCs w:val="20"/>
                <w:lang w:val="ru-RU"/>
              </w:rPr>
              <w:t xml:space="preserve"> = </w:t>
            </w:r>
            <w:proofErr w:type="spellStart"/>
            <w:r w:rsidRPr="00101143">
              <w:rPr>
                <w:sz w:val="20"/>
                <w:szCs w:val="20"/>
                <w:lang w:val="ru-RU"/>
              </w:rPr>
              <w:t>П</w:t>
            </w:r>
            <w:r w:rsidRPr="00101143">
              <w:rPr>
                <w:sz w:val="20"/>
                <w:szCs w:val="20"/>
                <w:vertAlign w:val="subscript"/>
                <w:lang w:val="ru-RU"/>
              </w:rPr>
              <w:t>год</w:t>
            </w:r>
            <w:proofErr w:type="spellEnd"/>
            <w:r w:rsidRPr="00101143">
              <w:rPr>
                <w:sz w:val="20"/>
                <w:szCs w:val="20"/>
                <w:lang w:val="ru-RU"/>
              </w:rPr>
              <w:t xml:space="preserve"> × </w:t>
            </w:r>
            <w:r w:rsidRPr="00101143">
              <w:rPr>
                <w:sz w:val="20"/>
                <w:szCs w:val="20"/>
              </w:rPr>
              <w:t>t</w:t>
            </w:r>
            <w:r w:rsidRPr="00101143">
              <w:rPr>
                <w:sz w:val="20"/>
                <w:szCs w:val="20"/>
                <w:lang w:val="ru-RU"/>
              </w:rPr>
              <w:t xml:space="preserve"> × К / (365 × </w:t>
            </w:r>
            <w:r w:rsidRPr="00101143">
              <w:rPr>
                <w:sz w:val="20"/>
                <w:szCs w:val="20"/>
              </w:rPr>
              <w:t>V</w:t>
            </w:r>
            <w:r w:rsidRPr="00101143">
              <w:rPr>
                <w:sz w:val="20"/>
                <w:szCs w:val="20"/>
                <w:lang w:val="ru-RU"/>
              </w:rPr>
              <w:t xml:space="preserve">), где </w:t>
            </w:r>
            <w:proofErr w:type="spellStart"/>
            <w:r w:rsidRPr="00101143">
              <w:rPr>
                <w:sz w:val="20"/>
                <w:szCs w:val="20"/>
                <w:lang w:val="ru-RU"/>
              </w:rPr>
              <w:t>П</w:t>
            </w:r>
            <w:r w:rsidRPr="00101143">
              <w:rPr>
                <w:sz w:val="20"/>
                <w:szCs w:val="20"/>
                <w:vertAlign w:val="subscript"/>
                <w:lang w:val="ru-RU"/>
              </w:rPr>
              <w:t>год</w:t>
            </w:r>
            <w:proofErr w:type="spellEnd"/>
            <w:r w:rsidRPr="00101143">
              <w:rPr>
                <w:sz w:val="20"/>
                <w:szCs w:val="20"/>
                <w:vertAlign w:val="subscript"/>
                <w:lang w:val="ru-RU"/>
              </w:rPr>
              <w:t xml:space="preserve"> </w:t>
            </w:r>
            <w:r w:rsidRPr="00101143">
              <w:rPr>
                <w:sz w:val="20"/>
                <w:szCs w:val="20"/>
                <w:lang w:val="ru-RU"/>
              </w:rPr>
              <w:t xml:space="preserve">– годовое накопление муниципальных отходов, куб. м; </w:t>
            </w:r>
            <w:r w:rsidRPr="00101143">
              <w:rPr>
                <w:sz w:val="20"/>
                <w:szCs w:val="20"/>
              </w:rPr>
              <w:t>t</w:t>
            </w:r>
            <w:r w:rsidRPr="00101143">
              <w:rPr>
                <w:sz w:val="20"/>
                <w:szCs w:val="20"/>
                <w:lang w:val="ru-RU"/>
              </w:rPr>
              <w:t xml:space="preserve"> – периодичность удаления отходов в сутки; К – коэффициент неравномерности отходов, равный 1,25; </w:t>
            </w:r>
            <w:r w:rsidRPr="00101143">
              <w:rPr>
                <w:sz w:val="20"/>
                <w:szCs w:val="20"/>
              </w:rPr>
              <w:t>V</w:t>
            </w:r>
            <w:r w:rsidRPr="00101143">
              <w:rPr>
                <w:sz w:val="20"/>
                <w:szCs w:val="20"/>
                <w:lang w:val="ru-RU"/>
              </w:rPr>
              <w:t xml:space="preserve"> – вместимость контейнера.</w:t>
            </w:r>
          </w:p>
          <w:p w14:paraId="28E6FD45" w14:textId="77777777" w:rsidR="00AD0537" w:rsidRPr="00101143" w:rsidRDefault="00AD0537" w:rsidP="00FE7D87">
            <w:pPr>
              <w:pStyle w:val="aff5"/>
              <w:spacing w:after="4"/>
              <w:ind w:firstLine="0"/>
              <w:rPr>
                <w:sz w:val="20"/>
                <w:szCs w:val="20"/>
                <w:lang w:val="ru-RU"/>
              </w:rPr>
            </w:pPr>
            <w:r w:rsidRPr="00101143">
              <w:rPr>
                <w:sz w:val="20"/>
                <w:szCs w:val="20"/>
                <w:lang w:val="ru-RU"/>
              </w:rPr>
              <w:t>В соответствии с требованиями п. 6 СанПиН 2.1.3684-21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408F02D4" w14:textId="77777777" w:rsidR="00AD0537" w:rsidRPr="00101143" w:rsidRDefault="00AD0537" w:rsidP="00FE7D87">
            <w:pPr>
              <w:pStyle w:val="aff5"/>
              <w:spacing w:after="4"/>
              <w:ind w:firstLine="0"/>
              <w:rPr>
                <w:sz w:val="20"/>
                <w:szCs w:val="20"/>
                <w:lang w:val="ru-RU"/>
              </w:rPr>
            </w:pPr>
            <w:r w:rsidRPr="00101143">
              <w:rPr>
                <w:sz w:val="20"/>
                <w:szCs w:val="20"/>
                <w:lang w:val="ru-RU"/>
              </w:rPr>
              <w:t>Площадь контейнерной площадки для сбора ТКО и крупногабаритного мусора принята согласно таблице 8.1 СП 476.1325800.2020.</w:t>
            </w:r>
          </w:p>
        </w:tc>
      </w:tr>
      <w:tr w:rsidR="00AD0537" w:rsidRPr="00101143" w14:paraId="2184D19B" w14:textId="77777777" w:rsidTr="00AD0537">
        <w:tc>
          <w:tcPr>
            <w:tcW w:w="1446" w:type="dxa"/>
            <w:vMerge/>
            <w:shd w:val="clear" w:color="auto" w:fill="auto"/>
          </w:tcPr>
          <w:p w14:paraId="5BB0C5B4" w14:textId="77777777" w:rsidR="00AD0537" w:rsidRPr="00101143" w:rsidRDefault="00AD0537" w:rsidP="00FE7D87">
            <w:pPr>
              <w:pStyle w:val="aff5"/>
              <w:spacing w:after="4"/>
              <w:ind w:firstLine="0"/>
              <w:rPr>
                <w:sz w:val="20"/>
                <w:szCs w:val="20"/>
                <w:lang w:val="ru-RU"/>
              </w:rPr>
            </w:pPr>
          </w:p>
        </w:tc>
        <w:tc>
          <w:tcPr>
            <w:tcW w:w="1842" w:type="dxa"/>
            <w:shd w:val="clear" w:color="auto" w:fill="auto"/>
          </w:tcPr>
          <w:p w14:paraId="279D7EAE" w14:textId="77777777" w:rsidR="00AD0537" w:rsidRPr="00101143" w:rsidRDefault="00AD0537" w:rsidP="00FE7D87">
            <w:pPr>
              <w:pStyle w:val="aff5"/>
              <w:spacing w:after="4"/>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6053" w:type="dxa"/>
            <w:shd w:val="clear" w:color="auto" w:fill="auto"/>
          </w:tcPr>
          <w:p w14:paraId="6011AF74" w14:textId="5B14998D" w:rsidR="00AD0537" w:rsidRPr="00101143" w:rsidRDefault="00AD0537" w:rsidP="00FE7D87">
            <w:pPr>
              <w:pStyle w:val="aff5"/>
              <w:spacing w:after="4"/>
              <w:ind w:firstLine="0"/>
              <w:rPr>
                <w:sz w:val="20"/>
                <w:szCs w:val="20"/>
                <w:lang w:val="ru-RU"/>
              </w:rPr>
            </w:pPr>
            <w:r w:rsidRPr="0010114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не более 100 м устанавливается в соответствии с требованиями п. 4 СанПиН 2.1.3684-21</w:t>
            </w:r>
          </w:p>
        </w:tc>
      </w:tr>
    </w:tbl>
    <w:bookmarkEnd w:id="223"/>
    <w:p w14:paraId="5DEA47B6" w14:textId="54A94459" w:rsidR="00752037" w:rsidRPr="00101143" w:rsidRDefault="00752037" w:rsidP="00752037">
      <w:pPr>
        <w:keepNext/>
        <w:spacing w:before="120"/>
        <w:jc w:val="right"/>
        <w:rPr>
          <w:bCs/>
        </w:rPr>
      </w:pPr>
      <w:r w:rsidRPr="00101143">
        <w:rPr>
          <w:bCs/>
        </w:rPr>
        <w:lastRenderedPageBreak/>
        <w:t>Таблица 2.</w:t>
      </w:r>
      <w:r w:rsidR="00924889" w:rsidRPr="00101143">
        <w:rPr>
          <w:bCs/>
        </w:rPr>
        <w:t>9</w:t>
      </w:r>
    </w:p>
    <w:p w14:paraId="7FCDEF00" w14:textId="390D3D65" w:rsidR="00752037" w:rsidRPr="00101143" w:rsidRDefault="00FF3D07" w:rsidP="00FF3D07">
      <w:pPr>
        <w:pStyle w:val="5"/>
        <w:rPr>
          <w:iCs w:val="0"/>
        </w:rPr>
      </w:pPr>
      <w:r w:rsidRPr="00101143">
        <w:rPr>
          <w:iCs w:val="0"/>
        </w:rPr>
        <w:t>Объекты</w:t>
      </w:r>
      <w:r w:rsidR="00752037" w:rsidRPr="00101143">
        <w:rPr>
          <w:iCs w:val="0"/>
        </w:rPr>
        <w:t xml:space="preserve"> местного значения муниципального района в области содержания мест захоронения</w:t>
      </w:r>
    </w:p>
    <w:tbl>
      <w:tblPr>
        <w:tblStyle w:val="af1"/>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38"/>
        <w:gridCol w:w="2377"/>
        <w:gridCol w:w="5103"/>
      </w:tblGrid>
      <w:tr w:rsidR="00AD0537" w:rsidRPr="00101143" w14:paraId="0ADC7E6D" w14:textId="77777777" w:rsidTr="00183A14">
        <w:trPr>
          <w:cantSplit/>
          <w:tblHeader/>
        </w:trPr>
        <w:tc>
          <w:tcPr>
            <w:tcW w:w="1838" w:type="dxa"/>
            <w:shd w:val="clear" w:color="auto" w:fill="auto"/>
          </w:tcPr>
          <w:p w14:paraId="185A8ED3" w14:textId="77777777" w:rsidR="00AD0537" w:rsidRPr="00101143" w:rsidRDefault="00AD0537" w:rsidP="00527435">
            <w:pPr>
              <w:pStyle w:val="aff5"/>
              <w:keepNext/>
              <w:widowControl w:val="0"/>
              <w:ind w:firstLine="0"/>
              <w:jc w:val="center"/>
              <w:rPr>
                <w:b/>
                <w:sz w:val="20"/>
                <w:szCs w:val="20"/>
                <w:lang w:val="ru-RU"/>
              </w:rPr>
            </w:pPr>
            <w:r w:rsidRPr="00101143">
              <w:rPr>
                <w:b/>
                <w:sz w:val="20"/>
                <w:szCs w:val="20"/>
                <w:lang w:val="ru-RU"/>
              </w:rPr>
              <w:t>Наименование вида объекта</w:t>
            </w:r>
          </w:p>
        </w:tc>
        <w:tc>
          <w:tcPr>
            <w:tcW w:w="2377" w:type="dxa"/>
            <w:shd w:val="clear" w:color="auto" w:fill="auto"/>
          </w:tcPr>
          <w:p w14:paraId="6525E235" w14:textId="77777777" w:rsidR="00AD0537" w:rsidRPr="00101143" w:rsidRDefault="00AD0537" w:rsidP="00527435">
            <w:pPr>
              <w:pStyle w:val="aff5"/>
              <w:keepNext/>
              <w:widowControl w:val="0"/>
              <w:ind w:firstLine="0"/>
              <w:jc w:val="center"/>
              <w:rPr>
                <w:b/>
                <w:sz w:val="20"/>
                <w:szCs w:val="20"/>
                <w:lang w:val="ru-RU"/>
              </w:rPr>
            </w:pPr>
            <w:r w:rsidRPr="00101143">
              <w:rPr>
                <w:b/>
                <w:sz w:val="20"/>
                <w:szCs w:val="20"/>
                <w:lang w:val="ru-RU"/>
              </w:rPr>
              <w:t>Тип расчетного показателя</w:t>
            </w:r>
          </w:p>
        </w:tc>
        <w:tc>
          <w:tcPr>
            <w:tcW w:w="5103" w:type="dxa"/>
            <w:shd w:val="clear" w:color="auto" w:fill="auto"/>
          </w:tcPr>
          <w:p w14:paraId="7963F5E0" w14:textId="77777777" w:rsidR="00AD0537" w:rsidRPr="00101143" w:rsidRDefault="00AD0537" w:rsidP="00527435">
            <w:pPr>
              <w:pStyle w:val="aff5"/>
              <w:keepNext/>
              <w:widowControl w:val="0"/>
              <w:ind w:firstLine="0"/>
              <w:jc w:val="center"/>
              <w:rPr>
                <w:b/>
                <w:sz w:val="20"/>
                <w:szCs w:val="20"/>
                <w:lang w:val="ru-RU"/>
              </w:rPr>
            </w:pPr>
            <w:r w:rsidRPr="00101143">
              <w:rPr>
                <w:b/>
                <w:sz w:val="20"/>
                <w:szCs w:val="20"/>
                <w:lang w:val="ru-RU"/>
              </w:rPr>
              <w:t>Обоснование расчетного показателя</w:t>
            </w:r>
          </w:p>
        </w:tc>
      </w:tr>
      <w:tr w:rsidR="00AD0537" w:rsidRPr="00101143" w14:paraId="24F9B6A7" w14:textId="77777777" w:rsidTr="00183A14">
        <w:trPr>
          <w:cantSplit/>
        </w:trPr>
        <w:tc>
          <w:tcPr>
            <w:tcW w:w="1838" w:type="dxa"/>
            <w:vMerge w:val="restart"/>
            <w:shd w:val="clear" w:color="auto" w:fill="auto"/>
          </w:tcPr>
          <w:p w14:paraId="47EACC60" w14:textId="77777777" w:rsidR="00AD0537" w:rsidRPr="00101143" w:rsidRDefault="00AD0537" w:rsidP="00FE7D87">
            <w:pPr>
              <w:pStyle w:val="aff5"/>
              <w:widowControl w:val="0"/>
              <w:ind w:firstLine="0"/>
              <w:rPr>
                <w:sz w:val="20"/>
                <w:szCs w:val="20"/>
                <w:lang w:val="ru-RU"/>
              </w:rPr>
            </w:pPr>
            <w:bookmarkStart w:id="224" w:name="OLE_LINK348"/>
            <w:bookmarkStart w:id="225" w:name="OLE_LINK349"/>
            <w:bookmarkStart w:id="226" w:name="OLE_LINK86"/>
            <w:bookmarkStart w:id="227" w:name="OLE_LINK87"/>
            <w:r w:rsidRPr="00101143">
              <w:rPr>
                <w:sz w:val="20"/>
                <w:szCs w:val="20"/>
                <w:lang w:val="ru-RU"/>
              </w:rPr>
              <w:t>Организация похоронного обслуживания населения</w:t>
            </w:r>
            <w:bookmarkEnd w:id="224"/>
            <w:bookmarkEnd w:id="225"/>
            <w:bookmarkEnd w:id="226"/>
            <w:bookmarkEnd w:id="227"/>
          </w:p>
        </w:tc>
        <w:tc>
          <w:tcPr>
            <w:tcW w:w="2377" w:type="dxa"/>
            <w:shd w:val="clear" w:color="auto" w:fill="auto"/>
          </w:tcPr>
          <w:p w14:paraId="15AF623C" w14:textId="77777777" w:rsidR="00AD0537" w:rsidRPr="00101143" w:rsidRDefault="00AD0537" w:rsidP="00FE7D87">
            <w:pPr>
              <w:pStyle w:val="aff5"/>
              <w:widowControl w:val="0"/>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103" w:type="dxa"/>
            <w:shd w:val="clear" w:color="auto" w:fill="auto"/>
          </w:tcPr>
          <w:p w14:paraId="045845BB" w14:textId="77777777" w:rsidR="00AD0537" w:rsidRPr="00101143" w:rsidRDefault="00AD0537" w:rsidP="00FE7D87">
            <w:pPr>
              <w:pStyle w:val="aff5"/>
              <w:ind w:firstLine="0"/>
              <w:rPr>
                <w:sz w:val="20"/>
                <w:szCs w:val="20"/>
                <w:highlight w:val="red"/>
                <w:lang w:val="ru-RU"/>
              </w:rPr>
            </w:pPr>
            <w:bookmarkStart w:id="228" w:name="OLE_LINK101"/>
            <w:bookmarkStart w:id="229" w:name="OLE_LINK102"/>
            <w:bookmarkStart w:id="230" w:name="OLE_LINK103"/>
            <w:r w:rsidRPr="00101143">
              <w:rPr>
                <w:sz w:val="20"/>
                <w:szCs w:val="20"/>
                <w:lang w:val="ru-RU"/>
              </w:rPr>
              <w:t>В соответствии с таблицей 1.2.9 РНГП Саратовской области необходима 1 организация похоронного обслуживания населения на 15000 жителей.</w:t>
            </w:r>
          </w:p>
          <w:p w14:paraId="4977D7AC" w14:textId="77777777" w:rsidR="00AD0537" w:rsidRPr="00101143" w:rsidRDefault="00AD0537" w:rsidP="00FE7D87">
            <w:pPr>
              <w:pStyle w:val="aff5"/>
              <w:ind w:firstLine="0"/>
              <w:rPr>
                <w:sz w:val="20"/>
                <w:szCs w:val="20"/>
                <w:lang w:val="ru-RU"/>
              </w:rPr>
            </w:pPr>
            <w:bookmarkStart w:id="231" w:name="OLE_LINK99"/>
            <w:bookmarkStart w:id="232" w:name="OLE_LINK100"/>
            <w:r w:rsidRPr="00101143">
              <w:rPr>
                <w:sz w:val="20"/>
                <w:szCs w:val="20"/>
                <w:lang w:val="ru-RU"/>
              </w:rPr>
              <w:t>Расчет:</w:t>
            </w:r>
          </w:p>
          <w:p w14:paraId="1599B8EE" w14:textId="7AB3FEA0" w:rsidR="00AD0537" w:rsidRPr="00101143" w:rsidRDefault="00AD0537" w:rsidP="00FE7D87">
            <w:pPr>
              <w:pStyle w:val="aff5"/>
              <w:ind w:firstLine="0"/>
              <w:rPr>
                <w:sz w:val="20"/>
                <w:szCs w:val="20"/>
                <w:lang w:val="ru-RU"/>
              </w:rPr>
            </w:pPr>
            <w:r w:rsidRPr="00101143">
              <w:rPr>
                <w:sz w:val="20"/>
                <w:szCs w:val="20"/>
                <w:lang w:val="ru-RU"/>
              </w:rPr>
              <w:t xml:space="preserve">Численность населения </w:t>
            </w:r>
            <w:r w:rsidR="00054659" w:rsidRPr="00101143">
              <w:rPr>
                <w:sz w:val="20"/>
                <w:szCs w:val="20"/>
                <w:lang w:val="ru-RU"/>
              </w:rPr>
              <w:t>Аткарск</w:t>
            </w:r>
            <w:r w:rsidRPr="00101143">
              <w:rPr>
                <w:sz w:val="20"/>
                <w:szCs w:val="20"/>
                <w:lang w:val="ru-RU"/>
              </w:rPr>
              <w:t xml:space="preserve">ого района на 1 января </w:t>
            </w:r>
            <w:r w:rsidR="00791FCA" w:rsidRPr="00101143">
              <w:rPr>
                <w:sz w:val="20"/>
                <w:szCs w:val="20"/>
                <w:lang w:val="ru-RU"/>
              </w:rPr>
              <w:t>202</w:t>
            </w:r>
            <w:r w:rsidR="002D4F1D" w:rsidRPr="00101143">
              <w:rPr>
                <w:sz w:val="20"/>
                <w:szCs w:val="20"/>
                <w:lang w:val="ru-RU"/>
              </w:rPr>
              <w:t>4</w:t>
            </w:r>
            <w:r w:rsidRPr="00101143">
              <w:rPr>
                <w:sz w:val="20"/>
                <w:szCs w:val="20"/>
                <w:lang w:val="ru-RU"/>
              </w:rPr>
              <w:t xml:space="preserve"> года </w:t>
            </w:r>
            <w:r w:rsidR="002D4F1D" w:rsidRPr="00101143">
              <w:rPr>
                <w:sz w:val="20"/>
                <w:szCs w:val="20"/>
                <w:lang w:val="ru-RU"/>
              </w:rPr>
              <w:t>33425</w:t>
            </w:r>
            <w:r w:rsidRPr="00101143">
              <w:rPr>
                <w:sz w:val="20"/>
                <w:szCs w:val="20"/>
                <w:lang w:val="ru-RU"/>
              </w:rPr>
              <w:t xml:space="preserve"> чел.</w:t>
            </w:r>
          </w:p>
          <w:p w14:paraId="455834F6" w14:textId="77777777" w:rsidR="00AD0537" w:rsidRPr="00101143" w:rsidRDefault="00AD0537" w:rsidP="00FE7D87">
            <w:pPr>
              <w:pStyle w:val="aff5"/>
              <w:ind w:firstLine="0"/>
              <w:rPr>
                <w:sz w:val="20"/>
                <w:szCs w:val="20"/>
                <w:lang w:val="ru-RU"/>
              </w:rPr>
            </w:pPr>
            <w:r w:rsidRPr="00101143">
              <w:rPr>
                <w:sz w:val="20"/>
                <w:szCs w:val="20"/>
                <w:lang w:val="ru-RU"/>
              </w:rPr>
              <w:t>Минимальная обеспеченность организациями похоронного обслуживания населения:</w:t>
            </w:r>
          </w:p>
          <w:p w14:paraId="63F4AB8A" w14:textId="48A4D5AC" w:rsidR="00AD0537" w:rsidRPr="00101143" w:rsidRDefault="002D4F1D" w:rsidP="00FE7D87">
            <w:pPr>
              <w:pStyle w:val="aff5"/>
              <w:ind w:firstLine="0"/>
              <w:rPr>
                <w:sz w:val="20"/>
                <w:szCs w:val="20"/>
                <w:lang w:val="ru-RU"/>
              </w:rPr>
            </w:pPr>
            <w:r w:rsidRPr="00101143">
              <w:rPr>
                <w:sz w:val="20"/>
                <w:szCs w:val="20"/>
                <w:lang w:val="ru-RU"/>
              </w:rPr>
              <w:t>33425</w:t>
            </w:r>
            <w:r w:rsidR="00AD0537" w:rsidRPr="00101143">
              <w:rPr>
                <w:sz w:val="20"/>
                <w:szCs w:val="20"/>
                <w:lang w:val="ru-RU"/>
              </w:rPr>
              <w:t>/15000=</w:t>
            </w:r>
            <w:r w:rsidR="000C1EBC" w:rsidRPr="00101143">
              <w:rPr>
                <w:sz w:val="20"/>
                <w:szCs w:val="20"/>
                <w:lang w:val="ru-RU"/>
              </w:rPr>
              <w:t>2</w:t>
            </w:r>
            <w:r w:rsidR="00AD0537" w:rsidRPr="00101143">
              <w:rPr>
                <w:sz w:val="20"/>
                <w:szCs w:val="20"/>
                <w:lang w:val="ru-RU"/>
              </w:rPr>
              <w:t xml:space="preserve"> объект</w:t>
            </w:r>
            <w:r w:rsidR="000C1EBC" w:rsidRPr="00101143">
              <w:rPr>
                <w:sz w:val="20"/>
                <w:szCs w:val="20"/>
                <w:lang w:val="ru-RU"/>
              </w:rPr>
              <w:t>а.</w:t>
            </w:r>
          </w:p>
          <w:bookmarkEnd w:id="231"/>
          <w:bookmarkEnd w:id="232"/>
          <w:p w14:paraId="3C65B5BC" w14:textId="76A60631" w:rsidR="00AD0537" w:rsidRPr="00101143" w:rsidRDefault="00AD0537" w:rsidP="00FE7D87">
            <w:pPr>
              <w:pStyle w:val="aff5"/>
              <w:ind w:firstLine="0"/>
              <w:rPr>
                <w:sz w:val="20"/>
                <w:szCs w:val="20"/>
                <w:highlight w:val="red"/>
                <w:lang w:val="ru-RU"/>
              </w:rPr>
            </w:pPr>
            <w:r w:rsidRPr="00101143">
              <w:rPr>
                <w:sz w:val="20"/>
                <w:szCs w:val="20"/>
                <w:lang w:val="ru-RU"/>
              </w:rPr>
              <w:t>При расчете потребности населения в организациях похоронного обслуживания рекомендуется учитывать наличие соответствующих объектов местного значения поселений</w:t>
            </w:r>
            <w:bookmarkEnd w:id="228"/>
            <w:bookmarkEnd w:id="229"/>
            <w:bookmarkEnd w:id="230"/>
          </w:p>
        </w:tc>
      </w:tr>
      <w:tr w:rsidR="00AD0537" w:rsidRPr="00101143" w14:paraId="5B05E217" w14:textId="77777777" w:rsidTr="00183A14">
        <w:trPr>
          <w:cantSplit/>
        </w:trPr>
        <w:tc>
          <w:tcPr>
            <w:tcW w:w="1838" w:type="dxa"/>
            <w:vMerge/>
            <w:shd w:val="clear" w:color="auto" w:fill="auto"/>
          </w:tcPr>
          <w:p w14:paraId="1AE0F7D7" w14:textId="77777777" w:rsidR="00AD0537" w:rsidRPr="00101143" w:rsidRDefault="00AD0537" w:rsidP="00FE7D87">
            <w:pPr>
              <w:pStyle w:val="aff5"/>
              <w:widowControl w:val="0"/>
              <w:ind w:firstLine="0"/>
              <w:rPr>
                <w:rFonts w:eastAsiaTheme="minorEastAsia"/>
                <w:sz w:val="20"/>
                <w:szCs w:val="20"/>
                <w:lang w:val="ru-RU"/>
              </w:rPr>
            </w:pPr>
          </w:p>
        </w:tc>
        <w:tc>
          <w:tcPr>
            <w:tcW w:w="2377" w:type="dxa"/>
            <w:shd w:val="clear" w:color="auto" w:fill="auto"/>
          </w:tcPr>
          <w:p w14:paraId="4390BE69" w14:textId="77777777" w:rsidR="00AD0537" w:rsidRPr="00101143" w:rsidRDefault="00AD0537" w:rsidP="00FE7D87">
            <w:pPr>
              <w:pStyle w:val="aff5"/>
              <w:widowControl w:val="0"/>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22E58AAD" w14:textId="367ACB95" w:rsidR="00AD0537" w:rsidRPr="00101143" w:rsidRDefault="00AD0537" w:rsidP="00FE7D87">
            <w:pPr>
              <w:pStyle w:val="aff5"/>
              <w:ind w:firstLine="0"/>
              <w:rPr>
                <w:sz w:val="20"/>
                <w:szCs w:val="20"/>
                <w:lang w:val="ru-RU"/>
              </w:rPr>
            </w:pPr>
            <w:r w:rsidRPr="00101143">
              <w:rPr>
                <w:sz w:val="20"/>
                <w:szCs w:val="20"/>
                <w:lang w:val="ru-RU"/>
              </w:rPr>
              <w:t xml:space="preserve">Транспортная доступность в </w:t>
            </w:r>
            <w:r w:rsidR="00692BF6" w:rsidRPr="00101143">
              <w:rPr>
                <w:sz w:val="20"/>
                <w:szCs w:val="20"/>
                <w:lang w:val="ru-RU"/>
              </w:rPr>
              <w:t>30</w:t>
            </w:r>
            <w:r w:rsidRPr="00101143">
              <w:rPr>
                <w:sz w:val="20"/>
                <w:szCs w:val="20"/>
                <w:lang w:val="ru-RU"/>
              </w:rPr>
              <w:t xml:space="preserve"> мин. принята </w:t>
            </w:r>
            <w:r w:rsidR="00692BF6" w:rsidRPr="00101143">
              <w:rPr>
                <w:sz w:val="20"/>
                <w:szCs w:val="20"/>
                <w:lang w:val="ru-RU"/>
              </w:rPr>
              <w:t>согласно</w:t>
            </w:r>
            <w:r w:rsidRPr="00101143">
              <w:rPr>
                <w:sz w:val="20"/>
                <w:szCs w:val="20"/>
                <w:lang w:val="ru-RU"/>
              </w:rPr>
              <w:t xml:space="preserve"> таблице 1.2.9 РНГП Саратовской области</w:t>
            </w:r>
            <w:r w:rsidR="00692BF6" w:rsidRPr="00101143">
              <w:rPr>
                <w:sz w:val="20"/>
                <w:szCs w:val="20"/>
                <w:lang w:val="ru-RU"/>
              </w:rPr>
              <w:t>.</w:t>
            </w:r>
          </w:p>
        </w:tc>
      </w:tr>
      <w:tr w:rsidR="00AD0537" w:rsidRPr="00101143" w14:paraId="777C0DE9" w14:textId="77777777" w:rsidTr="00183A14">
        <w:trPr>
          <w:cantSplit/>
        </w:trPr>
        <w:tc>
          <w:tcPr>
            <w:tcW w:w="1838" w:type="dxa"/>
            <w:vMerge w:val="restart"/>
            <w:shd w:val="clear" w:color="auto" w:fill="auto"/>
          </w:tcPr>
          <w:p w14:paraId="0BBF84FE" w14:textId="77777777" w:rsidR="00AD0537" w:rsidRPr="00101143" w:rsidRDefault="00AD0537" w:rsidP="00FE7D87">
            <w:pPr>
              <w:pStyle w:val="aff5"/>
              <w:widowControl w:val="0"/>
              <w:ind w:firstLine="0"/>
              <w:rPr>
                <w:rFonts w:eastAsiaTheme="minorEastAsia"/>
                <w:sz w:val="20"/>
                <w:szCs w:val="20"/>
                <w:lang w:val="ru-RU"/>
              </w:rPr>
            </w:pPr>
            <w:r w:rsidRPr="00101143">
              <w:rPr>
                <w:sz w:val="20"/>
                <w:szCs w:val="20"/>
                <w:lang w:val="ru-RU"/>
              </w:rPr>
              <w:t>Кладбище традиционного захоронения</w:t>
            </w:r>
          </w:p>
        </w:tc>
        <w:tc>
          <w:tcPr>
            <w:tcW w:w="2377" w:type="dxa"/>
            <w:shd w:val="clear" w:color="auto" w:fill="auto"/>
          </w:tcPr>
          <w:p w14:paraId="4D5DC8AF" w14:textId="77777777" w:rsidR="00AD0537" w:rsidRPr="00101143" w:rsidRDefault="00AD0537" w:rsidP="00FE7D8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103" w:type="dxa"/>
            <w:shd w:val="clear" w:color="auto" w:fill="auto"/>
          </w:tcPr>
          <w:p w14:paraId="21E8B532" w14:textId="3D44AA02" w:rsidR="00AD0537" w:rsidRPr="00101143" w:rsidRDefault="00AD0537" w:rsidP="00FE7D87">
            <w:pPr>
              <w:pStyle w:val="aff5"/>
              <w:ind w:firstLine="0"/>
              <w:rPr>
                <w:sz w:val="20"/>
                <w:szCs w:val="20"/>
                <w:lang w:val="ru-RU"/>
              </w:rPr>
            </w:pPr>
            <w:r w:rsidRPr="00101143">
              <w:rPr>
                <w:sz w:val="20"/>
                <w:szCs w:val="20"/>
                <w:lang w:val="ru-RU"/>
              </w:rPr>
              <w:t>Площадь кладбищ принята в соответствии с Приложением Д СП 42.13330.2016 и таблицей 1.2.9 РНГП Саратовской области (0,24 га на 1000 жителей)</w:t>
            </w:r>
          </w:p>
        </w:tc>
      </w:tr>
      <w:tr w:rsidR="00AD0537" w:rsidRPr="00101143" w14:paraId="5AE7508E" w14:textId="77777777" w:rsidTr="00183A14">
        <w:trPr>
          <w:cantSplit/>
        </w:trPr>
        <w:tc>
          <w:tcPr>
            <w:tcW w:w="1838" w:type="dxa"/>
            <w:vMerge/>
            <w:shd w:val="clear" w:color="auto" w:fill="auto"/>
          </w:tcPr>
          <w:p w14:paraId="6D2EA02C" w14:textId="77777777" w:rsidR="00AD0537" w:rsidRPr="00101143" w:rsidRDefault="00AD0537" w:rsidP="00FE7D87">
            <w:pPr>
              <w:pStyle w:val="aff5"/>
              <w:widowControl w:val="0"/>
              <w:ind w:firstLine="0"/>
              <w:rPr>
                <w:sz w:val="20"/>
                <w:szCs w:val="20"/>
                <w:lang w:val="ru-RU"/>
              </w:rPr>
            </w:pPr>
          </w:p>
        </w:tc>
        <w:tc>
          <w:tcPr>
            <w:tcW w:w="2377" w:type="dxa"/>
            <w:shd w:val="clear" w:color="auto" w:fill="auto"/>
          </w:tcPr>
          <w:p w14:paraId="30C3B3FE" w14:textId="77777777" w:rsidR="00AD0537" w:rsidRPr="00101143" w:rsidRDefault="00AD0537" w:rsidP="00FE7D8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5EDCE26D" w14:textId="41B0CB79" w:rsidR="00AD0537" w:rsidRPr="00101143" w:rsidRDefault="00692BF6" w:rsidP="00692BF6">
            <w:pPr>
              <w:pStyle w:val="Default"/>
              <w:jc w:val="center"/>
              <w:rPr>
                <w:sz w:val="20"/>
                <w:szCs w:val="20"/>
              </w:rPr>
            </w:pPr>
            <w:r w:rsidRPr="00101143">
              <w:rPr>
                <w:sz w:val="20"/>
                <w:szCs w:val="20"/>
              </w:rPr>
              <w:t>Не нормируется</w:t>
            </w:r>
          </w:p>
        </w:tc>
      </w:tr>
    </w:tbl>
    <w:p w14:paraId="46280E42" w14:textId="323D30AB" w:rsidR="00752037" w:rsidRPr="00101143" w:rsidRDefault="00752037" w:rsidP="00752037">
      <w:pPr>
        <w:keepNext/>
        <w:spacing w:before="120"/>
        <w:jc w:val="right"/>
        <w:rPr>
          <w:bCs/>
        </w:rPr>
      </w:pPr>
      <w:r w:rsidRPr="00101143">
        <w:rPr>
          <w:bCs/>
        </w:rPr>
        <w:t>Таблица 2.</w:t>
      </w:r>
      <w:r w:rsidR="00924889" w:rsidRPr="00101143">
        <w:rPr>
          <w:bCs/>
        </w:rPr>
        <w:t>10</w:t>
      </w:r>
    </w:p>
    <w:p w14:paraId="09B7E4AE" w14:textId="48AE5413" w:rsidR="00752037" w:rsidRPr="00101143" w:rsidRDefault="00FF3D07" w:rsidP="00FF3D07">
      <w:pPr>
        <w:pStyle w:val="5"/>
        <w:rPr>
          <w:iCs w:val="0"/>
        </w:rPr>
      </w:pPr>
      <w:bookmarkStart w:id="233" w:name="OLE_LINK1008"/>
      <w:bookmarkStart w:id="234" w:name="OLE_LINK1009"/>
      <w:bookmarkStart w:id="235" w:name="OLE_LINK1010"/>
      <w:r w:rsidRPr="00101143">
        <w:rPr>
          <w:iCs w:val="0"/>
        </w:rPr>
        <w:t>Объекты</w:t>
      </w:r>
      <w:r w:rsidR="00752037" w:rsidRPr="00101143">
        <w:rPr>
          <w:iCs w:val="0"/>
        </w:rPr>
        <w:t xml:space="preserve"> </w:t>
      </w:r>
      <w:bookmarkEnd w:id="233"/>
      <w:bookmarkEnd w:id="234"/>
      <w:bookmarkEnd w:id="235"/>
      <w:r w:rsidR="00752037" w:rsidRPr="00101143">
        <w:rPr>
          <w:iCs w:val="0"/>
        </w:rPr>
        <w:t>местного значения муниципального района в области культуры</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703"/>
        <w:gridCol w:w="5245"/>
      </w:tblGrid>
      <w:tr w:rsidR="00752037" w:rsidRPr="00101143" w14:paraId="53A45D17" w14:textId="77777777" w:rsidTr="000C1EBC">
        <w:trPr>
          <w:cantSplit/>
          <w:tblHeader/>
        </w:trPr>
        <w:tc>
          <w:tcPr>
            <w:tcW w:w="1403" w:type="dxa"/>
            <w:shd w:val="clear" w:color="auto" w:fill="auto"/>
            <w:tcMar>
              <w:bottom w:w="28" w:type="dxa"/>
            </w:tcMar>
          </w:tcPr>
          <w:p w14:paraId="6ECC8D7F" w14:textId="77777777" w:rsidR="00752037" w:rsidRPr="00101143" w:rsidRDefault="00752037" w:rsidP="006C445E">
            <w:pPr>
              <w:pStyle w:val="aff5"/>
              <w:keepNext/>
              <w:ind w:firstLine="0"/>
              <w:jc w:val="center"/>
              <w:rPr>
                <w:b/>
                <w:sz w:val="20"/>
                <w:szCs w:val="20"/>
                <w:lang w:val="ru-RU"/>
              </w:rPr>
            </w:pPr>
            <w:bookmarkStart w:id="236" w:name="OLE_LINK398"/>
            <w:bookmarkStart w:id="237" w:name="OLE_LINK493"/>
            <w:bookmarkStart w:id="238" w:name="OLE_LINK494"/>
            <w:bookmarkStart w:id="239" w:name="OLE_LINK452"/>
            <w:bookmarkStart w:id="240" w:name="OLE_LINK453"/>
            <w:r w:rsidRPr="00101143">
              <w:rPr>
                <w:b/>
                <w:sz w:val="20"/>
                <w:szCs w:val="20"/>
                <w:lang w:val="ru-RU"/>
              </w:rPr>
              <w:t>Наименование вида объекта</w:t>
            </w:r>
          </w:p>
        </w:tc>
        <w:tc>
          <w:tcPr>
            <w:tcW w:w="2703" w:type="dxa"/>
            <w:shd w:val="clear" w:color="auto" w:fill="auto"/>
            <w:tcMar>
              <w:bottom w:w="28" w:type="dxa"/>
            </w:tcMar>
          </w:tcPr>
          <w:p w14:paraId="385D3A5F" w14:textId="77777777" w:rsidR="00752037" w:rsidRPr="00101143" w:rsidRDefault="00752037" w:rsidP="006C445E">
            <w:pPr>
              <w:pStyle w:val="aff5"/>
              <w:keepNext/>
              <w:ind w:firstLine="0"/>
              <w:jc w:val="center"/>
              <w:rPr>
                <w:b/>
                <w:sz w:val="20"/>
                <w:szCs w:val="20"/>
                <w:lang w:val="ru-RU"/>
              </w:rPr>
            </w:pPr>
            <w:r w:rsidRPr="00101143">
              <w:rPr>
                <w:b/>
                <w:sz w:val="20"/>
                <w:szCs w:val="20"/>
                <w:lang w:val="ru-RU"/>
              </w:rPr>
              <w:t>Тип расчетного показателя</w:t>
            </w:r>
          </w:p>
        </w:tc>
        <w:tc>
          <w:tcPr>
            <w:tcW w:w="5245" w:type="dxa"/>
            <w:shd w:val="clear" w:color="auto" w:fill="auto"/>
            <w:tcMar>
              <w:bottom w:w="28" w:type="dxa"/>
            </w:tcMar>
          </w:tcPr>
          <w:p w14:paraId="6B952474" w14:textId="77777777" w:rsidR="00752037" w:rsidRPr="00101143" w:rsidRDefault="00752037" w:rsidP="006C445E">
            <w:pPr>
              <w:pStyle w:val="aff5"/>
              <w:keepNext/>
              <w:ind w:firstLine="0"/>
              <w:jc w:val="center"/>
              <w:rPr>
                <w:sz w:val="20"/>
                <w:szCs w:val="20"/>
                <w:lang w:val="ru-RU"/>
              </w:rPr>
            </w:pPr>
            <w:r w:rsidRPr="00101143">
              <w:rPr>
                <w:b/>
                <w:sz w:val="20"/>
                <w:szCs w:val="20"/>
                <w:lang w:val="ru-RU"/>
              </w:rPr>
              <w:t>Обоснование расчетного показателя</w:t>
            </w:r>
          </w:p>
        </w:tc>
      </w:tr>
      <w:tr w:rsidR="000C1EBC" w:rsidRPr="00101143" w14:paraId="19137199" w14:textId="77777777" w:rsidTr="000C1EBC">
        <w:trPr>
          <w:cantSplit/>
          <w:trHeight w:val="690"/>
        </w:trPr>
        <w:tc>
          <w:tcPr>
            <w:tcW w:w="1403" w:type="dxa"/>
            <w:vMerge w:val="restart"/>
            <w:shd w:val="clear" w:color="auto" w:fill="auto"/>
            <w:tcMar>
              <w:bottom w:w="28" w:type="dxa"/>
            </w:tcMar>
          </w:tcPr>
          <w:p w14:paraId="63942B5F" w14:textId="6BF46A58" w:rsidR="000C1EBC" w:rsidRPr="00101143" w:rsidRDefault="000C1EBC" w:rsidP="000C1EBC">
            <w:pPr>
              <w:pStyle w:val="aff5"/>
              <w:ind w:firstLine="0"/>
              <w:rPr>
                <w:sz w:val="20"/>
                <w:szCs w:val="20"/>
                <w:lang w:val="ru-RU"/>
              </w:rPr>
            </w:pPr>
            <w:bookmarkStart w:id="241" w:name="_Hlk490346184"/>
            <w:r w:rsidRPr="00101143">
              <w:rPr>
                <w:sz w:val="20"/>
                <w:szCs w:val="20"/>
                <w:lang w:val="ru-RU"/>
              </w:rPr>
              <w:t>Межпоселенческая</w:t>
            </w:r>
            <w:r w:rsidRPr="00101143">
              <w:rPr>
                <w:sz w:val="20"/>
                <w:szCs w:val="20"/>
              </w:rPr>
              <w:t xml:space="preserve"> </w:t>
            </w:r>
            <w:r w:rsidRPr="00101143">
              <w:rPr>
                <w:sz w:val="20"/>
                <w:szCs w:val="20"/>
                <w:lang w:val="ru-RU"/>
              </w:rPr>
              <w:t>библиотека</w:t>
            </w:r>
          </w:p>
        </w:tc>
        <w:tc>
          <w:tcPr>
            <w:tcW w:w="2703" w:type="dxa"/>
            <w:shd w:val="clear" w:color="auto" w:fill="auto"/>
            <w:tcMar>
              <w:bottom w:w="28" w:type="dxa"/>
            </w:tcMar>
          </w:tcPr>
          <w:p w14:paraId="4650CA8E" w14:textId="77777777" w:rsidR="000C1EBC" w:rsidRPr="00101143" w:rsidRDefault="000C1EBC" w:rsidP="000C1EBC">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245" w:type="dxa"/>
            <w:shd w:val="clear" w:color="auto" w:fill="auto"/>
            <w:tcMar>
              <w:bottom w:w="28" w:type="dxa"/>
            </w:tcMar>
          </w:tcPr>
          <w:p w14:paraId="24778AC5" w14:textId="35171559" w:rsidR="000C1EBC" w:rsidRPr="00101143" w:rsidRDefault="000C1EBC" w:rsidP="000C1EBC">
            <w:pPr>
              <w:pStyle w:val="Default"/>
              <w:jc w:val="both"/>
              <w:rPr>
                <w:color w:val="auto"/>
                <w:sz w:val="20"/>
                <w:szCs w:val="20"/>
              </w:rPr>
            </w:pPr>
            <w:r w:rsidRPr="00101143">
              <w:rPr>
                <w:color w:val="auto"/>
                <w:sz w:val="20"/>
                <w:szCs w:val="20"/>
              </w:rPr>
              <w:t xml:space="preserve">Не менее 1 объекта принято в соответствии с таблицей 1 распоряжения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w:t>
            </w:r>
            <w:r w:rsidRPr="00101143">
              <w:rPr>
                <w:sz w:val="20"/>
                <w:szCs w:val="20"/>
              </w:rPr>
              <w:t xml:space="preserve">(далее – </w:t>
            </w:r>
            <w:r w:rsidR="00FE7D87">
              <w:rPr>
                <w:sz w:val="20"/>
                <w:szCs w:val="20"/>
              </w:rPr>
              <w:t>р</w:t>
            </w:r>
            <w:r w:rsidRPr="00101143">
              <w:rPr>
                <w:sz w:val="20"/>
                <w:szCs w:val="20"/>
              </w:rPr>
              <w:t xml:space="preserve">аспоряжение Минкультуры России от </w:t>
            </w:r>
            <w:r w:rsidRPr="00101143">
              <w:rPr>
                <w:color w:val="auto"/>
                <w:sz w:val="20"/>
                <w:szCs w:val="20"/>
              </w:rPr>
              <w:t xml:space="preserve">23.10.2023 </w:t>
            </w:r>
            <w:r w:rsidRPr="00101143">
              <w:rPr>
                <w:sz w:val="20"/>
                <w:szCs w:val="20"/>
              </w:rPr>
              <w:t>№ Р-</w:t>
            </w:r>
            <w:r w:rsidRPr="00101143">
              <w:rPr>
                <w:color w:val="auto"/>
                <w:sz w:val="20"/>
                <w:szCs w:val="20"/>
              </w:rPr>
              <w:t>2879</w:t>
            </w:r>
            <w:r w:rsidRPr="00101143">
              <w:rPr>
                <w:sz w:val="20"/>
                <w:szCs w:val="20"/>
              </w:rPr>
              <w:t>)</w:t>
            </w:r>
          </w:p>
        </w:tc>
      </w:tr>
      <w:tr w:rsidR="000C1EBC" w:rsidRPr="00101143" w14:paraId="1CC049C0" w14:textId="77777777" w:rsidTr="000C1EBC">
        <w:trPr>
          <w:cantSplit/>
        </w:trPr>
        <w:tc>
          <w:tcPr>
            <w:tcW w:w="1403" w:type="dxa"/>
            <w:vMerge/>
            <w:shd w:val="clear" w:color="auto" w:fill="auto"/>
            <w:tcMar>
              <w:bottom w:w="28" w:type="dxa"/>
            </w:tcMar>
          </w:tcPr>
          <w:p w14:paraId="19F9BFBE" w14:textId="77777777" w:rsidR="000C1EBC" w:rsidRPr="00101143" w:rsidRDefault="000C1EBC" w:rsidP="000C1EBC">
            <w:pPr>
              <w:pStyle w:val="aff5"/>
              <w:ind w:firstLine="0"/>
              <w:rPr>
                <w:sz w:val="20"/>
                <w:szCs w:val="20"/>
                <w:lang w:val="ru-RU"/>
              </w:rPr>
            </w:pPr>
          </w:p>
        </w:tc>
        <w:tc>
          <w:tcPr>
            <w:tcW w:w="2703" w:type="dxa"/>
            <w:shd w:val="clear" w:color="auto" w:fill="auto"/>
            <w:tcMar>
              <w:bottom w:w="28" w:type="dxa"/>
            </w:tcMar>
          </w:tcPr>
          <w:p w14:paraId="1D3DA89A" w14:textId="77777777" w:rsidR="000C1EBC" w:rsidRPr="00101143" w:rsidRDefault="000C1EBC" w:rsidP="000C1EBC">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Mar>
              <w:bottom w:w="28" w:type="dxa"/>
            </w:tcMar>
          </w:tcPr>
          <w:p w14:paraId="6179E7D9" w14:textId="0D221B2A" w:rsidR="000C1EBC" w:rsidRPr="00101143" w:rsidRDefault="000C1EBC" w:rsidP="000C1EBC">
            <w:pPr>
              <w:pStyle w:val="Default"/>
              <w:jc w:val="both"/>
              <w:rPr>
                <w:color w:val="auto"/>
                <w:sz w:val="20"/>
                <w:szCs w:val="20"/>
              </w:rPr>
            </w:pPr>
            <w:r w:rsidRPr="00101143">
              <w:rPr>
                <w:color w:val="auto"/>
                <w:sz w:val="20"/>
                <w:szCs w:val="20"/>
              </w:rPr>
              <w:t>Транспортная доступность принята 60 мин. в соответствии с таблицей 1 распоряжения Минкультуры России от 23.10.2023 № Р-2879</w:t>
            </w:r>
          </w:p>
        </w:tc>
      </w:tr>
      <w:bookmarkEnd w:id="241"/>
      <w:tr w:rsidR="000C1EBC" w:rsidRPr="00101143" w14:paraId="29157F7E" w14:textId="77777777" w:rsidTr="000C1EBC">
        <w:trPr>
          <w:cantSplit/>
        </w:trPr>
        <w:tc>
          <w:tcPr>
            <w:tcW w:w="1403" w:type="dxa"/>
            <w:vMerge w:val="restart"/>
            <w:shd w:val="clear" w:color="auto" w:fill="auto"/>
            <w:tcMar>
              <w:bottom w:w="28" w:type="dxa"/>
            </w:tcMar>
          </w:tcPr>
          <w:p w14:paraId="17D9FD08" w14:textId="43AF56DD" w:rsidR="000C1EBC" w:rsidRPr="00101143" w:rsidRDefault="000C1EBC" w:rsidP="000C1EBC">
            <w:pPr>
              <w:pStyle w:val="aff5"/>
              <w:ind w:firstLine="0"/>
              <w:rPr>
                <w:sz w:val="20"/>
                <w:szCs w:val="20"/>
                <w:lang w:val="ru-RU"/>
              </w:rPr>
            </w:pPr>
            <w:r w:rsidRPr="00101143">
              <w:rPr>
                <w:sz w:val="20"/>
                <w:szCs w:val="20"/>
                <w:lang w:val="ru-RU"/>
              </w:rPr>
              <w:t>Детская</w:t>
            </w:r>
            <w:r w:rsidRPr="00101143">
              <w:rPr>
                <w:sz w:val="20"/>
                <w:szCs w:val="20"/>
              </w:rPr>
              <w:t xml:space="preserve"> </w:t>
            </w:r>
            <w:r w:rsidRPr="00101143">
              <w:rPr>
                <w:sz w:val="20"/>
                <w:szCs w:val="20"/>
                <w:lang w:val="ru-RU"/>
              </w:rPr>
              <w:t>библиотека</w:t>
            </w:r>
          </w:p>
        </w:tc>
        <w:tc>
          <w:tcPr>
            <w:tcW w:w="2703" w:type="dxa"/>
            <w:shd w:val="clear" w:color="auto" w:fill="auto"/>
            <w:tcMar>
              <w:bottom w:w="28" w:type="dxa"/>
            </w:tcMar>
          </w:tcPr>
          <w:p w14:paraId="20CCCAD0" w14:textId="25E6F423" w:rsidR="000C1EBC" w:rsidRPr="00101143" w:rsidRDefault="000C1EBC" w:rsidP="000C1EBC">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245" w:type="dxa"/>
            <w:shd w:val="clear" w:color="auto" w:fill="auto"/>
            <w:tcMar>
              <w:bottom w:w="28" w:type="dxa"/>
            </w:tcMar>
          </w:tcPr>
          <w:p w14:paraId="6B8D5C29" w14:textId="68D7D02B" w:rsidR="000C1EBC" w:rsidRPr="00101143" w:rsidRDefault="000C1EBC" w:rsidP="000C1EBC">
            <w:pPr>
              <w:pStyle w:val="Default"/>
              <w:jc w:val="both"/>
              <w:rPr>
                <w:color w:val="auto"/>
                <w:sz w:val="20"/>
                <w:szCs w:val="20"/>
              </w:rPr>
            </w:pPr>
            <w:r w:rsidRPr="00101143">
              <w:rPr>
                <w:color w:val="auto"/>
                <w:sz w:val="20"/>
                <w:szCs w:val="20"/>
              </w:rPr>
              <w:t>Не менее 1 объекта принято в соответствии с таблицей 1 распоряжения Минкультуры России от 23.10.2023 № Р-2879</w:t>
            </w:r>
          </w:p>
        </w:tc>
      </w:tr>
      <w:tr w:rsidR="000C1EBC" w:rsidRPr="00101143" w14:paraId="4A4B1F65" w14:textId="77777777" w:rsidTr="000C1EBC">
        <w:trPr>
          <w:cantSplit/>
        </w:trPr>
        <w:tc>
          <w:tcPr>
            <w:tcW w:w="1403" w:type="dxa"/>
            <w:vMerge/>
            <w:shd w:val="clear" w:color="auto" w:fill="auto"/>
            <w:tcMar>
              <w:bottom w:w="28" w:type="dxa"/>
            </w:tcMar>
          </w:tcPr>
          <w:p w14:paraId="38C8BC25" w14:textId="77777777" w:rsidR="000C1EBC" w:rsidRPr="00101143" w:rsidRDefault="000C1EBC" w:rsidP="000C1EBC">
            <w:pPr>
              <w:pStyle w:val="aff5"/>
              <w:ind w:firstLine="0"/>
              <w:rPr>
                <w:sz w:val="20"/>
                <w:szCs w:val="20"/>
                <w:lang w:val="ru-RU"/>
              </w:rPr>
            </w:pPr>
          </w:p>
        </w:tc>
        <w:tc>
          <w:tcPr>
            <w:tcW w:w="2703" w:type="dxa"/>
            <w:shd w:val="clear" w:color="auto" w:fill="auto"/>
            <w:tcMar>
              <w:bottom w:w="28" w:type="dxa"/>
            </w:tcMar>
          </w:tcPr>
          <w:p w14:paraId="07E6BA33" w14:textId="6F00D94D" w:rsidR="000C1EBC" w:rsidRPr="00101143" w:rsidRDefault="000C1EBC" w:rsidP="000C1EBC">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Mar>
              <w:bottom w:w="28" w:type="dxa"/>
            </w:tcMar>
          </w:tcPr>
          <w:p w14:paraId="3981F970" w14:textId="3A59F8D5" w:rsidR="000C1EBC" w:rsidRPr="00101143" w:rsidRDefault="000C1EBC" w:rsidP="000C1EBC">
            <w:pPr>
              <w:pStyle w:val="Default"/>
              <w:jc w:val="both"/>
              <w:rPr>
                <w:color w:val="auto"/>
                <w:sz w:val="20"/>
                <w:szCs w:val="20"/>
              </w:rPr>
            </w:pPr>
            <w:r w:rsidRPr="00101143">
              <w:rPr>
                <w:color w:val="auto"/>
                <w:sz w:val="20"/>
                <w:szCs w:val="20"/>
              </w:rPr>
              <w:t xml:space="preserve">Транспортная доступность принята 60 мин. в соответствии с таблицей 1 </w:t>
            </w:r>
            <w:bookmarkStart w:id="242" w:name="OLE_LINK662"/>
            <w:r w:rsidRPr="00101143">
              <w:rPr>
                <w:color w:val="auto"/>
                <w:sz w:val="20"/>
                <w:szCs w:val="20"/>
              </w:rPr>
              <w:t>распоряжения Минкультуры России от 23.10.2023 № Р-2879</w:t>
            </w:r>
            <w:bookmarkEnd w:id="242"/>
          </w:p>
        </w:tc>
      </w:tr>
      <w:tr w:rsidR="000C1EBC" w:rsidRPr="00101143" w14:paraId="5E3E1922" w14:textId="77777777" w:rsidTr="000C1EBC">
        <w:trPr>
          <w:cantSplit/>
        </w:trPr>
        <w:tc>
          <w:tcPr>
            <w:tcW w:w="1403" w:type="dxa"/>
            <w:vMerge w:val="restart"/>
            <w:shd w:val="clear" w:color="auto" w:fill="auto"/>
            <w:tcMar>
              <w:bottom w:w="28" w:type="dxa"/>
            </w:tcMar>
          </w:tcPr>
          <w:p w14:paraId="24A8F06E" w14:textId="103CE9A2" w:rsidR="000C1EBC" w:rsidRPr="00101143" w:rsidRDefault="000C1EBC" w:rsidP="000C1EBC">
            <w:pPr>
              <w:pStyle w:val="aff5"/>
              <w:ind w:firstLine="0"/>
              <w:rPr>
                <w:sz w:val="20"/>
                <w:szCs w:val="20"/>
                <w:lang w:val="ru-RU"/>
              </w:rPr>
            </w:pPr>
            <w:r w:rsidRPr="00101143">
              <w:rPr>
                <w:sz w:val="20"/>
                <w:szCs w:val="20"/>
                <w:lang w:val="ru-RU"/>
              </w:rPr>
              <w:t>Общедоступная библиотека с детским отделением в сельских поселениях</w:t>
            </w:r>
          </w:p>
        </w:tc>
        <w:tc>
          <w:tcPr>
            <w:tcW w:w="2703" w:type="dxa"/>
            <w:shd w:val="clear" w:color="auto" w:fill="auto"/>
            <w:tcMar>
              <w:bottom w:w="28" w:type="dxa"/>
            </w:tcMar>
          </w:tcPr>
          <w:p w14:paraId="001C71B9" w14:textId="0BDBAEB1" w:rsidR="000C1EBC" w:rsidRPr="00101143" w:rsidRDefault="000C1EBC" w:rsidP="000C1EBC">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245" w:type="dxa"/>
            <w:shd w:val="clear" w:color="auto" w:fill="auto"/>
            <w:tcMar>
              <w:bottom w:w="28" w:type="dxa"/>
            </w:tcMar>
          </w:tcPr>
          <w:p w14:paraId="5E437DCD" w14:textId="247F8464" w:rsidR="000C1EBC" w:rsidRPr="00101143" w:rsidRDefault="000C1EBC" w:rsidP="000C1EBC">
            <w:pPr>
              <w:pStyle w:val="Default"/>
              <w:jc w:val="both"/>
              <w:rPr>
                <w:color w:val="auto"/>
                <w:sz w:val="20"/>
                <w:szCs w:val="20"/>
              </w:rPr>
            </w:pPr>
            <w:r w:rsidRPr="00101143">
              <w:rPr>
                <w:color w:val="auto"/>
                <w:sz w:val="20"/>
                <w:szCs w:val="20"/>
              </w:rPr>
              <w:t>Не менее 1 объекта на сельское поселение принято в соответствии с таблицей 1 Распоряжения Минкультуры России от 23.10.2023 № Р-2879</w:t>
            </w:r>
          </w:p>
        </w:tc>
      </w:tr>
      <w:tr w:rsidR="000C1EBC" w:rsidRPr="00101143" w14:paraId="5A56A6CD" w14:textId="77777777" w:rsidTr="000C1EBC">
        <w:trPr>
          <w:cantSplit/>
        </w:trPr>
        <w:tc>
          <w:tcPr>
            <w:tcW w:w="1403" w:type="dxa"/>
            <w:vMerge/>
            <w:shd w:val="clear" w:color="auto" w:fill="auto"/>
            <w:tcMar>
              <w:bottom w:w="28" w:type="dxa"/>
            </w:tcMar>
          </w:tcPr>
          <w:p w14:paraId="0F5718A7" w14:textId="77777777" w:rsidR="000C1EBC" w:rsidRPr="00101143" w:rsidRDefault="000C1EBC" w:rsidP="000C1EBC">
            <w:pPr>
              <w:pStyle w:val="aff5"/>
              <w:ind w:firstLine="0"/>
              <w:rPr>
                <w:sz w:val="20"/>
                <w:szCs w:val="20"/>
                <w:lang w:val="ru-RU"/>
              </w:rPr>
            </w:pPr>
          </w:p>
        </w:tc>
        <w:tc>
          <w:tcPr>
            <w:tcW w:w="2703" w:type="dxa"/>
            <w:shd w:val="clear" w:color="auto" w:fill="auto"/>
            <w:tcMar>
              <w:bottom w:w="28" w:type="dxa"/>
            </w:tcMar>
          </w:tcPr>
          <w:p w14:paraId="1B597658" w14:textId="05C970AE" w:rsidR="000C1EBC" w:rsidRPr="00101143" w:rsidRDefault="000C1EBC" w:rsidP="000C1EBC">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Mar>
              <w:bottom w:w="28" w:type="dxa"/>
            </w:tcMar>
          </w:tcPr>
          <w:p w14:paraId="521DBFDF" w14:textId="019608BC" w:rsidR="000C1EBC" w:rsidRPr="00101143" w:rsidRDefault="00FE7D87" w:rsidP="000C1EBC">
            <w:pPr>
              <w:pStyle w:val="Default"/>
              <w:jc w:val="both"/>
              <w:rPr>
                <w:color w:val="auto"/>
                <w:sz w:val="20"/>
                <w:szCs w:val="20"/>
              </w:rPr>
            </w:pPr>
            <w:bookmarkStart w:id="243" w:name="OLE_LINK650"/>
            <w:bookmarkStart w:id="244" w:name="OLE_LINK651"/>
            <w:r w:rsidRPr="00722162">
              <w:rPr>
                <w:color w:val="auto"/>
                <w:sz w:val="20"/>
                <w:szCs w:val="20"/>
              </w:rPr>
              <w:t>Транспортн</w:t>
            </w:r>
            <w:r>
              <w:rPr>
                <w:color w:val="auto"/>
                <w:sz w:val="20"/>
                <w:szCs w:val="20"/>
              </w:rPr>
              <w:t>ая и пешеходн</w:t>
            </w:r>
            <w:r w:rsidRPr="00722162">
              <w:rPr>
                <w:color w:val="auto"/>
                <w:sz w:val="20"/>
                <w:szCs w:val="20"/>
              </w:rPr>
              <w:t>ая</w:t>
            </w:r>
            <w:r>
              <w:rPr>
                <w:color w:val="auto"/>
                <w:sz w:val="20"/>
                <w:szCs w:val="20"/>
              </w:rPr>
              <w:t xml:space="preserve"> (шаговая)</w:t>
            </w:r>
            <w:r w:rsidRPr="00722162">
              <w:rPr>
                <w:color w:val="auto"/>
                <w:sz w:val="20"/>
                <w:szCs w:val="20"/>
              </w:rPr>
              <w:t xml:space="preserve"> доступность принята </w:t>
            </w:r>
            <w:r>
              <w:rPr>
                <w:color w:val="auto"/>
                <w:sz w:val="20"/>
                <w:szCs w:val="20"/>
              </w:rPr>
              <w:t>30</w:t>
            </w:r>
            <w:r w:rsidRPr="00722162">
              <w:rPr>
                <w:color w:val="auto"/>
                <w:sz w:val="20"/>
                <w:szCs w:val="20"/>
              </w:rPr>
              <w:t xml:space="preserve"> мин. в соответствии с таблицей 1 </w:t>
            </w:r>
            <w:r>
              <w:rPr>
                <w:color w:val="auto"/>
                <w:sz w:val="20"/>
                <w:szCs w:val="20"/>
              </w:rPr>
              <w:t>р</w:t>
            </w:r>
            <w:r w:rsidRPr="00722162">
              <w:rPr>
                <w:color w:val="auto"/>
                <w:sz w:val="20"/>
                <w:szCs w:val="20"/>
              </w:rPr>
              <w:t xml:space="preserve">аспоряжения Минкультуры России </w:t>
            </w:r>
            <w:r>
              <w:rPr>
                <w:color w:val="auto"/>
                <w:sz w:val="20"/>
                <w:szCs w:val="20"/>
              </w:rPr>
              <w:t>от 23.10.2023 № Р-2879</w:t>
            </w:r>
            <w:bookmarkEnd w:id="243"/>
            <w:bookmarkEnd w:id="244"/>
          </w:p>
        </w:tc>
      </w:tr>
      <w:tr w:rsidR="00FE7D87" w:rsidRPr="00101143" w14:paraId="45FE6DB7" w14:textId="77777777" w:rsidTr="000D581A">
        <w:trPr>
          <w:cantSplit/>
          <w:trHeight w:val="723"/>
        </w:trPr>
        <w:tc>
          <w:tcPr>
            <w:tcW w:w="1403" w:type="dxa"/>
            <w:vMerge w:val="restart"/>
            <w:shd w:val="clear" w:color="auto" w:fill="auto"/>
            <w:tcMar>
              <w:bottom w:w="28" w:type="dxa"/>
            </w:tcMar>
          </w:tcPr>
          <w:p w14:paraId="5F25CDE4" w14:textId="324BC545" w:rsidR="00FE7D87" w:rsidRPr="00101143" w:rsidRDefault="00FE7D87" w:rsidP="00FE7D87">
            <w:pPr>
              <w:pStyle w:val="aff5"/>
              <w:ind w:firstLine="0"/>
              <w:rPr>
                <w:sz w:val="20"/>
                <w:szCs w:val="20"/>
                <w:lang w:val="ru-RU"/>
              </w:rPr>
            </w:pPr>
            <w:r w:rsidRPr="00C85A47">
              <w:rPr>
                <w:sz w:val="20"/>
                <w:szCs w:val="20"/>
                <w:lang w:val="ru-RU"/>
              </w:rPr>
              <w:lastRenderedPageBreak/>
              <w:t>Филиал общедоступн</w:t>
            </w:r>
            <w:r>
              <w:rPr>
                <w:sz w:val="20"/>
                <w:szCs w:val="20"/>
                <w:lang w:val="ru-RU"/>
              </w:rPr>
              <w:t>ой</w:t>
            </w:r>
            <w:r w:rsidRPr="00C85A47">
              <w:rPr>
                <w:sz w:val="20"/>
                <w:szCs w:val="20"/>
                <w:lang w:val="ru-RU"/>
              </w:rPr>
              <w:t xml:space="preserve"> библиотек</w:t>
            </w:r>
            <w:r>
              <w:rPr>
                <w:sz w:val="20"/>
                <w:szCs w:val="20"/>
                <w:lang w:val="ru-RU"/>
              </w:rPr>
              <w:t>и</w:t>
            </w:r>
            <w:r w:rsidRPr="00C85A47">
              <w:rPr>
                <w:sz w:val="20"/>
                <w:szCs w:val="20"/>
                <w:lang w:val="ru-RU"/>
              </w:rPr>
              <w:t xml:space="preserve"> с детским отделением</w:t>
            </w:r>
            <w:r>
              <w:rPr>
                <w:sz w:val="20"/>
                <w:szCs w:val="20"/>
                <w:lang w:val="ru-RU"/>
              </w:rPr>
              <w:t xml:space="preserve"> (в сельских поселениях)</w:t>
            </w:r>
          </w:p>
        </w:tc>
        <w:tc>
          <w:tcPr>
            <w:tcW w:w="2703" w:type="dxa"/>
            <w:shd w:val="clear" w:color="auto" w:fill="auto"/>
            <w:tcMar>
              <w:bottom w:w="28" w:type="dxa"/>
            </w:tcMar>
          </w:tcPr>
          <w:p w14:paraId="48589F89" w14:textId="1FDBC4E8" w:rsidR="00FE7D87" w:rsidRPr="00101143" w:rsidRDefault="00FE7D87" w:rsidP="00FE7D87">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5245" w:type="dxa"/>
            <w:shd w:val="clear" w:color="auto" w:fill="auto"/>
            <w:tcMar>
              <w:bottom w:w="28" w:type="dxa"/>
            </w:tcMar>
          </w:tcPr>
          <w:p w14:paraId="0AED2057" w14:textId="4D1DADC8" w:rsidR="00FE7D87" w:rsidRPr="00101143" w:rsidRDefault="00FE7D87" w:rsidP="00FE7D87">
            <w:pPr>
              <w:pStyle w:val="Default"/>
              <w:jc w:val="both"/>
              <w:rPr>
                <w:color w:val="auto"/>
                <w:sz w:val="20"/>
                <w:szCs w:val="20"/>
              </w:rPr>
            </w:pPr>
            <w:r>
              <w:rPr>
                <w:color w:val="auto"/>
                <w:sz w:val="20"/>
                <w:szCs w:val="20"/>
              </w:rPr>
              <w:t xml:space="preserve">1 объект на 1000 </w:t>
            </w:r>
            <w:r>
              <w:rPr>
                <w:sz w:val="20"/>
                <w:szCs w:val="20"/>
              </w:rPr>
              <w:t xml:space="preserve">жителей сельского поселения, без учета численности населения административного центра сельского поселения, </w:t>
            </w:r>
            <w:r>
              <w:rPr>
                <w:color w:val="auto"/>
                <w:sz w:val="20"/>
                <w:szCs w:val="20"/>
              </w:rPr>
              <w:t xml:space="preserve">принят </w:t>
            </w:r>
            <w:r w:rsidRPr="00722162">
              <w:rPr>
                <w:color w:val="auto"/>
                <w:sz w:val="20"/>
                <w:szCs w:val="20"/>
              </w:rPr>
              <w:t xml:space="preserve">в соответствии с таблицей 1 </w:t>
            </w:r>
            <w:r>
              <w:rPr>
                <w:color w:val="auto"/>
                <w:sz w:val="20"/>
                <w:szCs w:val="20"/>
              </w:rPr>
              <w:t>р</w:t>
            </w:r>
            <w:r w:rsidRPr="00722162">
              <w:rPr>
                <w:color w:val="auto"/>
                <w:sz w:val="20"/>
                <w:szCs w:val="20"/>
              </w:rPr>
              <w:t xml:space="preserve">аспоряжения Минкультуры России </w:t>
            </w:r>
            <w:r>
              <w:rPr>
                <w:color w:val="auto"/>
                <w:sz w:val="20"/>
                <w:szCs w:val="20"/>
              </w:rPr>
              <w:t>от 23.10.2023 № Р-2879</w:t>
            </w:r>
          </w:p>
        </w:tc>
      </w:tr>
      <w:tr w:rsidR="00FE7D87" w:rsidRPr="00101143" w14:paraId="010C83C3" w14:textId="77777777" w:rsidTr="000D581A">
        <w:trPr>
          <w:cantSplit/>
          <w:trHeight w:val="723"/>
        </w:trPr>
        <w:tc>
          <w:tcPr>
            <w:tcW w:w="1403" w:type="dxa"/>
            <w:vMerge/>
            <w:shd w:val="clear" w:color="auto" w:fill="auto"/>
            <w:tcMar>
              <w:bottom w:w="28" w:type="dxa"/>
            </w:tcMar>
          </w:tcPr>
          <w:p w14:paraId="4CC3E397" w14:textId="77777777" w:rsidR="00FE7D87" w:rsidRPr="00101143" w:rsidRDefault="00FE7D87" w:rsidP="00FE7D87">
            <w:pPr>
              <w:pStyle w:val="aff5"/>
              <w:ind w:firstLine="0"/>
              <w:rPr>
                <w:sz w:val="20"/>
                <w:szCs w:val="20"/>
                <w:lang w:val="ru-RU"/>
              </w:rPr>
            </w:pPr>
          </w:p>
        </w:tc>
        <w:tc>
          <w:tcPr>
            <w:tcW w:w="2703" w:type="dxa"/>
            <w:shd w:val="clear" w:color="auto" w:fill="auto"/>
            <w:tcMar>
              <w:bottom w:w="28" w:type="dxa"/>
            </w:tcMar>
          </w:tcPr>
          <w:p w14:paraId="11FEF718" w14:textId="06A09FA9" w:rsidR="00FE7D87" w:rsidRPr="00101143" w:rsidRDefault="00FE7D87" w:rsidP="00FE7D87">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Mar>
              <w:bottom w:w="28" w:type="dxa"/>
            </w:tcMar>
          </w:tcPr>
          <w:p w14:paraId="7D5A0205" w14:textId="5B19CD3E" w:rsidR="00FE7D87" w:rsidRPr="00101143" w:rsidRDefault="00FE7D87" w:rsidP="00FE7D87">
            <w:pPr>
              <w:pStyle w:val="Default"/>
              <w:jc w:val="both"/>
              <w:rPr>
                <w:color w:val="auto"/>
                <w:sz w:val="20"/>
                <w:szCs w:val="20"/>
              </w:rPr>
            </w:pPr>
            <w:bookmarkStart w:id="245" w:name="OLE_LINK655"/>
            <w:bookmarkStart w:id="246" w:name="OLE_LINK656"/>
            <w:bookmarkStart w:id="247" w:name="OLE_LINK657"/>
            <w:r w:rsidRPr="00722162">
              <w:rPr>
                <w:color w:val="auto"/>
                <w:sz w:val="20"/>
                <w:szCs w:val="20"/>
              </w:rPr>
              <w:t>Транспортн</w:t>
            </w:r>
            <w:r>
              <w:rPr>
                <w:color w:val="auto"/>
                <w:sz w:val="20"/>
                <w:szCs w:val="20"/>
              </w:rPr>
              <w:t>ая и пешеходн</w:t>
            </w:r>
            <w:r w:rsidRPr="00722162">
              <w:rPr>
                <w:color w:val="auto"/>
                <w:sz w:val="20"/>
                <w:szCs w:val="20"/>
              </w:rPr>
              <w:t>ая</w:t>
            </w:r>
            <w:r>
              <w:rPr>
                <w:color w:val="auto"/>
                <w:sz w:val="20"/>
                <w:szCs w:val="20"/>
              </w:rPr>
              <w:t xml:space="preserve"> (шаговая)</w:t>
            </w:r>
            <w:r w:rsidRPr="00722162">
              <w:rPr>
                <w:color w:val="auto"/>
                <w:sz w:val="20"/>
                <w:szCs w:val="20"/>
              </w:rPr>
              <w:t xml:space="preserve"> </w:t>
            </w:r>
            <w:r>
              <w:rPr>
                <w:color w:val="auto"/>
                <w:sz w:val="20"/>
                <w:szCs w:val="20"/>
              </w:rPr>
              <w:t xml:space="preserve">доступность </w:t>
            </w:r>
            <w:r w:rsidRPr="00722162">
              <w:rPr>
                <w:color w:val="auto"/>
                <w:sz w:val="20"/>
                <w:szCs w:val="20"/>
              </w:rPr>
              <w:t xml:space="preserve">принята </w:t>
            </w:r>
            <w:r>
              <w:rPr>
                <w:color w:val="auto"/>
                <w:sz w:val="20"/>
                <w:szCs w:val="20"/>
              </w:rPr>
              <w:t>30</w:t>
            </w:r>
            <w:r w:rsidRPr="00722162">
              <w:rPr>
                <w:color w:val="auto"/>
                <w:sz w:val="20"/>
                <w:szCs w:val="20"/>
              </w:rPr>
              <w:t xml:space="preserve"> </w:t>
            </w:r>
            <w:bookmarkEnd w:id="245"/>
            <w:bookmarkEnd w:id="246"/>
            <w:bookmarkEnd w:id="247"/>
            <w:r w:rsidRPr="00722162">
              <w:rPr>
                <w:color w:val="auto"/>
                <w:sz w:val="20"/>
                <w:szCs w:val="20"/>
              </w:rPr>
              <w:t xml:space="preserve">мин. в соответствии с таблицей 1 </w:t>
            </w:r>
            <w:r>
              <w:rPr>
                <w:color w:val="auto"/>
                <w:sz w:val="20"/>
                <w:szCs w:val="20"/>
              </w:rPr>
              <w:t>р</w:t>
            </w:r>
            <w:r w:rsidRPr="00722162">
              <w:rPr>
                <w:color w:val="auto"/>
                <w:sz w:val="20"/>
                <w:szCs w:val="20"/>
              </w:rPr>
              <w:t xml:space="preserve">аспоряжения Минкультуры России </w:t>
            </w:r>
            <w:r>
              <w:rPr>
                <w:color w:val="auto"/>
                <w:sz w:val="20"/>
                <w:szCs w:val="20"/>
              </w:rPr>
              <w:t>от 23.10.2023 № Р-2879</w:t>
            </w:r>
          </w:p>
        </w:tc>
      </w:tr>
      <w:tr w:rsidR="00FE7D87" w:rsidRPr="00101143" w14:paraId="09D6338C" w14:textId="77777777" w:rsidTr="00C94DF6">
        <w:trPr>
          <w:cantSplit/>
        </w:trPr>
        <w:tc>
          <w:tcPr>
            <w:tcW w:w="1403" w:type="dxa"/>
            <w:vMerge w:val="restart"/>
            <w:shd w:val="clear" w:color="auto" w:fill="auto"/>
            <w:tcMar>
              <w:bottom w:w="28" w:type="dxa"/>
            </w:tcMar>
          </w:tcPr>
          <w:p w14:paraId="5B62F07A" w14:textId="77777777" w:rsidR="00FE7D87" w:rsidRPr="00101143" w:rsidRDefault="00FE7D87" w:rsidP="00FE7D87">
            <w:pPr>
              <w:pStyle w:val="aff5"/>
              <w:ind w:firstLine="0"/>
              <w:rPr>
                <w:sz w:val="20"/>
                <w:szCs w:val="20"/>
              </w:rPr>
            </w:pPr>
            <w:r w:rsidRPr="00101143">
              <w:rPr>
                <w:sz w:val="20"/>
                <w:szCs w:val="20"/>
              </w:rPr>
              <w:t xml:space="preserve">Краеведческий </w:t>
            </w:r>
            <w:r w:rsidRPr="00101143">
              <w:rPr>
                <w:sz w:val="20"/>
                <w:szCs w:val="20"/>
                <w:lang w:val="ru-RU"/>
              </w:rPr>
              <w:t xml:space="preserve">музей </w:t>
            </w:r>
            <w:r w:rsidRPr="00101143">
              <w:rPr>
                <w:sz w:val="20"/>
                <w:szCs w:val="20"/>
              </w:rPr>
              <w:t>/</w:t>
            </w:r>
            <w:r w:rsidRPr="00101143">
              <w:rPr>
                <w:sz w:val="20"/>
                <w:szCs w:val="20"/>
                <w:lang w:val="ru-RU"/>
              </w:rPr>
              <w:t xml:space="preserve"> Художественный музей</w:t>
            </w:r>
          </w:p>
        </w:tc>
        <w:tc>
          <w:tcPr>
            <w:tcW w:w="2703" w:type="dxa"/>
            <w:shd w:val="clear" w:color="auto" w:fill="auto"/>
            <w:tcMar>
              <w:bottom w:w="28" w:type="dxa"/>
            </w:tcMar>
          </w:tcPr>
          <w:p w14:paraId="7DB06E07" w14:textId="77777777" w:rsidR="00FE7D87" w:rsidRPr="00101143" w:rsidRDefault="00FE7D87" w:rsidP="00FE7D8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245" w:type="dxa"/>
            <w:shd w:val="clear" w:color="auto" w:fill="auto"/>
            <w:tcMar>
              <w:bottom w:w="28" w:type="dxa"/>
            </w:tcMar>
          </w:tcPr>
          <w:p w14:paraId="747A1074" w14:textId="77777777" w:rsidR="00FE7D87" w:rsidRPr="00101143" w:rsidRDefault="00FE7D87" w:rsidP="00FE7D87">
            <w:pPr>
              <w:pStyle w:val="Default"/>
              <w:jc w:val="both"/>
              <w:rPr>
                <w:color w:val="auto"/>
                <w:sz w:val="20"/>
                <w:szCs w:val="20"/>
              </w:rPr>
            </w:pPr>
            <w:r w:rsidRPr="00101143">
              <w:rPr>
                <w:color w:val="auto"/>
                <w:sz w:val="20"/>
                <w:szCs w:val="20"/>
              </w:rPr>
              <w:t>Не менее 1 объекта принято в соответствии с таблицей 2 распоряжения Минкультуры России от 23.10.2023 № Р-2879</w:t>
            </w:r>
          </w:p>
        </w:tc>
      </w:tr>
      <w:tr w:rsidR="00FE7D87" w:rsidRPr="00101143" w14:paraId="7AD45663" w14:textId="77777777" w:rsidTr="00C94DF6">
        <w:trPr>
          <w:cantSplit/>
          <w:trHeight w:val="723"/>
        </w:trPr>
        <w:tc>
          <w:tcPr>
            <w:tcW w:w="1403" w:type="dxa"/>
            <w:vMerge/>
            <w:shd w:val="clear" w:color="auto" w:fill="auto"/>
            <w:tcMar>
              <w:bottom w:w="28" w:type="dxa"/>
            </w:tcMar>
          </w:tcPr>
          <w:p w14:paraId="798429A5" w14:textId="77777777" w:rsidR="00FE7D87" w:rsidRPr="00101143" w:rsidRDefault="00FE7D87" w:rsidP="00FE7D87">
            <w:pPr>
              <w:pStyle w:val="aff5"/>
              <w:ind w:firstLine="0"/>
              <w:rPr>
                <w:sz w:val="20"/>
                <w:szCs w:val="20"/>
                <w:lang w:val="ru-RU"/>
              </w:rPr>
            </w:pPr>
          </w:p>
        </w:tc>
        <w:tc>
          <w:tcPr>
            <w:tcW w:w="2703" w:type="dxa"/>
            <w:shd w:val="clear" w:color="auto" w:fill="auto"/>
            <w:tcMar>
              <w:bottom w:w="28" w:type="dxa"/>
            </w:tcMar>
          </w:tcPr>
          <w:p w14:paraId="5E3E8A16" w14:textId="77777777" w:rsidR="00FE7D87" w:rsidRPr="00101143" w:rsidRDefault="00FE7D87" w:rsidP="00FE7D8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Mar>
              <w:bottom w:w="28" w:type="dxa"/>
            </w:tcMar>
          </w:tcPr>
          <w:p w14:paraId="2044649B" w14:textId="77777777" w:rsidR="00FE7D87" w:rsidRPr="00101143" w:rsidRDefault="00FE7D87" w:rsidP="00FE7D87">
            <w:pPr>
              <w:pStyle w:val="Default"/>
              <w:jc w:val="both"/>
              <w:rPr>
                <w:color w:val="auto"/>
                <w:sz w:val="20"/>
                <w:szCs w:val="20"/>
              </w:rPr>
            </w:pPr>
            <w:r w:rsidRPr="00101143">
              <w:rPr>
                <w:color w:val="auto"/>
                <w:sz w:val="20"/>
                <w:szCs w:val="20"/>
              </w:rPr>
              <w:t>Транспортная доступность принята 60 мин. в соответствии с таблицей 2 распоряжения Минкультуры России от 23.10.2023 № Р-2879</w:t>
            </w:r>
          </w:p>
        </w:tc>
      </w:tr>
      <w:tr w:rsidR="00FE7D87" w:rsidRPr="00101143" w14:paraId="362A32F9" w14:textId="77777777" w:rsidTr="000C1EBC">
        <w:trPr>
          <w:cantSplit/>
        </w:trPr>
        <w:tc>
          <w:tcPr>
            <w:tcW w:w="1403" w:type="dxa"/>
            <w:vMerge w:val="restart"/>
            <w:shd w:val="clear" w:color="auto" w:fill="auto"/>
            <w:tcMar>
              <w:bottom w:w="28" w:type="dxa"/>
            </w:tcMar>
          </w:tcPr>
          <w:p w14:paraId="18AA1E69" w14:textId="14952B52" w:rsidR="00FE7D87" w:rsidRPr="00101143" w:rsidRDefault="00FE7D87" w:rsidP="00FE7D87">
            <w:pPr>
              <w:pStyle w:val="aff5"/>
              <w:ind w:firstLine="0"/>
              <w:rPr>
                <w:sz w:val="20"/>
                <w:szCs w:val="20"/>
                <w:lang w:val="ru-RU"/>
              </w:rPr>
            </w:pPr>
            <w:bookmarkStart w:id="248" w:name="_Hlk490346367"/>
            <w:r w:rsidRPr="00101143">
              <w:rPr>
                <w:sz w:val="20"/>
                <w:szCs w:val="20"/>
                <w:lang w:val="ru-RU"/>
              </w:rPr>
              <w:t>Концертный зал</w:t>
            </w:r>
          </w:p>
        </w:tc>
        <w:tc>
          <w:tcPr>
            <w:tcW w:w="2703" w:type="dxa"/>
            <w:shd w:val="clear" w:color="auto" w:fill="auto"/>
            <w:tcMar>
              <w:bottom w:w="28" w:type="dxa"/>
            </w:tcMar>
          </w:tcPr>
          <w:p w14:paraId="515D6534" w14:textId="07856F28" w:rsidR="00FE7D87" w:rsidRPr="00101143" w:rsidRDefault="00FE7D87" w:rsidP="00FE7D8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245" w:type="dxa"/>
            <w:shd w:val="clear" w:color="auto" w:fill="auto"/>
            <w:tcMar>
              <w:bottom w:w="28" w:type="dxa"/>
            </w:tcMar>
          </w:tcPr>
          <w:p w14:paraId="07006B8A" w14:textId="70DE87B6" w:rsidR="00FE7D87" w:rsidRPr="00101143" w:rsidRDefault="00FE7D87" w:rsidP="00FE7D87">
            <w:pPr>
              <w:pStyle w:val="Default"/>
              <w:jc w:val="both"/>
              <w:rPr>
                <w:color w:val="auto"/>
                <w:sz w:val="20"/>
                <w:szCs w:val="20"/>
              </w:rPr>
            </w:pPr>
            <w:r w:rsidRPr="00101143">
              <w:rPr>
                <w:color w:val="auto"/>
                <w:sz w:val="20"/>
                <w:szCs w:val="20"/>
              </w:rPr>
              <w:t>Не менее 1 объекта принято в соответствии с таблицей 4 распоряжения Минкультуры России от 23.10.2023 № Р-2879</w:t>
            </w:r>
          </w:p>
        </w:tc>
      </w:tr>
      <w:tr w:rsidR="00FE7D87" w:rsidRPr="00101143" w14:paraId="23F8B4E7" w14:textId="77777777" w:rsidTr="000C1EBC">
        <w:trPr>
          <w:cantSplit/>
        </w:trPr>
        <w:tc>
          <w:tcPr>
            <w:tcW w:w="1403" w:type="dxa"/>
            <w:vMerge/>
            <w:shd w:val="clear" w:color="auto" w:fill="auto"/>
            <w:tcMar>
              <w:bottom w:w="28" w:type="dxa"/>
            </w:tcMar>
          </w:tcPr>
          <w:p w14:paraId="0BF249E2" w14:textId="77777777" w:rsidR="00FE7D87" w:rsidRPr="00101143" w:rsidRDefault="00FE7D87" w:rsidP="00FE7D87">
            <w:pPr>
              <w:pStyle w:val="aff5"/>
              <w:ind w:firstLine="0"/>
              <w:rPr>
                <w:sz w:val="20"/>
                <w:szCs w:val="20"/>
                <w:lang w:val="ru-RU"/>
              </w:rPr>
            </w:pPr>
          </w:p>
        </w:tc>
        <w:tc>
          <w:tcPr>
            <w:tcW w:w="2703" w:type="dxa"/>
            <w:shd w:val="clear" w:color="auto" w:fill="auto"/>
            <w:tcMar>
              <w:bottom w:w="28" w:type="dxa"/>
            </w:tcMar>
          </w:tcPr>
          <w:p w14:paraId="69092B41" w14:textId="0FCFFE99" w:rsidR="00FE7D87" w:rsidRPr="00101143" w:rsidRDefault="00FE7D87" w:rsidP="00FE7D8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Mar>
              <w:bottom w:w="28" w:type="dxa"/>
            </w:tcMar>
          </w:tcPr>
          <w:p w14:paraId="1FCD59BF" w14:textId="3C255756" w:rsidR="00FE7D87" w:rsidRPr="00101143" w:rsidRDefault="00FE7D87" w:rsidP="00FE7D87">
            <w:pPr>
              <w:pStyle w:val="Default"/>
              <w:jc w:val="both"/>
              <w:rPr>
                <w:color w:val="auto"/>
                <w:sz w:val="20"/>
                <w:szCs w:val="20"/>
              </w:rPr>
            </w:pPr>
            <w:r w:rsidRPr="00101143">
              <w:rPr>
                <w:color w:val="auto"/>
                <w:sz w:val="20"/>
                <w:szCs w:val="20"/>
              </w:rPr>
              <w:t>Транспортная доступность принята 40 мин. в соответствии с таблицей 4 распоряжения Минкультуры России от 23.10.2023 № Р-2879</w:t>
            </w:r>
          </w:p>
        </w:tc>
      </w:tr>
      <w:tr w:rsidR="00FE7D87" w:rsidRPr="00101143" w14:paraId="0F481AF4" w14:textId="77777777" w:rsidTr="000C1EBC">
        <w:trPr>
          <w:cantSplit/>
        </w:trPr>
        <w:tc>
          <w:tcPr>
            <w:tcW w:w="1403" w:type="dxa"/>
            <w:vMerge w:val="restart"/>
            <w:shd w:val="clear" w:color="auto" w:fill="auto"/>
            <w:tcMar>
              <w:bottom w:w="28" w:type="dxa"/>
            </w:tcMar>
          </w:tcPr>
          <w:p w14:paraId="654B6D60" w14:textId="5C3EB6DD" w:rsidR="00FE7D87" w:rsidRPr="00101143" w:rsidRDefault="00FE7D87" w:rsidP="00FE7D87">
            <w:pPr>
              <w:pStyle w:val="aff5"/>
              <w:ind w:firstLine="0"/>
              <w:rPr>
                <w:sz w:val="20"/>
                <w:szCs w:val="20"/>
                <w:lang w:val="ru-RU"/>
              </w:rPr>
            </w:pPr>
            <w:r w:rsidRPr="00101143">
              <w:rPr>
                <w:sz w:val="20"/>
                <w:szCs w:val="20"/>
              </w:rPr>
              <w:t>Центр культурного развития</w:t>
            </w:r>
          </w:p>
        </w:tc>
        <w:tc>
          <w:tcPr>
            <w:tcW w:w="2703" w:type="dxa"/>
            <w:shd w:val="clear" w:color="auto" w:fill="auto"/>
            <w:tcMar>
              <w:bottom w:w="28" w:type="dxa"/>
            </w:tcMar>
          </w:tcPr>
          <w:p w14:paraId="19AFD830" w14:textId="6CFA2D46" w:rsidR="00FE7D87" w:rsidRPr="00101143" w:rsidRDefault="00FE7D87" w:rsidP="00FE7D87">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245" w:type="dxa"/>
            <w:shd w:val="clear" w:color="auto" w:fill="auto"/>
            <w:tcMar>
              <w:bottom w:w="28" w:type="dxa"/>
            </w:tcMar>
          </w:tcPr>
          <w:p w14:paraId="0A057AE3" w14:textId="54A7D356" w:rsidR="00FE7D87" w:rsidRPr="00101143" w:rsidRDefault="00FE7D87" w:rsidP="00FE7D87">
            <w:pPr>
              <w:pStyle w:val="Default"/>
              <w:jc w:val="both"/>
              <w:rPr>
                <w:color w:val="auto"/>
                <w:sz w:val="20"/>
                <w:szCs w:val="20"/>
              </w:rPr>
            </w:pPr>
            <w:r w:rsidRPr="00101143">
              <w:rPr>
                <w:color w:val="auto"/>
                <w:sz w:val="20"/>
                <w:szCs w:val="20"/>
              </w:rPr>
              <w:t>1 объект независимо от количества населения принято в соответствии с таблицей 6 распоряжения Минкультуры России от 23.10.2023 № Р-2879</w:t>
            </w:r>
          </w:p>
        </w:tc>
      </w:tr>
      <w:tr w:rsidR="00FE7D87" w:rsidRPr="00101143" w14:paraId="6E56AE1A" w14:textId="77777777" w:rsidTr="000C1EBC">
        <w:trPr>
          <w:cantSplit/>
        </w:trPr>
        <w:tc>
          <w:tcPr>
            <w:tcW w:w="1403" w:type="dxa"/>
            <w:vMerge/>
            <w:shd w:val="clear" w:color="auto" w:fill="auto"/>
            <w:tcMar>
              <w:bottom w:w="28" w:type="dxa"/>
            </w:tcMar>
          </w:tcPr>
          <w:p w14:paraId="799D02EB" w14:textId="77777777" w:rsidR="00FE7D87" w:rsidRPr="00101143" w:rsidRDefault="00FE7D87" w:rsidP="00FE7D87">
            <w:pPr>
              <w:pStyle w:val="aff5"/>
              <w:ind w:firstLine="0"/>
              <w:jc w:val="left"/>
              <w:rPr>
                <w:sz w:val="20"/>
                <w:szCs w:val="20"/>
                <w:lang w:val="ru-RU"/>
              </w:rPr>
            </w:pPr>
          </w:p>
        </w:tc>
        <w:tc>
          <w:tcPr>
            <w:tcW w:w="2703" w:type="dxa"/>
            <w:shd w:val="clear" w:color="auto" w:fill="auto"/>
            <w:tcMar>
              <w:bottom w:w="28" w:type="dxa"/>
            </w:tcMar>
          </w:tcPr>
          <w:p w14:paraId="1785F878" w14:textId="0E620805" w:rsidR="00FE7D87" w:rsidRPr="00101143" w:rsidRDefault="00FE7D87" w:rsidP="00FE7D87">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Mar>
              <w:bottom w:w="28" w:type="dxa"/>
            </w:tcMar>
          </w:tcPr>
          <w:p w14:paraId="0999DA41" w14:textId="61DA62EF" w:rsidR="00FE7D87" w:rsidRPr="00101143" w:rsidRDefault="00FE7D87" w:rsidP="00FE7D87">
            <w:pPr>
              <w:pStyle w:val="Default"/>
              <w:jc w:val="both"/>
              <w:rPr>
                <w:color w:val="auto"/>
                <w:sz w:val="20"/>
                <w:szCs w:val="20"/>
              </w:rPr>
            </w:pPr>
            <w:r w:rsidRPr="00101143">
              <w:rPr>
                <w:color w:val="auto"/>
                <w:sz w:val="20"/>
                <w:szCs w:val="20"/>
              </w:rPr>
              <w:t>Транспортная доступность принята 40 мин. в соответствии с таблицей 6 распоряжения Минкультуры России от 23.10.2023 № Р-2879.</w:t>
            </w:r>
          </w:p>
        </w:tc>
      </w:tr>
    </w:tbl>
    <w:bookmarkEnd w:id="236"/>
    <w:bookmarkEnd w:id="237"/>
    <w:bookmarkEnd w:id="238"/>
    <w:bookmarkEnd w:id="239"/>
    <w:bookmarkEnd w:id="240"/>
    <w:bookmarkEnd w:id="248"/>
    <w:p w14:paraId="2ABD7B5F" w14:textId="0CD3B61B" w:rsidR="00752037" w:rsidRPr="00101143" w:rsidRDefault="00752037" w:rsidP="00894817">
      <w:pPr>
        <w:keepNext/>
        <w:spacing w:before="120"/>
        <w:jc w:val="right"/>
        <w:rPr>
          <w:bCs/>
        </w:rPr>
      </w:pPr>
      <w:r w:rsidRPr="00101143">
        <w:rPr>
          <w:bCs/>
        </w:rPr>
        <w:t>Таб</w:t>
      </w:r>
      <w:bookmarkStart w:id="249" w:name="OLE_LINK1103"/>
      <w:bookmarkStart w:id="250" w:name="OLE_LINK1104"/>
      <w:r w:rsidRPr="00101143">
        <w:rPr>
          <w:bCs/>
        </w:rPr>
        <w:t>лица 2.</w:t>
      </w:r>
      <w:r w:rsidR="00924889" w:rsidRPr="00101143">
        <w:rPr>
          <w:bCs/>
        </w:rPr>
        <w:t>11</w:t>
      </w:r>
    </w:p>
    <w:p w14:paraId="4232AE33" w14:textId="20E9947D" w:rsidR="00752037" w:rsidRPr="00101143" w:rsidRDefault="00684FAC" w:rsidP="00684FAC">
      <w:pPr>
        <w:pStyle w:val="5"/>
        <w:rPr>
          <w:iCs w:val="0"/>
        </w:rPr>
      </w:pPr>
      <w:bookmarkStart w:id="251" w:name="OLE_LINK1100"/>
      <w:bookmarkStart w:id="252" w:name="OLE_LINK1101"/>
      <w:bookmarkStart w:id="253" w:name="OLE_LINK1102"/>
      <w:bookmarkEnd w:id="249"/>
      <w:bookmarkEnd w:id="250"/>
      <w:r w:rsidRPr="00101143">
        <w:rPr>
          <w:iCs w:val="0"/>
        </w:rPr>
        <w:t>Объекты</w:t>
      </w:r>
      <w:r w:rsidR="00752037" w:rsidRPr="00101143">
        <w:rPr>
          <w:iCs w:val="0"/>
        </w:rPr>
        <w:t xml:space="preserve"> </w:t>
      </w:r>
      <w:bookmarkEnd w:id="251"/>
      <w:bookmarkEnd w:id="252"/>
      <w:bookmarkEnd w:id="253"/>
      <w:r w:rsidR="00752037" w:rsidRPr="00101143">
        <w:rPr>
          <w:iCs w:val="0"/>
        </w:rPr>
        <w:t>местного значения муниципального района в области торговли, общественного питания</w:t>
      </w:r>
      <w:r w:rsidR="00173340">
        <w:rPr>
          <w:iCs w:val="0"/>
        </w:rPr>
        <w:t>,</w:t>
      </w:r>
      <w:r w:rsidR="00752037" w:rsidRPr="00101143">
        <w:rPr>
          <w:iCs w:val="0"/>
        </w:rPr>
        <w:t xml:space="preserve"> бытового обслуживания</w:t>
      </w:r>
      <w:r w:rsidR="00173340">
        <w:rPr>
          <w:iCs w:val="0"/>
        </w:rPr>
        <w:t xml:space="preserve"> и связи</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094"/>
        <w:gridCol w:w="5528"/>
      </w:tblGrid>
      <w:tr w:rsidR="00684FAC" w:rsidRPr="00101143" w14:paraId="13AF8B57" w14:textId="77777777" w:rsidTr="00183A14">
        <w:trPr>
          <w:cantSplit/>
          <w:tblHeader/>
        </w:trPr>
        <w:tc>
          <w:tcPr>
            <w:tcW w:w="1729" w:type="dxa"/>
            <w:shd w:val="clear" w:color="auto" w:fill="auto"/>
          </w:tcPr>
          <w:p w14:paraId="3DB520F0" w14:textId="77777777" w:rsidR="00684FAC" w:rsidRPr="00101143" w:rsidRDefault="00684FAC" w:rsidP="00527435">
            <w:pPr>
              <w:pStyle w:val="aff5"/>
              <w:keepNext/>
              <w:ind w:firstLine="0"/>
              <w:jc w:val="center"/>
              <w:rPr>
                <w:b/>
                <w:sz w:val="20"/>
                <w:szCs w:val="20"/>
                <w:lang w:val="ru-RU"/>
              </w:rPr>
            </w:pPr>
            <w:r w:rsidRPr="00101143">
              <w:rPr>
                <w:b/>
                <w:sz w:val="20"/>
                <w:szCs w:val="20"/>
                <w:lang w:val="ru-RU"/>
              </w:rPr>
              <w:t>Наименование вида объекта</w:t>
            </w:r>
          </w:p>
        </w:tc>
        <w:tc>
          <w:tcPr>
            <w:tcW w:w="2094" w:type="dxa"/>
            <w:shd w:val="clear" w:color="auto" w:fill="auto"/>
          </w:tcPr>
          <w:p w14:paraId="68BD6AE1" w14:textId="77777777" w:rsidR="00684FAC" w:rsidRPr="00101143" w:rsidRDefault="00684FAC" w:rsidP="00527435">
            <w:pPr>
              <w:pStyle w:val="aff5"/>
              <w:keepNext/>
              <w:ind w:firstLine="0"/>
              <w:jc w:val="center"/>
              <w:rPr>
                <w:b/>
                <w:sz w:val="20"/>
                <w:szCs w:val="20"/>
                <w:lang w:val="ru-RU"/>
              </w:rPr>
            </w:pPr>
            <w:r w:rsidRPr="00101143">
              <w:rPr>
                <w:b/>
                <w:sz w:val="20"/>
                <w:szCs w:val="20"/>
                <w:lang w:val="ru-RU"/>
              </w:rPr>
              <w:t>Тип расчетного показателя</w:t>
            </w:r>
          </w:p>
        </w:tc>
        <w:tc>
          <w:tcPr>
            <w:tcW w:w="5528" w:type="dxa"/>
            <w:shd w:val="clear" w:color="auto" w:fill="auto"/>
          </w:tcPr>
          <w:p w14:paraId="45BA35D2" w14:textId="77777777" w:rsidR="00684FAC" w:rsidRPr="00101143" w:rsidRDefault="00684FAC" w:rsidP="00527435">
            <w:pPr>
              <w:pStyle w:val="aff5"/>
              <w:keepNext/>
              <w:ind w:firstLine="0"/>
              <w:jc w:val="center"/>
              <w:rPr>
                <w:sz w:val="20"/>
                <w:szCs w:val="20"/>
                <w:lang w:val="ru-RU"/>
              </w:rPr>
            </w:pPr>
            <w:r w:rsidRPr="00101143">
              <w:rPr>
                <w:b/>
                <w:sz w:val="20"/>
                <w:szCs w:val="20"/>
                <w:lang w:val="ru-RU"/>
              </w:rPr>
              <w:t>Обоснование расчетного показателя</w:t>
            </w:r>
          </w:p>
        </w:tc>
      </w:tr>
      <w:tr w:rsidR="00684FAC" w:rsidRPr="00101143" w14:paraId="32263544" w14:textId="77777777" w:rsidTr="00183A14">
        <w:trPr>
          <w:cantSplit/>
        </w:trPr>
        <w:tc>
          <w:tcPr>
            <w:tcW w:w="1729" w:type="dxa"/>
            <w:vMerge w:val="restart"/>
            <w:shd w:val="clear" w:color="auto" w:fill="auto"/>
          </w:tcPr>
          <w:p w14:paraId="5081381C" w14:textId="65FCDEB4" w:rsidR="00684FAC" w:rsidRPr="00101143" w:rsidRDefault="00D90C84" w:rsidP="00183A14">
            <w:pPr>
              <w:pStyle w:val="aff5"/>
              <w:ind w:firstLine="0"/>
              <w:rPr>
                <w:sz w:val="20"/>
                <w:szCs w:val="20"/>
                <w:lang w:val="ru-RU"/>
              </w:rPr>
            </w:pPr>
            <w:r w:rsidRPr="00101143">
              <w:rPr>
                <w:sz w:val="20"/>
                <w:szCs w:val="20"/>
                <w:lang w:val="ru-RU"/>
              </w:rPr>
              <w:t>Торговые объекты</w:t>
            </w:r>
          </w:p>
        </w:tc>
        <w:tc>
          <w:tcPr>
            <w:tcW w:w="2094" w:type="dxa"/>
            <w:shd w:val="clear" w:color="auto" w:fill="auto"/>
          </w:tcPr>
          <w:p w14:paraId="08526A29" w14:textId="77777777" w:rsidR="00684FAC" w:rsidRPr="00101143" w:rsidRDefault="00684FAC" w:rsidP="00183A14">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528" w:type="dxa"/>
            <w:shd w:val="clear" w:color="auto" w:fill="auto"/>
          </w:tcPr>
          <w:p w14:paraId="1CFA6155" w14:textId="77777777" w:rsidR="00684FAC" w:rsidRPr="00101143" w:rsidRDefault="00D90C84" w:rsidP="00183A14">
            <w:pPr>
              <w:pStyle w:val="aff5"/>
              <w:ind w:firstLine="0"/>
              <w:rPr>
                <w:sz w:val="20"/>
                <w:szCs w:val="20"/>
                <w:lang w:val="ru-RU"/>
              </w:rPr>
            </w:pPr>
            <w:r w:rsidRPr="00101143">
              <w:rPr>
                <w:sz w:val="20"/>
                <w:szCs w:val="20"/>
                <w:lang w:val="ru-RU"/>
              </w:rPr>
              <w:t>К</w:t>
            </w:r>
            <w:r w:rsidR="00684FAC" w:rsidRPr="00101143">
              <w:rPr>
                <w:sz w:val="20"/>
                <w:szCs w:val="20"/>
                <w:lang w:val="ru-RU"/>
              </w:rPr>
              <w:t xml:space="preserve">оличество </w:t>
            </w:r>
            <w:r w:rsidRPr="00101143">
              <w:rPr>
                <w:sz w:val="20"/>
                <w:szCs w:val="20"/>
                <w:lang w:val="ru-RU"/>
              </w:rPr>
              <w:t xml:space="preserve">стационарных торговых объектов, мест проведения ярмарок и (или) рынков, торговых объектов по продаже периодической печатной продукции </w:t>
            </w:r>
            <w:r w:rsidR="00684FAC" w:rsidRPr="00101143">
              <w:rPr>
                <w:sz w:val="20"/>
                <w:szCs w:val="20"/>
                <w:lang w:val="ru-RU"/>
              </w:rPr>
              <w:t>приняты в соответствии</w:t>
            </w:r>
            <w:r w:rsidRPr="00101143">
              <w:rPr>
                <w:sz w:val="20"/>
                <w:szCs w:val="20"/>
                <w:lang w:val="ru-RU"/>
              </w:rPr>
              <w:t xml:space="preserve"> нормативами минимальной обеспеченности населения площадью торговых объектов, утвержденными постановлением Правительства Саратовской области от 02.08.2023 № 699-П </w:t>
            </w:r>
            <w:r w:rsidR="00684FAC" w:rsidRPr="00101143">
              <w:rPr>
                <w:sz w:val="20"/>
                <w:szCs w:val="20"/>
                <w:lang w:val="ru-RU"/>
              </w:rPr>
              <w:t xml:space="preserve">(показатели для </w:t>
            </w:r>
            <w:r w:rsidR="00054659" w:rsidRPr="00101143">
              <w:rPr>
                <w:sz w:val="20"/>
                <w:szCs w:val="20"/>
                <w:lang w:val="ru-RU"/>
              </w:rPr>
              <w:t>Аткарск</w:t>
            </w:r>
            <w:r w:rsidR="00684FAC" w:rsidRPr="00101143">
              <w:rPr>
                <w:sz w:val="20"/>
                <w:szCs w:val="20"/>
                <w:lang w:val="ru-RU"/>
              </w:rPr>
              <w:t>ого района).</w:t>
            </w:r>
          </w:p>
          <w:p w14:paraId="5CBF4E28" w14:textId="15720CB0" w:rsidR="00D90C84" w:rsidRPr="00101143" w:rsidRDefault="00D90C84" w:rsidP="00183A14">
            <w:pPr>
              <w:pStyle w:val="aff5"/>
              <w:ind w:firstLine="0"/>
              <w:rPr>
                <w:sz w:val="20"/>
                <w:szCs w:val="20"/>
                <w:lang w:val="ru-RU"/>
              </w:rPr>
            </w:pPr>
            <w:r w:rsidRPr="00101143">
              <w:rPr>
                <w:sz w:val="20"/>
                <w:szCs w:val="20"/>
                <w:lang w:val="ru-RU"/>
              </w:rPr>
              <w:t>Площадь стационарных торговых объектов принята в соответствии с Приложением Д СП 42.13330.2016</w:t>
            </w:r>
          </w:p>
        </w:tc>
      </w:tr>
      <w:tr w:rsidR="00684FAC" w:rsidRPr="00101143" w14:paraId="3358A927" w14:textId="77777777" w:rsidTr="00183A14">
        <w:trPr>
          <w:cantSplit/>
        </w:trPr>
        <w:tc>
          <w:tcPr>
            <w:tcW w:w="1729" w:type="dxa"/>
            <w:vMerge/>
            <w:shd w:val="clear" w:color="auto" w:fill="auto"/>
          </w:tcPr>
          <w:p w14:paraId="7ED63848" w14:textId="77777777" w:rsidR="00684FAC" w:rsidRPr="00101143" w:rsidRDefault="00684FAC" w:rsidP="00183A14">
            <w:pPr>
              <w:pStyle w:val="aff5"/>
              <w:ind w:firstLine="0"/>
              <w:rPr>
                <w:sz w:val="20"/>
                <w:szCs w:val="20"/>
                <w:lang w:val="ru-RU"/>
              </w:rPr>
            </w:pPr>
          </w:p>
        </w:tc>
        <w:tc>
          <w:tcPr>
            <w:tcW w:w="2094" w:type="dxa"/>
            <w:shd w:val="clear" w:color="auto" w:fill="auto"/>
          </w:tcPr>
          <w:p w14:paraId="7B3A2667" w14:textId="77777777" w:rsidR="00684FAC" w:rsidRPr="00101143" w:rsidRDefault="00684FAC" w:rsidP="00183A14">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0E02E30" w14:textId="3A931886" w:rsidR="00684FAC" w:rsidRPr="00101143" w:rsidRDefault="00DD73C9" w:rsidP="00183A14">
            <w:pPr>
              <w:pStyle w:val="aff5"/>
              <w:ind w:firstLine="0"/>
              <w:rPr>
                <w:sz w:val="20"/>
                <w:szCs w:val="20"/>
                <w:lang w:val="ru-RU"/>
              </w:rPr>
            </w:pPr>
            <w:r w:rsidRPr="00846622">
              <w:rPr>
                <w:iCs/>
                <w:sz w:val="20"/>
                <w:szCs w:val="20"/>
                <w:lang w:val="ru-RU"/>
              </w:rPr>
              <w:t xml:space="preserve">Пешеходная доступность 500 м в </w:t>
            </w:r>
            <w:r>
              <w:rPr>
                <w:iCs/>
                <w:sz w:val="20"/>
                <w:szCs w:val="20"/>
                <w:lang w:val="ru-RU"/>
              </w:rPr>
              <w:t xml:space="preserve">городе Аткарск </w:t>
            </w:r>
            <w:r w:rsidRPr="00846622">
              <w:rPr>
                <w:iCs/>
                <w:sz w:val="20"/>
                <w:szCs w:val="20"/>
                <w:lang w:val="ru-RU"/>
              </w:rPr>
              <w:t>при застройке</w:t>
            </w:r>
            <w:r>
              <w:rPr>
                <w:iCs/>
                <w:sz w:val="20"/>
                <w:szCs w:val="20"/>
                <w:lang w:val="ru-RU"/>
              </w:rPr>
              <w:t xml:space="preserve"> от трех этажей и выше</w:t>
            </w:r>
            <w:r w:rsidRPr="00846622">
              <w:rPr>
                <w:iCs/>
                <w:sz w:val="20"/>
                <w:szCs w:val="20"/>
                <w:lang w:val="ru-RU"/>
              </w:rPr>
              <w:t xml:space="preserve">, 800 м в </w:t>
            </w:r>
            <w:r>
              <w:rPr>
                <w:iCs/>
                <w:sz w:val="20"/>
                <w:szCs w:val="20"/>
                <w:lang w:val="ru-RU"/>
              </w:rPr>
              <w:t xml:space="preserve">городе Аткарск </w:t>
            </w:r>
            <w:r w:rsidRPr="00846622">
              <w:rPr>
                <w:iCs/>
                <w:sz w:val="20"/>
                <w:szCs w:val="20"/>
                <w:lang w:val="ru-RU"/>
              </w:rPr>
              <w:t>при одно- и двухэтажной застройке и 2000 м в сельских населенных пунктах принята в соответствии с п. 10.4 СП 42.13330.2016</w:t>
            </w:r>
          </w:p>
        </w:tc>
      </w:tr>
      <w:tr w:rsidR="00684FAC" w:rsidRPr="00101143" w14:paraId="7EDB93DE" w14:textId="77777777" w:rsidTr="00183A14">
        <w:trPr>
          <w:cantSplit/>
        </w:trPr>
        <w:tc>
          <w:tcPr>
            <w:tcW w:w="1729" w:type="dxa"/>
            <w:vMerge w:val="restart"/>
            <w:shd w:val="clear" w:color="auto" w:fill="auto"/>
          </w:tcPr>
          <w:p w14:paraId="6B5DFC1B" w14:textId="22A6267E" w:rsidR="00684FAC" w:rsidRPr="00101143" w:rsidRDefault="00D90C84" w:rsidP="00183A14">
            <w:pPr>
              <w:pStyle w:val="aff5"/>
              <w:ind w:firstLine="0"/>
              <w:rPr>
                <w:sz w:val="20"/>
                <w:szCs w:val="20"/>
                <w:lang w:val="ru-RU"/>
              </w:rPr>
            </w:pPr>
            <w:r w:rsidRPr="00101143">
              <w:rPr>
                <w:sz w:val="20"/>
                <w:szCs w:val="20"/>
                <w:lang w:val="ru-RU"/>
              </w:rPr>
              <w:t>Объекты</w:t>
            </w:r>
            <w:r w:rsidR="00684FAC" w:rsidRPr="00101143">
              <w:rPr>
                <w:sz w:val="20"/>
                <w:szCs w:val="20"/>
                <w:lang w:val="ru-RU"/>
              </w:rPr>
              <w:t xml:space="preserve"> общественного питания</w:t>
            </w:r>
          </w:p>
        </w:tc>
        <w:tc>
          <w:tcPr>
            <w:tcW w:w="2094" w:type="dxa"/>
            <w:shd w:val="clear" w:color="auto" w:fill="auto"/>
          </w:tcPr>
          <w:p w14:paraId="0F9D9355" w14:textId="77777777" w:rsidR="00684FAC" w:rsidRPr="00101143" w:rsidRDefault="00684FAC" w:rsidP="00183A14">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528" w:type="dxa"/>
            <w:shd w:val="clear" w:color="auto" w:fill="auto"/>
          </w:tcPr>
          <w:p w14:paraId="2B29D4F5" w14:textId="7CE85B58" w:rsidR="00684FAC" w:rsidRPr="00101143" w:rsidRDefault="00684FAC" w:rsidP="00183A14">
            <w:pPr>
              <w:pStyle w:val="aff5"/>
              <w:ind w:firstLine="0"/>
              <w:rPr>
                <w:sz w:val="20"/>
                <w:szCs w:val="20"/>
                <w:lang w:val="ru-RU"/>
              </w:rPr>
            </w:pPr>
            <w:r w:rsidRPr="00101143">
              <w:rPr>
                <w:sz w:val="20"/>
                <w:szCs w:val="20"/>
                <w:lang w:val="ru-RU"/>
              </w:rPr>
              <w:t xml:space="preserve">Обеспеченность предприятиями общественного питания в 40 посадочных мест (8 посадочных мест для микрорайонов и жилых районов в городе </w:t>
            </w:r>
            <w:r w:rsidR="00054659" w:rsidRPr="00101143">
              <w:rPr>
                <w:sz w:val="20"/>
                <w:szCs w:val="20"/>
                <w:lang w:val="ru-RU"/>
              </w:rPr>
              <w:t>Аткарск</w:t>
            </w:r>
            <w:r w:rsidRPr="00101143">
              <w:rPr>
                <w:sz w:val="20"/>
                <w:szCs w:val="20"/>
                <w:lang w:val="ru-RU"/>
              </w:rPr>
              <w:t>) на 1000 человек принята в соответствии с Приложением Д СП 42.13330.2016.</w:t>
            </w:r>
          </w:p>
        </w:tc>
      </w:tr>
      <w:tr w:rsidR="00684FAC" w:rsidRPr="00101143" w14:paraId="69973522" w14:textId="77777777" w:rsidTr="00183A14">
        <w:trPr>
          <w:cantSplit/>
        </w:trPr>
        <w:tc>
          <w:tcPr>
            <w:tcW w:w="1729" w:type="dxa"/>
            <w:vMerge/>
            <w:shd w:val="clear" w:color="auto" w:fill="auto"/>
          </w:tcPr>
          <w:p w14:paraId="48C495D2" w14:textId="77777777" w:rsidR="00684FAC" w:rsidRPr="00101143" w:rsidRDefault="00684FAC" w:rsidP="00183A14">
            <w:pPr>
              <w:pStyle w:val="aff5"/>
              <w:ind w:firstLine="0"/>
              <w:rPr>
                <w:sz w:val="20"/>
                <w:szCs w:val="20"/>
                <w:lang w:val="ru-RU"/>
              </w:rPr>
            </w:pPr>
          </w:p>
        </w:tc>
        <w:tc>
          <w:tcPr>
            <w:tcW w:w="2094" w:type="dxa"/>
            <w:shd w:val="clear" w:color="auto" w:fill="auto"/>
          </w:tcPr>
          <w:p w14:paraId="38B481F7" w14:textId="77777777" w:rsidR="00684FAC" w:rsidRPr="00101143" w:rsidRDefault="00684FAC" w:rsidP="00183A14">
            <w:pPr>
              <w:pStyle w:val="aff5"/>
              <w:ind w:firstLine="0"/>
              <w:rPr>
                <w:sz w:val="20"/>
                <w:szCs w:val="20"/>
                <w:lang w:val="ru-RU"/>
              </w:rPr>
            </w:pPr>
            <w:r w:rsidRPr="00101143">
              <w:rPr>
                <w:bCs/>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7FEAB10D" w14:textId="3C4F20F9" w:rsidR="00684FAC" w:rsidRPr="00101143" w:rsidRDefault="00DD73C9" w:rsidP="00183A14">
            <w:pPr>
              <w:pStyle w:val="aff5"/>
              <w:ind w:firstLine="0"/>
              <w:rPr>
                <w:sz w:val="20"/>
                <w:szCs w:val="20"/>
                <w:lang w:val="ru-RU"/>
              </w:rPr>
            </w:pPr>
            <w:r w:rsidRPr="00846622">
              <w:rPr>
                <w:iCs/>
                <w:sz w:val="20"/>
                <w:szCs w:val="20"/>
                <w:lang w:val="ru-RU"/>
              </w:rPr>
              <w:t xml:space="preserve">Пешеходная доступность 500 м в </w:t>
            </w:r>
            <w:r>
              <w:rPr>
                <w:iCs/>
                <w:sz w:val="20"/>
                <w:szCs w:val="20"/>
                <w:lang w:val="ru-RU"/>
              </w:rPr>
              <w:t xml:space="preserve">городе Аткарск </w:t>
            </w:r>
            <w:r w:rsidRPr="00846622">
              <w:rPr>
                <w:iCs/>
                <w:sz w:val="20"/>
                <w:szCs w:val="20"/>
                <w:lang w:val="ru-RU"/>
              </w:rPr>
              <w:t>при застройке</w:t>
            </w:r>
            <w:r>
              <w:rPr>
                <w:iCs/>
                <w:sz w:val="20"/>
                <w:szCs w:val="20"/>
                <w:lang w:val="ru-RU"/>
              </w:rPr>
              <w:t xml:space="preserve"> от трех этажей и выше</w:t>
            </w:r>
            <w:r w:rsidRPr="00846622">
              <w:rPr>
                <w:iCs/>
                <w:sz w:val="20"/>
                <w:szCs w:val="20"/>
                <w:lang w:val="ru-RU"/>
              </w:rPr>
              <w:t xml:space="preserve">, 800 м в </w:t>
            </w:r>
            <w:r>
              <w:rPr>
                <w:iCs/>
                <w:sz w:val="20"/>
                <w:szCs w:val="20"/>
                <w:lang w:val="ru-RU"/>
              </w:rPr>
              <w:t xml:space="preserve">городе Аткарск </w:t>
            </w:r>
            <w:r w:rsidRPr="00846622">
              <w:rPr>
                <w:iCs/>
                <w:sz w:val="20"/>
                <w:szCs w:val="20"/>
                <w:lang w:val="ru-RU"/>
              </w:rPr>
              <w:t>при одно- и двухэтажной застройке и 2000 м в сельских населенных пунктах принята в соответствии с п. 10.4 СП 42.13330.2016</w:t>
            </w:r>
          </w:p>
        </w:tc>
      </w:tr>
      <w:tr w:rsidR="00684FAC" w:rsidRPr="00101143" w14:paraId="247B0541" w14:textId="77777777" w:rsidTr="00183A14">
        <w:trPr>
          <w:cantSplit/>
        </w:trPr>
        <w:tc>
          <w:tcPr>
            <w:tcW w:w="1729" w:type="dxa"/>
            <w:vMerge w:val="restart"/>
            <w:shd w:val="clear" w:color="auto" w:fill="auto"/>
          </w:tcPr>
          <w:p w14:paraId="68DE4B77" w14:textId="5E14078B" w:rsidR="00684FAC" w:rsidRPr="00101143" w:rsidRDefault="00D90C84" w:rsidP="00183A14">
            <w:pPr>
              <w:pStyle w:val="aff5"/>
              <w:ind w:firstLine="0"/>
              <w:rPr>
                <w:sz w:val="20"/>
                <w:szCs w:val="20"/>
                <w:lang w:val="ru-RU"/>
              </w:rPr>
            </w:pPr>
            <w:r w:rsidRPr="00101143">
              <w:rPr>
                <w:sz w:val="20"/>
                <w:szCs w:val="20"/>
                <w:lang w:val="ru-RU"/>
              </w:rPr>
              <w:lastRenderedPageBreak/>
              <w:t xml:space="preserve">Объекты </w:t>
            </w:r>
            <w:r w:rsidR="00684FAC" w:rsidRPr="00101143">
              <w:rPr>
                <w:sz w:val="20"/>
                <w:szCs w:val="20"/>
                <w:lang w:val="ru-RU"/>
              </w:rPr>
              <w:t>бытового обслуживания</w:t>
            </w:r>
          </w:p>
        </w:tc>
        <w:tc>
          <w:tcPr>
            <w:tcW w:w="2094" w:type="dxa"/>
            <w:shd w:val="clear" w:color="auto" w:fill="auto"/>
          </w:tcPr>
          <w:p w14:paraId="33020692" w14:textId="77777777" w:rsidR="00684FAC" w:rsidRPr="00101143" w:rsidRDefault="00684FAC" w:rsidP="00183A14">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5528" w:type="dxa"/>
            <w:shd w:val="clear" w:color="auto" w:fill="auto"/>
          </w:tcPr>
          <w:p w14:paraId="6FC2EFEB" w14:textId="2AA2FFA4" w:rsidR="00684FAC" w:rsidRPr="00101143" w:rsidRDefault="00684FAC" w:rsidP="00183A14">
            <w:pPr>
              <w:pStyle w:val="aff5"/>
              <w:ind w:firstLine="0"/>
              <w:rPr>
                <w:sz w:val="20"/>
                <w:szCs w:val="20"/>
                <w:lang w:val="ru-RU"/>
              </w:rPr>
            </w:pPr>
            <w:r w:rsidRPr="00101143">
              <w:rPr>
                <w:sz w:val="20"/>
                <w:szCs w:val="20"/>
                <w:lang w:val="ru-RU"/>
              </w:rPr>
              <w:t xml:space="preserve">Обеспеченность предприятиями бытового обслуживания в городе </w:t>
            </w:r>
            <w:r w:rsidR="00054659" w:rsidRPr="00101143">
              <w:rPr>
                <w:sz w:val="20"/>
                <w:szCs w:val="20"/>
                <w:lang w:val="ru-RU"/>
              </w:rPr>
              <w:t>Аткарск</w:t>
            </w:r>
            <w:r w:rsidRPr="00101143">
              <w:rPr>
                <w:sz w:val="20"/>
                <w:szCs w:val="20"/>
                <w:lang w:val="ru-RU"/>
              </w:rPr>
              <w:t xml:space="preserve"> в 9 рабочих мест (2 рабочих места для микрорайонов и жилых районов) на 1000 человек и 7 рабочих мест на 1000 человек в сельских населенных пунктах принята в соответствии с Приложением Д СП 42.13330.2016</w:t>
            </w:r>
            <w:r w:rsidR="000768A0" w:rsidRPr="00101143">
              <w:rPr>
                <w:sz w:val="20"/>
                <w:szCs w:val="20"/>
                <w:lang w:val="ru-RU"/>
              </w:rPr>
              <w:t>.</w:t>
            </w:r>
          </w:p>
        </w:tc>
      </w:tr>
      <w:tr w:rsidR="00684FAC" w:rsidRPr="00101143" w14:paraId="774D5A95" w14:textId="77777777" w:rsidTr="00183A14">
        <w:trPr>
          <w:cantSplit/>
        </w:trPr>
        <w:tc>
          <w:tcPr>
            <w:tcW w:w="1729" w:type="dxa"/>
            <w:vMerge/>
            <w:shd w:val="clear" w:color="auto" w:fill="auto"/>
          </w:tcPr>
          <w:p w14:paraId="1E856442" w14:textId="77777777" w:rsidR="00684FAC" w:rsidRPr="00101143" w:rsidRDefault="00684FAC" w:rsidP="00183A14">
            <w:pPr>
              <w:pStyle w:val="aff5"/>
              <w:ind w:firstLine="0"/>
              <w:rPr>
                <w:sz w:val="20"/>
                <w:szCs w:val="20"/>
                <w:lang w:val="ru-RU"/>
              </w:rPr>
            </w:pPr>
          </w:p>
        </w:tc>
        <w:tc>
          <w:tcPr>
            <w:tcW w:w="2094" w:type="dxa"/>
            <w:shd w:val="clear" w:color="auto" w:fill="auto"/>
          </w:tcPr>
          <w:p w14:paraId="7E64030D" w14:textId="77777777" w:rsidR="00684FAC" w:rsidRPr="00101143" w:rsidRDefault="00684FAC" w:rsidP="00183A14">
            <w:pPr>
              <w:pStyle w:val="aff5"/>
              <w:ind w:firstLine="0"/>
              <w:rPr>
                <w:sz w:val="20"/>
                <w:szCs w:val="20"/>
                <w:lang w:val="ru-RU"/>
              </w:rPr>
            </w:pPr>
            <w:r w:rsidRPr="00101143">
              <w:rPr>
                <w:bCs/>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DD60A13" w14:textId="1273211D" w:rsidR="00684FAC" w:rsidRPr="00101143" w:rsidRDefault="00DD73C9" w:rsidP="00183A14">
            <w:pPr>
              <w:pStyle w:val="aff5"/>
              <w:ind w:firstLine="0"/>
              <w:rPr>
                <w:sz w:val="20"/>
                <w:szCs w:val="20"/>
                <w:lang w:val="ru-RU"/>
              </w:rPr>
            </w:pPr>
            <w:r w:rsidRPr="00846622">
              <w:rPr>
                <w:iCs/>
                <w:sz w:val="20"/>
                <w:szCs w:val="20"/>
                <w:lang w:val="ru-RU"/>
              </w:rPr>
              <w:t xml:space="preserve">Пешеходная доступность 500 м в </w:t>
            </w:r>
            <w:r>
              <w:rPr>
                <w:iCs/>
                <w:sz w:val="20"/>
                <w:szCs w:val="20"/>
                <w:lang w:val="ru-RU"/>
              </w:rPr>
              <w:t xml:space="preserve">городе Аткарск </w:t>
            </w:r>
            <w:r w:rsidRPr="00846622">
              <w:rPr>
                <w:iCs/>
                <w:sz w:val="20"/>
                <w:szCs w:val="20"/>
                <w:lang w:val="ru-RU"/>
              </w:rPr>
              <w:t>при застройке</w:t>
            </w:r>
            <w:r>
              <w:rPr>
                <w:iCs/>
                <w:sz w:val="20"/>
                <w:szCs w:val="20"/>
                <w:lang w:val="ru-RU"/>
              </w:rPr>
              <w:t xml:space="preserve"> от трех этажей и выше</w:t>
            </w:r>
            <w:r w:rsidRPr="00846622">
              <w:rPr>
                <w:iCs/>
                <w:sz w:val="20"/>
                <w:szCs w:val="20"/>
                <w:lang w:val="ru-RU"/>
              </w:rPr>
              <w:t xml:space="preserve">, 800 м в </w:t>
            </w:r>
            <w:r>
              <w:rPr>
                <w:iCs/>
                <w:sz w:val="20"/>
                <w:szCs w:val="20"/>
                <w:lang w:val="ru-RU"/>
              </w:rPr>
              <w:t xml:space="preserve">городе Аткарск </w:t>
            </w:r>
            <w:r w:rsidRPr="00846622">
              <w:rPr>
                <w:iCs/>
                <w:sz w:val="20"/>
                <w:szCs w:val="20"/>
                <w:lang w:val="ru-RU"/>
              </w:rPr>
              <w:t>при одно- и двухэтажной застройке и 2000 м в сельских населенных пунктах принята в соответствии с п. 10.4 СП 42.13330.2016</w:t>
            </w:r>
          </w:p>
        </w:tc>
      </w:tr>
      <w:tr w:rsidR="00173340" w:rsidRPr="00101143" w14:paraId="287E18E7" w14:textId="77777777" w:rsidTr="00183A14">
        <w:trPr>
          <w:cantSplit/>
        </w:trPr>
        <w:tc>
          <w:tcPr>
            <w:tcW w:w="1729" w:type="dxa"/>
            <w:vMerge w:val="restart"/>
            <w:shd w:val="clear" w:color="auto" w:fill="auto"/>
          </w:tcPr>
          <w:p w14:paraId="53C4514C" w14:textId="1357D96C" w:rsidR="00173340" w:rsidRPr="00101143" w:rsidRDefault="00173340" w:rsidP="00173340">
            <w:pPr>
              <w:pStyle w:val="aff5"/>
              <w:ind w:firstLine="0"/>
              <w:rPr>
                <w:sz w:val="20"/>
                <w:szCs w:val="20"/>
                <w:lang w:val="ru-RU"/>
              </w:rPr>
            </w:pPr>
            <w:r>
              <w:rPr>
                <w:sz w:val="20"/>
                <w:szCs w:val="20"/>
                <w:lang w:val="ru-RU"/>
              </w:rPr>
              <w:t>Объекты почтовой связи</w:t>
            </w:r>
          </w:p>
        </w:tc>
        <w:tc>
          <w:tcPr>
            <w:tcW w:w="2094" w:type="dxa"/>
            <w:shd w:val="clear" w:color="auto" w:fill="auto"/>
          </w:tcPr>
          <w:p w14:paraId="2D6FAA27" w14:textId="170518BC" w:rsidR="00173340" w:rsidRPr="00101143" w:rsidRDefault="00173340" w:rsidP="00173340">
            <w:pPr>
              <w:pStyle w:val="aff5"/>
              <w:ind w:firstLine="0"/>
              <w:rPr>
                <w:bCs/>
                <w:sz w:val="20"/>
                <w:szCs w:val="20"/>
                <w:lang w:val="ru-RU"/>
              </w:rPr>
            </w:pPr>
            <w:r w:rsidRPr="00B90C87">
              <w:rPr>
                <w:sz w:val="20"/>
                <w:szCs w:val="20"/>
                <w:lang w:val="ru-RU"/>
              </w:rPr>
              <w:t>Расчетный показатель минимально допустимого уровня обеспеченности</w:t>
            </w:r>
          </w:p>
        </w:tc>
        <w:tc>
          <w:tcPr>
            <w:tcW w:w="5528" w:type="dxa"/>
            <w:shd w:val="clear" w:color="auto" w:fill="auto"/>
          </w:tcPr>
          <w:p w14:paraId="2FDF66F9" w14:textId="0C1A160C" w:rsidR="00173340" w:rsidRPr="00846622" w:rsidRDefault="00173340" w:rsidP="00173340">
            <w:pPr>
              <w:pStyle w:val="aff5"/>
              <w:ind w:firstLine="0"/>
              <w:rPr>
                <w:iCs/>
                <w:sz w:val="20"/>
                <w:szCs w:val="20"/>
                <w:lang w:val="ru-RU"/>
              </w:rPr>
            </w:pPr>
            <w:r w:rsidRPr="007F7DD0">
              <w:rPr>
                <w:iCs/>
                <w:sz w:val="20"/>
                <w:szCs w:val="20"/>
                <w:lang w:val="ru-RU"/>
              </w:rPr>
              <w:t xml:space="preserve">Количество объектов почтовой связи устанавливается в соответствии с приказом </w:t>
            </w:r>
            <w:proofErr w:type="spellStart"/>
            <w:r w:rsidR="00E5673C" w:rsidRPr="00E5673C">
              <w:rPr>
                <w:iCs/>
                <w:sz w:val="20"/>
                <w:szCs w:val="20"/>
                <w:lang w:val="ru-RU"/>
              </w:rPr>
              <w:t>Минцифры</w:t>
            </w:r>
            <w:proofErr w:type="spellEnd"/>
            <w:r w:rsidR="00E5673C" w:rsidRPr="00E5673C">
              <w:rPr>
                <w:iCs/>
                <w:sz w:val="20"/>
                <w:szCs w:val="20"/>
                <w:lang w:val="ru-RU"/>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tc>
      </w:tr>
      <w:tr w:rsidR="00173340" w:rsidRPr="00101143" w14:paraId="03A82F93" w14:textId="77777777" w:rsidTr="00183A14">
        <w:trPr>
          <w:cantSplit/>
        </w:trPr>
        <w:tc>
          <w:tcPr>
            <w:tcW w:w="1729" w:type="dxa"/>
            <w:vMerge/>
            <w:shd w:val="clear" w:color="auto" w:fill="auto"/>
          </w:tcPr>
          <w:p w14:paraId="649EA883" w14:textId="6B937762" w:rsidR="00173340" w:rsidRDefault="00173340" w:rsidP="00173340">
            <w:pPr>
              <w:pStyle w:val="aff5"/>
              <w:ind w:firstLine="0"/>
              <w:rPr>
                <w:sz w:val="20"/>
                <w:szCs w:val="20"/>
                <w:lang w:val="ru-RU"/>
              </w:rPr>
            </w:pPr>
          </w:p>
        </w:tc>
        <w:tc>
          <w:tcPr>
            <w:tcW w:w="2094" w:type="dxa"/>
            <w:shd w:val="clear" w:color="auto" w:fill="auto"/>
          </w:tcPr>
          <w:p w14:paraId="35B38800" w14:textId="6635D91E" w:rsidR="00173340" w:rsidRPr="00B90C87" w:rsidRDefault="00173340" w:rsidP="00173340">
            <w:pPr>
              <w:pStyle w:val="aff5"/>
              <w:ind w:firstLine="0"/>
              <w:rPr>
                <w:sz w:val="20"/>
                <w:szCs w:val="20"/>
                <w:lang w:val="ru-RU"/>
              </w:rPr>
            </w:pPr>
            <w:r w:rsidRPr="00B90C87">
              <w:rPr>
                <w:bCs/>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3753CBE" w14:textId="3AD72F03" w:rsidR="00173340" w:rsidRPr="007F7DD0" w:rsidRDefault="00173340" w:rsidP="00173340">
            <w:pPr>
              <w:pStyle w:val="aff5"/>
              <w:ind w:firstLine="0"/>
              <w:rPr>
                <w:iCs/>
                <w:sz w:val="20"/>
                <w:szCs w:val="20"/>
                <w:lang w:val="ru-RU"/>
              </w:rPr>
            </w:pPr>
            <w:r>
              <w:rPr>
                <w:iCs/>
                <w:sz w:val="20"/>
                <w:szCs w:val="20"/>
                <w:lang w:val="ru-RU"/>
              </w:rPr>
              <w:t>Транспортно-пешеходная доступность 30 мин. установлена как для объекта периодического использования</w:t>
            </w:r>
          </w:p>
        </w:tc>
      </w:tr>
    </w:tbl>
    <w:p w14:paraId="7B2B4BF1" w14:textId="16E71D17" w:rsidR="00752037" w:rsidRPr="00101143" w:rsidRDefault="00752037" w:rsidP="00752037">
      <w:pPr>
        <w:keepNext/>
        <w:spacing w:before="120"/>
        <w:jc w:val="right"/>
        <w:rPr>
          <w:bCs/>
        </w:rPr>
      </w:pPr>
      <w:r w:rsidRPr="00101143">
        <w:rPr>
          <w:bCs/>
        </w:rPr>
        <w:t>Таблица 2.</w:t>
      </w:r>
      <w:r w:rsidR="00924889" w:rsidRPr="00101143">
        <w:rPr>
          <w:bCs/>
        </w:rPr>
        <w:t>12</w:t>
      </w:r>
    </w:p>
    <w:p w14:paraId="470D43E0" w14:textId="63F20A19" w:rsidR="00752037" w:rsidRPr="00101143" w:rsidRDefault="000768A0" w:rsidP="000768A0">
      <w:pPr>
        <w:pStyle w:val="5"/>
        <w:rPr>
          <w:iCs w:val="0"/>
        </w:rPr>
      </w:pPr>
      <w:bookmarkStart w:id="254" w:name="OLE_LINK1034"/>
      <w:bookmarkStart w:id="255" w:name="OLE_LINK1035"/>
      <w:bookmarkStart w:id="256" w:name="OLE_LINK1036"/>
      <w:r w:rsidRPr="00101143">
        <w:rPr>
          <w:iCs w:val="0"/>
        </w:rPr>
        <w:t>Объекты</w:t>
      </w:r>
      <w:r w:rsidR="00752037" w:rsidRPr="00101143">
        <w:rPr>
          <w:iCs w:val="0"/>
        </w:rPr>
        <w:t xml:space="preserve"> </w:t>
      </w:r>
      <w:bookmarkEnd w:id="254"/>
      <w:bookmarkEnd w:id="255"/>
      <w:bookmarkEnd w:id="256"/>
      <w:r w:rsidR="00752037" w:rsidRPr="00101143">
        <w:rPr>
          <w:iCs w:val="0"/>
        </w:rPr>
        <w:t>местного значения муниципального района в области деятельности органов местного самоуправления</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660"/>
        <w:gridCol w:w="4820"/>
      </w:tblGrid>
      <w:tr w:rsidR="000768A0" w:rsidRPr="00101143" w14:paraId="7F536FBA" w14:textId="77777777" w:rsidTr="00183A14">
        <w:trPr>
          <w:cantSplit/>
          <w:tblHeader/>
        </w:trPr>
        <w:tc>
          <w:tcPr>
            <w:tcW w:w="1871" w:type="dxa"/>
            <w:shd w:val="clear" w:color="auto" w:fill="auto"/>
          </w:tcPr>
          <w:p w14:paraId="36332FC4" w14:textId="77777777" w:rsidR="000768A0" w:rsidRPr="00101143" w:rsidRDefault="000768A0" w:rsidP="00527435">
            <w:pPr>
              <w:pStyle w:val="aff5"/>
              <w:keepNext/>
              <w:widowControl w:val="0"/>
              <w:ind w:firstLine="0"/>
              <w:jc w:val="center"/>
              <w:rPr>
                <w:b/>
                <w:sz w:val="20"/>
                <w:szCs w:val="20"/>
                <w:lang w:val="ru-RU"/>
              </w:rPr>
            </w:pPr>
            <w:r w:rsidRPr="00101143">
              <w:rPr>
                <w:b/>
                <w:sz w:val="20"/>
                <w:szCs w:val="20"/>
                <w:lang w:val="ru-RU"/>
              </w:rPr>
              <w:t>Наименование вида объекта</w:t>
            </w:r>
          </w:p>
        </w:tc>
        <w:tc>
          <w:tcPr>
            <w:tcW w:w="2660" w:type="dxa"/>
            <w:shd w:val="clear" w:color="auto" w:fill="auto"/>
          </w:tcPr>
          <w:p w14:paraId="64BC2FCB" w14:textId="77777777" w:rsidR="000768A0" w:rsidRPr="00101143" w:rsidRDefault="000768A0" w:rsidP="00527435">
            <w:pPr>
              <w:pStyle w:val="aff5"/>
              <w:keepNext/>
              <w:widowControl w:val="0"/>
              <w:ind w:firstLine="0"/>
              <w:jc w:val="center"/>
              <w:rPr>
                <w:b/>
                <w:sz w:val="20"/>
                <w:szCs w:val="20"/>
                <w:lang w:val="ru-RU"/>
              </w:rPr>
            </w:pPr>
            <w:r w:rsidRPr="00101143">
              <w:rPr>
                <w:b/>
                <w:sz w:val="20"/>
                <w:szCs w:val="20"/>
                <w:lang w:val="ru-RU"/>
              </w:rPr>
              <w:t>Тип расчетного показателя</w:t>
            </w:r>
          </w:p>
        </w:tc>
        <w:tc>
          <w:tcPr>
            <w:tcW w:w="4820" w:type="dxa"/>
            <w:shd w:val="clear" w:color="auto" w:fill="auto"/>
          </w:tcPr>
          <w:p w14:paraId="2282646D" w14:textId="77777777" w:rsidR="000768A0" w:rsidRPr="00101143" w:rsidRDefault="000768A0" w:rsidP="00527435">
            <w:pPr>
              <w:pStyle w:val="aff5"/>
              <w:keepNext/>
              <w:widowControl w:val="0"/>
              <w:ind w:firstLine="0"/>
              <w:jc w:val="center"/>
              <w:rPr>
                <w:b/>
                <w:sz w:val="20"/>
                <w:szCs w:val="20"/>
                <w:lang w:val="ru-RU"/>
              </w:rPr>
            </w:pPr>
            <w:r w:rsidRPr="00101143">
              <w:rPr>
                <w:b/>
                <w:sz w:val="20"/>
                <w:szCs w:val="20"/>
                <w:lang w:val="ru-RU"/>
              </w:rPr>
              <w:t>Обоснование расчетного показателя</w:t>
            </w:r>
          </w:p>
        </w:tc>
      </w:tr>
      <w:tr w:rsidR="000768A0" w:rsidRPr="00101143" w14:paraId="7A96373D" w14:textId="77777777" w:rsidTr="00183A14">
        <w:trPr>
          <w:cantSplit/>
        </w:trPr>
        <w:tc>
          <w:tcPr>
            <w:tcW w:w="1871" w:type="dxa"/>
            <w:vMerge w:val="restart"/>
            <w:shd w:val="clear" w:color="auto" w:fill="auto"/>
          </w:tcPr>
          <w:p w14:paraId="3EF2335F" w14:textId="77777777" w:rsidR="000768A0" w:rsidRPr="00101143" w:rsidRDefault="000768A0" w:rsidP="00950A30">
            <w:pPr>
              <w:pStyle w:val="aff5"/>
              <w:ind w:firstLine="0"/>
              <w:rPr>
                <w:bCs/>
                <w:sz w:val="20"/>
                <w:szCs w:val="20"/>
                <w:lang w:val="ru-RU"/>
              </w:rPr>
            </w:pPr>
            <w:r w:rsidRPr="00101143">
              <w:rPr>
                <w:bCs/>
                <w:sz w:val="20"/>
                <w:szCs w:val="20"/>
                <w:lang w:val="ru-RU"/>
              </w:rPr>
              <w:t>Административное здание органа местного самоуправления</w:t>
            </w:r>
          </w:p>
        </w:tc>
        <w:tc>
          <w:tcPr>
            <w:tcW w:w="2660" w:type="dxa"/>
            <w:shd w:val="clear" w:color="auto" w:fill="auto"/>
          </w:tcPr>
          <w:p w14:paraId="6CA9A6A4" w14:textId="77777777" w:rsidR="000768A0" w:rsidRPr="00101143" w:rsidRDefault="000768A0" w:rsidP="00950A30">
            <w:pPr>
              <w:pStyle w:val="aff5"/>
              <w:widowControl w:val="0"/>
              <w:ind w:firstLine="0"/>
              <w:rPr>
                <w:bCs/>
                <w:sz w:val="20"/>
                <w:szCs w:val="20"/>
                <w:lang w:val="ru-RU"/>
              </w:rPr>
            </w:pPr>
            <w:r w:rsidRPr="00101143">
              <w:rPr>
                <w:bCs/>
                <w:sz w:val="20"/>
                <w:szCs w:val="20"/>
                <w:lang w:val="ru-RU"/>
              </w:rPr>
              <w:t>Расчетный показатель минимально допустимого уровня обеспеченности</w:t>
            </w:r>
          </w:p>
        </w:tc>
        <w:tc>
          <w:tcPr>
            <w:tcW w:w="4820" w:type="dxa"/>
            <w:shd w:val="clear" w:color="auto" w:fill="auto"/>
          </w:tcPr>
          <w:p w14:paraId="436AC755" w14:textId="0A8B92CE" w:rsidR="000768A0" w:rsidRPr="00101143" w:rsidRDefault="000768A0" w:rsidP="00950A30">
            <w:pPr>
              <w:pStyle w:val="aff5"/>
              <w:ind w:firstLine="0"/>
              <w:rPr>
                <w:bCs/>
                <w:sz w:val="20"/>
                <w:szCs w:val="20"/>
                <w:lang w:val="ru-RU"/>
              </w:rPr>
            </w:pPr>
            <w:r w:rsidRPr="00101143">
              <w:rPr>
                <w:bCs/>
                <w:sz w:val="20"/>
                <w:szCs w:val="20"/>
                <w:lang w:val="ru-RU"/>
              </w:rPr>
              <w:t xml:space="preserve">1 объект независимо от численности населения принят в соответствии с полномочиями, установленными ч. 1 ст. 15 Федерального закона от 06.10.2003 № 131-ФЗ </w:t>
            </w:r>
            <w:r w:rsidR="00E22C49" w:rsidRPr="00101143">
              <w:rPr>
                <w:bCs/>
                <w:sz w:val="20"/>
                <w:szCs w:val="20"/>
                <w:lang w:val="ru-RU"/>
              </w:rPr>
              <w:t>«</w:t>
            </w:r>
            <w:r w:rsidRPr="00101143">
              <w:rPr>
                <w:bCs/>
                <w:sz w:val="20"/>
                <w:szCs w:val="20"/>
                <w:lang w:val="ru-RU"/>
              </w:rPr>
              <w:t>Об общих принципах организации местного самоуправления в Российской Федерации</w:t>
            </w:r>
            <w:r w:rsidR="00E22C49" w:rsidRPr="00101143">
              <w:rPr>
                <w:bCs/>
                <w:sz w:val="20"/>
                <w:szCs w:val="20"/>
                <w:lang w:val="ru-RU"/>
              </w:rPr>
              <w:t>»</w:t>
            </w:r>
            <w:r w:rsidRPr="00101143">
              <w:rPr>
                <w:bCs/>
                <w:sz w:val="20"/>
                <w:szCs w:val="20"/>
                <w:lang w:val="ru-RU"/>
              </w:rPr>
              <w:t>.</w:t>
            </w:r>
          </w:p>
          <w:p w14:paraId="726DD521" w14:textId="77777777" w:rsidR="000768A0" w:rsidRPr="00101143" w:rsidRDefault="000768A0" w:rsidP="00950A30">
            <w:pPr>
              <w:pStyle w:val="aff5"/>
              <w:ind w:firstLine="0"/>
              <w:rPr>
                <w:bCs/>
                <w:sz w:val="20"/>
                <w:szCs w:val="20"/>
                <w:lang w:val="ru-RU"/>
              </w:rPr>
            </w:pPr>
            <w:r w:rsidRPr="00101143">
              <w:rPr>
                <w:bCs/>
                <w:sz w:val="20"/>
                <w:szCs w:val="20"/>
                <w:lang w:val="ru-RU"/>
              </w:rPr>
              <w:t>Не менее 5 сотрудников на 10000 жителей принято согласно таблице 1.2.7 РНГП Саратовской области</w:t>
            </w:r>
          </w:p>
        </w:tc>
      </w:tr>
      <w:tr w:rsidR="000768A0" w:rsidRPr="00101143" w14:paraId="13AF0E50" w14:textId="77777777" w:rsidTr="00183A14">
        <w:trPr>
          <w:cantSplit/>
        </w:trPr>
        <w:tc>
          <w:tcPr>
            <w:tcW w:w="1871" w:type="dxa"/>
            <w:vMerge/>
            <w:shd w:val="clear" w:color="auto" w:fill="auto"/>
          </w:tcPr>
          <w:p w14:paraId="6FD220DC" w14:textId="77777777" w:rsidR="000768A0" w:rsidRPr="00101143" w:rsidRDefault="000768A0" w:rsidP="00950A30">
            <w:pPr>
              <w:pStyle w:val="aff5"/>
              <w:widowControl w:val="0"/>
              <w:ind w:firstLine="0"/>
              <w:rPr>
                <w:rFonts w:eastAsiaTheme="minorEastAsia"/>
                <w:bCs/>
                <w:sz w:val="20"/>
                <w:szCs w:val="20"/>
                <w:lang w:val="ru-RU"/>
              </w:rPr>
            </w:pPr>
          </w:p>
        </w:tc>
        <w:tc>
          <w:tcPr>
            <w:tcW w:w="2660" w:type="dxa"/>
            <w:shd w:val="clear" w:color="auto" w:fill="auto"/>
          </w:tcPr>
          <w:p w14:paraId="6B4381F1" w14:textId="77777777" w:rsidR="000768A0" w:rsidRPr="00101143" w:rsidRDefault="000768A0" w:rsidP="00950A30">
            <w:pPr>
              <w:pStyle w:val="aff5"/>
              <w:widowControl w:val="0"/>
              <w:ind w:firstLine="0"/>
              <w:rPr>
                <w:bCs/>
                <w:sz w:val="20"/>
                <w:szCs w:val="20"/>
                <w:lang w:val="ru-RU"/>
              </w:rPr>
            </w:pPr>
            <w:r w:rsidRPr="00101143">
              <w:rPr>
                <w:bCs/>
                <w:sz w:val="20"/>
                <w:szCs w:val="20"/>
                <w:lang w:val="ru-RU"/>
              </w:rPr>
              <w:t>Расчетный показатель максимально допустимого уровня территориальной доступности</w:t>
            </w:r>
          </w:p>
        </w:tc>
        <w:tc>
          <w:tcPr>
            <w:tcW w:w="4820" w:type="dxa"/>
            <w:shd w:val="clear" w:color="auto" w:fill="auto"/>
          </w:tcPr>
          <w:p w14:paraId="17DCFBA8" w14:textId="543B4C45" w:rsidR="000768A0" w:rsidRPr="00101143" w:rsidRDefault="000768A0" w:rsidP="000768A0">
            <w:pPr>
              <w:pStyle w:val="aff5"/>
              <w:ind w:firstLine="0"/>
              <w:jc w:val="center"/>
              <w:rPr>
                <w:bCs/>
                <w:sz w:val="20"/>
                <w:szCs w:val="20"/>
                <w:lang w:val="ru-RU"/>
              </w:rPr>
            </w:pPr>
            <w:r w:rsidRPr="00101143">
              <w:rPr>
                <w:bCs/>
                <w:sz w:val="20"/>
                <w:szCs w:val="20"/>
                <w:lang w:val="ru-RU"/>
              </w:rPr>
              <w:t>Не нормируется</w:t>
            </w:r>
          </w:p>
        </w:tc>
      </w:tr>
    </w:tbl>
    <w:p w14:paraId="4E0A180F" w14:textId="5C59C528" w:rsidR="00752037" w:rsidRPr="00101143" w:rsidRDefault="00752037" w:rsidP="000768A0">
      <w:pPr>
        <w:keepNext/>
        <w:spacing w:before="120"/>
        <w:jc w:val="right"/>
        <w:rPr>
          <w:bCs/>
        </w:rPr>
      </w:pPr>
      <w:bookmarkStart w:id="257" w:name="OLE_LINK319"/>
      <w:r w:rsidRPr="00101143">
        <w:rPr>
          <w:bCs/>
        </w:rPr>
        <w:t>Таблица 2.</w:t>
      </w:r>
      <w:r w:rsidR="00924889" w:rsidRPr="00101143">
        <w:rPr>
          <w:bCs/>
        </w:rPr>
        <w:t>13</w:t>
      </w:r>
    </w:p>
    <w:p w14:paraId="7449CA64" w14:textId="02E5FA4B" w:rsidR="00752037" w:rsidRPr="00101143" w:rsidRDefault="000768A0" w:rsidP="000768A0">
      <w:pPr>
        <w:pStyle w:val="5"/>
        <w:rPr>
          <w:iCs w:val="0"/>
        </w:rPr>
      </w:pPr>
      <w:r w:rsidRPr="00101143">
        <w:rPr>
          <w:iCs w:val="0"/>
        </w:rPr>
        <w:t>Объекты</w:t>
      </w:r>
      <w:r w:rsidR="00752037" w:rsidRPr="00101143">
        <w:rPr>
          <w:iCs w:val="0"/>
        </w:rPr>
        <w:t xml:space="preserve"> местного значения муниципального района в области организации архивного дела</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934"/>
        <w:gridCol w:w="4678"/>
      </w:tblGrid>
      <w:tr w:rsidR="00752037" w:rsidRPr="00101143" w14:paraId="7CCC5FF1" w14:textId="77777777" w:rsidTr="000768A0">
        <w:trPr>
          <w:cantSplit/>
          <w:tblHeader/>
        </w:trPr>
        <w:tc>
          <w:tcPr>
            <w:tcW w:w="1729" w:type="dxa"/>
            <w:shd w:val="clear" w:color="auto" w:fill="auto"/>
          </w:tcPr>
          <w:p w14:paraId="4DE66174" w14:textId="77777777" w:rsidR="00752037" w:rsidRPr="00101143" w:rsidRDefault="00752037" w:rsidP="006C445E">
            <w:pPr>
              <w:pStyle w:val="aff5"/>
              <w:keepNext/>
              <w:ind w:firstLine="0"/>
              <w:jc w:val="center"/>
              <w:rPr>
                <w:b/>
                <w:sz w:val="20"/>
                <w:szCs w:val="20"/>
                <w:lang w:val="ru-RU"/>
              </w:rPr>
            </w:pPr>
            <w:r w:rsidRPr="00101143">
              <w:rPr>
                <w:b/>
                <w:sz w:val="20"/>
                <w:szCs w:val="20"/>
                <w:lang w:val="ru-RU"/>
              </w:rPr>
              <w:t>Наименование вида объекта</w:t>
            </w:r>
          </w:p>
        </w:tc>
        <w:tc>
          <w:tcPr>
            <w:tcW w:w="2934" w:type="dxa"/>
            <w:shd w:val="clear" w:color="auto" w:fill="auto"/>
          </w:tcPr>
          <w:p w14:paraId="1A357430" w14:textId="77777777" w:rsidR="00752037" w:rsidRPr="00101143" w:rsidRDefault="00752037" w:rsidP="006C445E">
            <w:pPr>
              <w:pStyle w:val="aff5"/>
              <w:keepNext/>
              <w:ind w:firstLine="0"/>
              <w:jc w:val="center"/>
              <w:rPr>
                <w:b/>
                <w:sz w:val="20"/>
                <w:szCs w:val="20"/>
                <w:lang w:val="ru-RU"/>
              </w:rPr>
            </w:pPr>
            <w:r w:rsidRPr="00101143">
              <w:rPr>
                <w:b/>
                <w:sz w:val="20"/>
                <w:szCs w:val="20"/>
                <w:lang w:val="ru-RU"/>
              </w:rPr>
              <w:t>Тип расчетного показателя</w:t>
            </w:r>
          </w:p>
        </w:tc>
        <w:tc>
          <w:tcPr>
            <w:tcW w:w="4678" w:type="dxa"/>
            <w:shd w:val="clear" w:color="auto" w:fill="auto"/>
          </w:tcPr>
          <w:p w14:paraId="0FB70F23" w14:textId="77777777" w:rsidR="00752037" w:rsidRPr="00101143" w:rsidRDefault="00752037" w:rsidP="006C445E">
            <w:pPr>
              <w:pStyle w:val="aff5"/>
              <w:keepNext/>
              <w:ind w:firstLine="0"/>
              <w:jc w:val="center"/>
              <w:rPr>
                <w:b/>
                <w:sz w:val="20"/>
                <w:szCs w:val="20"/>
                <w:lang w:val="ru-RU"/>
              </w:rPr>
            </w:pPr>
            <w:r w:rsidRPr="00101143">
              <w:rPr>
                <w:b/>
                <w:sz w:val="20"/>
                <w:szCs w:val="20"/>
                <w:lang w:val="ru-RU"/>
              </w:rPr>
              <w:t>Наименование расчетного показателя, единица измерения</w:t>
            </w:r>
          </w:p>
        </w:tc>
      </w:tr>
      <w:tr w:rsidR="00752037" w:rsidRPr="00101143" w14:paraId="468EBEDF" w14:textId="77777777" w:rsidTr="000768A0">
        <w:trPr>
          <w:cantSplit/>
          <w:trHeight w:val="690"/>
        </w:trPr>
        <w:tc>
          <w:tcPr>
            <w:tcW w:w="1729" w:type="dxa"/>
            <w:vMerge w:val="restart"/>
            <w:shd w:val="clear" w:color="auto" w:fill="auto"/>
          </w:tcPr>
          <w:p w14:paraId="4789A386" w14:textId="77777777" w:rsidR="00752037" w:rsidRPr="00101143" w:rsidRDefault="00752037" w:rsidP="00950A30">
            <w:pPr>
              <w:pStyle w:val="aff5"/>
              <w:ind w:firstLine="0"/>
              <w:rPr>
                <w:sz w:val="20"/>
                <w:szCs w:val="20"/>
                <w:lang w:val="ru-RU"/>
              </w:rPr>
            </w:pPr>
            <w:r w:rsidRPr="00101143">
              <w:rPr>
                <w:sz w:val="20"/>
                <w:szCs w:val="20"/>
                <w:lang w:val="ru-RU"/>
              </w:rPr>
              <w:t>Муниципальный архив</w:t>
            </w:r>
          </w:p>
        </w:tc>
        <w:tc>
          <w:tcPr>
            <w:tcW w:w="2934" w:type="dxa"/>
            <w:shd w:val="clear" w:color="auto" w:fill="auto"/>
          </w:tcPr>
          <w:p w14:paraId="06533901" w14:textId="77777777" w:rsidR="00752037" w:rsidRPr="00101143" w:rsidRDefault="00752037" w:rsidP="00950A30">
            <w:pPr>
              <w:pStyle w:val="aff5"/>
              <w:ind w:firstLine="0"/>
              <w:rPr>
                <w:sz w:val="20"/>
                <w:szCs w:val="20"/>
                <w:lang w:val="ru-RU"/>
              </w:rPr>
            </w:pPr>
            <w:r w:rsidRPr="00101143">
              <w:rPr>
                <w:sz w:val="20"/>
                <w:szCs w:val="20"/>
                <w:lang w:val="ru-RU"/>
              </w:rPr>
              <w:t>Расчетный показатель минимально допустимого уровня обеспеченности</w:t>
            </w:r>
          </w:p>
        </w:tc>
        <w:tc>
          <w:tcPr>
            <w:tcW w:w="4678" w:type="dxa"/>
            <w:shd w:val="clear" w:color="auto" w:fill="auto"/>
          </w:tcPr>
          <w:p w14:paraId="41BE8F5D" w14:textId="51552F55" w:rsidR="00752037" w:rsidRPr="00101143" w:rsidRDefault="00752037" w:rsidP="00950A30">
            <w:pPr>
              <w:pStyle w:val="Default"/>
              <w:jc w:val="both"/>
              <w:rPr>
                <w:sz w:val="20"/>
                <w:szCs w:val="20"/>
              </w:rPr>
            </w:pPr>
            <w:r w:rsidRPr="00101143">
              <w:rPr>
                <w:sz w:val="20"/>
                <w:szCs w:val="20"/>
              </w:rPr>
              <w:t>1 объект независимо от численности населения принят в соответствии с полномочиями, установленными ч.</w:t>
            </w:r>
            <w:r w:rsidR="00575E54" w:rsidRPr="00101143">
              <w:rPr>
                <w:sz w:val="20"/>
                <w:szCs w:val="20"/>
              </w:rPr>
              <w:t xml:space="preserve"> </w:t>
            </w:r>
            <w:r w:rsidRPr="00101143">
              <w:rPr>
                <w:sz w:val="20"/>
                <w:szCs w:val="20"/>
              </w:rPr>
              <w:t>1 ст.</w:t>
            </w:r>
            <w:r w:rsidR="006325B4" w:rsidRPr="00101143">
              <w:rPr>
                <w:sz w:val="20"/>
                <w:szCs w:val="20"/>
              </w:rPr>
              <w:t xml:space="preserve"> </w:t>
            </w:r>
            <w:r w:rsidRPr="00101143">
              <w:rPr>
                <w:sz w:val="20"/>
                <w:szCs w:val="20"/>
              </w:rPr>
              <w:t>15 Федерального закона от 06.10.2003 № 131-ФЗ</w:t>
            </w:r>
            <w:r w:rsidR="00E22C49" w:rsidRPr="00101143">
              <w:rPr>
                <w:sz w:val="20"/>
                <w:szCs w:val="20"/>
              </w:rPr>
              <w:t>»</w:t>
            </w:r>
            <w:r w:rsidRPr="00101143">
              <w:rPr>
                <w:sz w:val="20"/>
                <w:szCs w:val="20"/>
              </w:rPr>
              <w:t xml:space="preserve"> Об общих принципах организации местного самоуправления в Российской Федерации</w:t>
            </w:r>
            <w:r w:rsidR="00E22C49" w:rsidRPr="00101143">
              <w:rPr>
                <w:sz w:val="20"/>
                <w:szCs w:val="20"/>
              </w:rPr>
              <w:t>»</w:t>
            </w:r>
          </w:p>
        </w:tc>
      </w:tr>
      <w:tr w:rsidR="00752037" w:rsidRPr="00101143" w14:paraId="539CCA43" w14:textId="77777777" w:rsidTr="000768A0">
        <w:trPr>
          <w:cantSplit/>
          <w:trHeight w:val="690"/>
        </w:trPr>
        <w:tc>
          <w:tcPr>
            <w:tcW w:w="1729" w:type="dxa"/>
            <w:vMerge/>
            <w:shd w:val="clear" w:color="auto" w:fill="auto"/>
          </w:tcPr>
          <w:p w14:paraId="6D3D53EA" w14:textId="77777777" w:rsidR="00752037" w:rsidRPr="00101143" w:rsidRDefault="00752037" w:rsidP="00950A30">
            <w:pPr>
              <w:pStyle w:val="aff5"/>
              <w:ind w:firstLine="0"/>
              <w:rPr>
                <w:sz w:val="20"/>
                <w:szCs w:val="20"/>
                <w:lang w:val="ru-RU"/>
              </w:rPr>
            </w:pPr>
          </w:p>
        </w:tc>
        <w:tc>
          <w:tcPr>
            <w:tcW w:w="2934" w:type="dxa"/>
            <w:shd w:val="clear" w:color="auto" w:fill="auto"/>
          </w:tcPr>
          <w:p w14:paraId="64C92F38" w14:textId="77777777" w:rsidR="00752037" w:rsidRPr="00101143" w:rsidRDefault="00752037" w:rsidP="00950A30">
            <w:pPr>
              <w:pStyle w:val="aff5"/>
              <w:ind w:firstLine="0"/>
              <w:rPr>
                <w:sz w:val="20"/>
                <w:szCs w:val="20"/>
                <w:lang w:val="ru-RU"/>
              </w:rPr>
            </w:pPr>
            <w:r w:rsidRPr="00101143">
              <w:rPr>
                <w:sz w:val="20"/>
                <w:szCs w:val="20"/>
                <w:lang w:val="ru-RU"/>
              </w:rPr>
              <w:t>Расчетный показатель максимально допустимого уровня территориальной доступности</w:t>
            </w:r>
          </w:p>
        </w:tc>
        <w:tc>
          <w:tcPr>
            <w:tcW w:w="4678" w:type="dxa"/>
            <w:shd w:val="clear" w:color="auto" w:fill="auto"/>
          </w:tcPr>
          <w:p w14:paraId="152550E3" w14:textId="77777777" w:rsidR="00752037" w:rsidRPr="00101143" w:rsidRDefault="00E12C47" w:rsidP="00E12C47">
            <w:pPr>
              <w:pStyle w:val="Default"/>
              <w:jc w:val="center"/>
              <w:rPr>
                <w:sz w:val="20"/>
                <w:szCs w:val="20"/>
              </w:rPr>
            </w:pPr>
            <w:r w:rsidRPr="00101143">
              <w:rPr>
                <w:sz w:val="20"/>
                <w:szCs w:val="20"/>
              </w:rPr>
              <w:t>Не нормируется.</w:t>
            </w:r>
          </w:p>
        </w:tc>
      </w:tr>
    </w:tbl>
    <w:bookmarkEnd w:id="257"/>
    <w:p w14:paraId="4AD8BAE1" w14:textId="47832EAE" w:rsidR="009A5360" w:rsidRPr="00101143" w:rsidRDefault="009A5360" w:rsidP="009A5360">
      <w:pPr>
        <w:keepNext/>
        <w:spacing w:before="120"/>
        <w:jc w:val="right"/>
        <w:rPr>
          <w:bCs/>
        </w:rPr>
      </w:pPr>
      <w:r w:rsidRPr="00101143">
        <w:rPr>
          <w:bCs/>
        </w:rPr>
        <w:lastRenderedPageBreak/>
        <w:t>Таблица 2.14</w:t>
      </w:r>
    </w:p>
    <w:p w14:paraId="77861B55" w14:textId="2AB8E294" w:rsidR="009A5360" w:rsidRPr="00101143" w:rsidRDefault="009A5360" w:rsidP="009A5360">
      <w:pPr>
        <w:pStyle w:val="5"/>
        <w:rPr>
          <w:iCs w:val="0"/>
        </w:rPr>
      </w:pPr>
      <w:r w:rsidRPr="00101143">
        <w:rPr>
          <w:iCs w:val="0"/>
        </w:rPr>
        <w:t>Объекты местного значения муниципального района в области жилищного строительства</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70"/>
        <w:gridCol w:w="2126"/>
        <w:gridCol w:w="5245"/>
      </w:tblGrid>
      <w:tr w:rsidR="009A5360" w:rsidRPr="00101143" w14:paraId="708E3BCE" w14:textId="77777777" w:rsidTr="009A5360">
        <w:trPr>
          <w:cantSplit/>
          <w:trHeight w:val="202"/>
          <w:tblHeader/>
        </w:trPr>
        <w:tc>
          <w:tcPr>
            <w:tcW w:w="1970" w:type="dxa"/>
            <w:shd w:val="clear" w:color="auto" w:fill="auto"/>
          </w:tcPr>
          <w:p w14:paraId="6ED384A9" w14:textId="77777777" w:rsidR="009A5360" w:rsidRPr="00101143" w:rsidRDefault="009A5360" w:rsidP="00527435">
            <w:pPr>
              <w:pStyle w:val="Default"/>
              <w:keepNext/>
              <w:jc w:val="center"/>
              <w:rPr>
                <w:sz w:val="20"/>
                <w:szCs w:val="20"/>
              </w:rPr>
            </w:pPr>
            <w:r w:rsidRPr="00101143">
              <w:rPr>
                <w:b/>
                <w:bCs/>
                <w:sz w:val="20"/>
                <w:szCs w:val="20"/>
              </w:rPr>
              <w:t>Наименование вида объекта</w:t>
            </w:r>
          </w:p>
        </w:tc>
        <w:tc>
          <w:tcPr>
            <w:tcW w:w="2126" w:type="dxa"/>
            <w:shd w:val="clear" w:color="auto" w:fill="auto"/>
          </w:tcPr>
          <w:p w14:paraId="4395401B" w14:textId="77777777" w:rsidR="009A5360" w:rsidRPr="00101143" w:rsidRDefault="009A5360" w:rsidP="00527435">
            <w:pPr>
              <w:pStyle w:val="Default"/>
              <w:keepNext/>
              <w:jc w:val="center"/>
              <w:rPr>
                <w:b/>
                <w:bCs/>
                <w:sz w:val="20"/>
                <w:szCs w:val="20"/>
              </w:rPr>
            </w:pPr>
            <w:r w:rsidRPr="00101143">
              <w:rPr>
                <w:b/>
                <w:sz w:val="20"/>
                <w:szCs w:val="20"/>
              </w:rPr>
              <w:t>Тип расчетного показателя</w:t>
            </w:r>
          </w:p>
        </w:tc>
        <w:tc>
          <w:tcPr>
            <w:tcW w:w="5245" w:type="dxa"/>
            <w:shd w:val="clear" w:color="auto" w:fill="auto"/>
          </w:tcPr>
          <w:p w14:paraId="4FC91743" w14:textId="77777777" w:rsidR="009A5360" w:rsidRPr="00101143" w:rsidRDefault="009A5360" w:rsidP="00527435">
            <w:pPr>
              <w:pStyle w:val="Default"/>
              <w:keepNext/>
              <w:jc w:val="center"/>
              <w:rPr>
                <w:sz w:val="20"/>
                <w:szCs w:val="20"/>
              </w:rPr>
            </w:pPr>
            <w:r w:rsidRPr="00101143">
              <w:rPr>
                <w:b/>
                <w:bCs/>
                <w:sz w:val="20"/>
                <w:szCs w:val="20"/>
              </w:rPr>
              <w:t>Обоснование расчетного показателя</w:t>
            </w:r>
          </w:p>
        </w:tc>
      </w:tr>
      <w:tr w:rsidR="009A5360" w:rsidRPr="00101143" w14:paraId="50A1F38A" w14:textId="77777777" w:rsidTr="009A5360">
        <w:trPr>
          <w:cantSplit/>
          <w:trHeight w:val="549"/>
        </w:trPr>
        <w:tc>
          <w:tcPr>
            <w:tcW w:w="1970" w:type="dxa"/>
            <w:vMerge w:val="restart"/>
            <w:shd w:val="clear" w:color="auto" w:fill="auto"/>
          </w:tcPr>
          <w:p w14:paraId="1B993F34" w14:textId="77777777" w:rsidR="009A5360" w:rsidRPr="00101143" w:rsidRDefault="009A5360" w:rsidP="00950A30">
            <w:pPr>
              <w:pStyle w:val="Default"/>
              <w:jc w:val="both"/>
              <w:rPr>
                <w:sz w:val="20"/>
                <w:szCs w:val="20"/>
              </w:rPr>
            </w:pPr>
            <w:r w:rsidRPr="00101143">
              <w:rPr>
                <w:sz w:val="20"/>
                <w:szCs w:val="20"/>
              </w:rPr>
              <w:t xml:space="preserve">Жилые помещения </w:t>
            </w:r>
          </w:p>
        </w:tc>
        <w:tc>
          <w:tcPr>
            <w:tcW w:w="2126" w:type="dxa"/>
            <w:shd w:val="clear" w:color="auto" w:fill="auto"/>
          </w:tcPr>
          <w:p w14:paraId="611A80FC" w14:textId="77777777" w:rsidR="009A5360" w:rsidRPr="00101143" w:rsidRDefault="009A5360" w:rsidP="00950A30">
            <w:pPr>
              <w:pStyle w:val="Default"/>
              <w:jc w:val="both"/>
              <w:rPr>
                <w:sz w:val="20"/>
                <w:szCs w:val="20"/>
              </w:rPr>
            </w:pPr>
            <w:r w:rsidRPr="00101143">
              <w:rPr>
                <w:sz w:val="20"/>
                <w:szCs w:val="20"/>
              </w:rPr>
              <w:t>Расчетный показатель минимально допустимого уровня обеспеченности</w:t>
            </w:r>
          </w:p>
        </w:tc>
        <w:tc>
          <w:tcPr>
            <w:tcW w:w="5245" w:type="dxa"/>
            <w:shd w:val="clear" w:color="auto" w:fill="auto"/>
          </w:tcPr>
          <w:p w14:paraId="2D5D51EB" w14:textId="77777777" w:rsidR="009A5360" w:rsidRPr="00101143" w:rsidRDefault="009A5360" w:rsidP="00527435">
            <w:pPr>
              <w:pStyle w:val="Default"/>
              <w:jc w:val="both"/>
              <w:rPr>
                <w:sz w:val="20"/>
                <w:szCs w:val="20"/>
              </w:rPr>
            </w:pPr>
            <w:r w:rsidRPr="00101143">
              <w:rPr>
                <w:sz w:val="20"/>
                <w:szCs w:val="20"/>
              </w:rPr>
              <w:t>Норма предоставления площади жилого помещения по договору социального найма устанавливается в соответствии с нормативными актами органов местного самоуправления.</w:t>
            </w:r>
          </w:p>
          <w:p w14:paraId="50D32E3E" w14:textId="16E93A52" w:rsidR="009A5360" w:rsidRPr="00101143" w:rsidRDefault="009A5360" w:rsidP="00527435">
            <w:pPr>
              <w:pStyle w:val="Default"/>
              <w:jc w:val="both"/>
              <w:rPr>
                <w:sz w:val="20"/>
                <w:szCs w:val="20"/>
              </w:rPr>
            </w:pPr>
            <w:r w:rsidRPr="00101143">
              <w:rPr>
                <w:color w:val="000000" w:themeColor="text1"/>
                <w:sz w:val="20"/>
                <w:szCs w:val="20"/>
              </w:rPr>
              <w:t xml:space="preserve">Средняя площадь жилых помещений на 1 чел. принята согласно Стратегии развития </w:t>
            </w:r>
            <w:r w:rsidR="00054659" w:rsidRPr="00101143">
              <w:rPr>
                <w:color w:val="000000" w:themeColor="text1"/>
                <w:sz w:val="20"/>
                <w:szCs w:val="20"/>
              </w:rPr>
              <w:t>Аткарск</w:t>
            </w:r>
            <w:r w:rsidRPr="00101143">
              <w:rPr>
                <w:color w:val="000000" w:themeColor="text1"/>
                <w:sz w:val="20"/>
                <w:szCs w:val="20"/>
              </w:rPr>
              <w:t>ого района</w:t>
            </w:r>
            <w:r w:rsidR="004D0D3C" w:rsidRPr="00101143">
              <w:rPr>
                <w:color w:val="000000" w:themeColor="text1"/>
                <w:sz w:val="20"/>
                <w:szCs w:val="20"/>
              </w:rPr>
              <w:t xml:space="preserve"> до 2030 года</w:t>
            </w:r>
          </w:p>
        </w:tc>
      </w:tr>
      <w:tr w:rsidR="009A5360" w:rsidRPr="00101143" w14:paraId="78908B79" w14:textId="77777777" w:rsidTr="009A5360">
        <w:trPr>
          <w:cantSplit/>
          <w:trHeight w:val="36"/>
        </w:trPr>
        <w:tc>
          <w:tcPr>
            <w:tcW w:w="1970" w:type="dxa"/>
            <w:vMerge/>
            <w:shd w:val="clear" w:color="auto" w:fill="auto"/>
          </w:tcPr>
          <w:p w14:paraId="7008C800" w14:textId="77777777" w:rsidR="009A5360" w:rsidRPr="00101143" w:rsidRDefault="009A5360" w:rsidP="00950A30">
            <w:pPr>
              <w:pStyle w:val="Default"/>
              <w:jc w:val="both"/>
              <w:rPr>
                <w:sz w:val="20"/>
                <w:szCs w:val="20"/>
              </w:rPr>
            </w:pPr>
          </w:p>
        </w:tc>
        <w:tc>
          <w:tcPr>
            <w:tcW w:w="2126" w:type="dxa"/>
            <w:shd w:val="clear" w:color="auto" w:fill="auto"/>
          </w:tcPr>
          <w:p w14:paraId="1BEDA429" w14:textId="77777777" w:rsidR="009A5360" w:rsidRPr="00101143" w:rsidRDefault="009A5360" w:rsidP="00950A30">
            <w:pPr>
              <w:pStyle w:val="Default"/>
              <w:jc w:val="both"/>
              <w:rPr>
                <w:sz w:val="20"/>
                <w:szCs w:val="20"/>
              </w:rPr>
            </w:pPr>
            <w:r w:rsidRPr="00101143">
              <w:rPr>
                <w:sz w:val="20"/>
                <w:szCs w:val="20"/>
              </w:rPr>
              <w:t>Расчетный показатель максимально допустимого уровня территориальной доступности</w:t>
            </w:r>
          </w:p>
        </w:tc>
        <w:tc>
          <w:tcPr>
            <w:tcW w:w="5245" w:type="dxa"/>
            <w:shd w:val="clear" w:color="auto" w:fill="auto"/>
          </w:tcPr>
          <w:p w14:paraId="06BF6BA0" w14:textId="77777777" w:rsidR="009A5360" w:rsidRPr="00101143" w:rsidRDefault="009A5360" w:rsidP="00527435">
            <w:pPr>
              <w:pStyle w:val="Default"/>
              <w:jc w:val="center"/>
              <w:rPr>
                <w:sz w:val="20"/>
                <w:szCs w:val="20"/>
              </w:rPr>
            </w:pPr>
            <w:r w:rsidRPr="00101143">
              <w:rPr>
                <w:sz w:val="20"/>
                <w:szCs w:val="20"/>
              </w:rPr>
              <w:t>Не нормируется</w:t>
            </w:r>
          </w:p>
        </w:tc>
      </w:tr>
    </w:tbl>
    <w:p w14:paraId="5C43A38E" w14:textId="7AED22F0" w:rsidR="009A5360" w:rsidRPr="00101143" w:rsidRDefault="009A5360" w:rsidP="009A5360">
      <w:pPr>
        <w:keepNext/>
        <w:spacing w:before="120"/>
        <w:jc w:val="right"/>
        <w:rPr>
          <w:bCs/>
        </w:rPr>
      </w:pPr>
      <w:r w:rsidRPr="00101143">
        <w:rPr>
          <w:bCs/>
        </w:rPr>
        <w:t>Таблица 2.15</w:t>
      </w:r>
    </w:p>
    <w:p w14:paraId="29E66F81" w14:textId="4EA0CEDF" w:rsidR="009A5360" w:rsidRPr="00101143" w:rsidRDefault="009A5360" w:rsidP="009A5360">
      <w:pPr>
        <w:pStyle w:val="5"/>
        <w:rPr>
          <w:iCs w:val="0"/>
        </w:rPr>
      </w:pPr>
      <w:r w:rsidRPr="00101143">
        <w:rPr>
          <w:iCs w:val="0"/>
        </w:rPr>
        <w:t>Объекты местного значения муниципального района в области предупреждения чрезвычайных ситуаций и ликвидации их последствий</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0"/>
        <w:gridCol w:w="2693"/>
        <w:gridCol w:w="4678"/>
      </w:tblGrid>
      <w:tr w:rsidR="00183A14" w:rsidRPr="00101143" w14:paraId="07C0E4A5" w14:textId="77777777" w:rsidTr="00183A14">
        <w:trPr>
          <w:cantSplit/>
          <w:trHeight w:val="202"/>
          <w:tblHeader/>
        </w:trPr>
        <w:tc>
          <w:tcPr>
            <w:tcW w:w="1980" w:type="dxa"/>
            <w:shd w:val="clear" w:color="auto" w:fill="auto"/>
          </w:tcPr>
          <w:p w14:paraId="0785AC52" w14:textId="77777777" w:rsidR="00183A14" w:rsidRPr="00101143" w:rsidRDefault="00183A14" w:rsidP="00002259">
            <w:pPr>
              <w:pStyle w:val="Default"/>
              <w:keepNext/>
              <w:spacing w:after="20"/>
              <w:jc w:val="center"/>
              <w:rPr>
                <w:sz w:val="20"/>
                <w:szCs w:val="20"/>
              </w:rPr>
            </w:pPr>
            <w:r w:rsidRPr="00101143">
              <w:rPr>
                <w:b/>
                <w:bCs/>
                <w:sz w:val="20"/>
                <w:szCs w:val="20"/>
              </w:rPr>
              <w:t>Наименование вида объекта</w:t>
            </w:r>
          </w:p>
        </w:tc>
        <w:tc>
          <w:tcPr>
            <w:tcW w:w="2693" w:type="dxa"/>
            <w:shd w:val="clear" w:color="auto" w:fill="auto"/>
          </w:tcPr>
          <w:p w14:paraId="2E307B11" w14:textId="77777777" w:rsidR="00183A14" w:rsidRPr="00101143" w:rsidRDefault="00183A14" w:rsidP="00002259">
            <w:pPr>
              <w:pStyle w:val="Default"/>
              <w:keepNext/>
              <w:spacing w:after="20"/>
              <w:jc w:val="center"/>
              <w:rPr>
                <w:b/>
                <w:bCs/>
                <w:sz w:val="20"/>
                <w:szCs w:val="20"/>
              </w:rPr>
            </w:pPr>
            <w:r w:rsidRPr="00101143">
              <w:rPr>
                <w:b/>
                <w:sz w:val="20"/>
                <w:szCs w:val="20"/>
              </w:rPr>
              <w:t>Тип расчетного показателя</w:t>
            </w:r>
          </w:p>
        </w:tc>
        <w:tc>
          <w:tcPr>
            <w:tcW w:w="4678" w:type="dxa"/>
            <w:shd w:val="clear" w:color="auto" w:fill="auto"/>
          </w:tcPr>
          <w:p w14:paraId="14EDF446" w14:textId="77777777" w:rsidR="00183A14" w:rsidRPr="00101143" w:rsidRDefault="00183A14" w:rsidP="00002259">
            <w:pPr>
              <w:pStyle w:val="Default"/>
              <w:keepNext/>
              <w:spacing w:after="20"/>
              <w:jc w:val="center"/>
              <w:rPr>
                <w:sz w:val="20"/>
                <w:szCs w:val="20"/>
              </w:rPr>
            </w:pPr>
            <w:r w:rsidRPr="00101143">
              <w:rPr>
                <w:b/>
                <w:bCs/>
                <w:sz w:val="20"/>
                <w:szCs w:val="20"/>
              </w:rPr>
              <w:t>Обоснование расчетного показателя</w:t>
            </w:r>
          </w:p>
        </w:tc>
      </w:tr>
      <w:tr w:rsidR="00183A14" w:rsidRPr="00101143" w14:paraId="4B5C2398" w14:textId="77777777" w:rsidTr="00183A14">
        <w:trPr>
          <w:cantSplit/>
          <w:trHeight w:val="305"/>
        </w:trPr>
        <w:tc>
          <w:tcPr>
            <w:tcW w:w="1980" w:type="dxa"/>
            <w:vMerge w:val="restart"/>
            <w:shd w:val="clear" w:color="auto" w:fill="auto"/>
          </w:tcPr>
          <w:p w14:paraId="0E103ECC" w14:textId="77777777" w:rsidR="00183A14" w:rsidRPr="00101143" w:rsidRDefault="00183A14" w:rsidP="00950A30">
            <w:pPr>
              <w:pStyle w:val="Default"/>
              <w:spacing w:after="20"/>
              <w:jc w:val="both"/>
              <w:rPr>
                <w:sz w:val="20"/>
                <w:szCs w:val="20"/>
              </w:rPr>
            </w:pPr>
            <w:r w:rsidRPr="00101143">
              <w:rPr>
                <w:sz w:val="20"/>
                <w:szCs w:val="20"/>
              </w:rPr>
              <w:t>Сооружения инженерной защиты от опасных геологических процессов (в том числе берегоукрепительные сооружения)</w:t>
            </w:r>
          </w:p>
        </w:tc>
        <w:tc>
          <w:tcPr>
            <w:tcW w:w="2693" w:type="dxa"/>
            <w:shd w:val="clear" w:color="auto" w:fill="auto"/>
          </w:tcPr>
          <w:p w14:paraId="2045DC12" w14:textId="77777777" w:rsidR="00183A14" w:rsidRPr="00101143" w:rsidRDefault="00183A14" w:rsidP="00950A30">
            <w:pPr>
              <w:pStyle w:val="Default"/>
              <w:spacing w:after="20"/>
              <w:jc w:val="both"/>
              <w:rPr>
                <w:sz w:val="20"/>
                <w:szCs w:val="20"/>
              </w:rPr>
            </w:pPr>
            <w:r w:rsidRPr="00101143">
              <w:rPr>
                <w:sz w:val="20"/>
                <w:szCs w:val="20"/>
              </w:rPr>
              <w:t>Расчетный показатель минимально допустимого уровня обеспеченности</w:t>
            </w:r>
          </w:p>
        </w:tc>
        <w:tc>
          <w:tcPr>
            <w:tcW w:w="4678" w:type="dxa"/>
            <w:shd w:val="clear" w:color="auto" w:fill="auto"/>
          </w:tcPr>
          <w:p w14:paraId="33186EB7" w14:textId="6FC801AE" w:rsidR="00183A14" w:rsidRPr="00101143" w:rsidRDefault="00183A14" w:rsidP="00950A30">
            <w:pPr>
              <w:pStyle w:val="Default"/>
              <w:spacing w:after="20"/>
              <w:jc w:val="both"/>
              <w:rPr>
                <w:sz w:val="20"/>
                <w:szCs w:val="20"/>
              </w:rPr>
            </w:pPr>
            <w:r w:rsidRPr="00101143">
              <w:rPr>
                <w:sz w:val="20"/>
                <w:szCs w:val="20"/>
              </w:rPr>
              <w:t>Принят 95%-</w:t>
            </w:r>
            <w:proofErr w:type="spellStart"/>
            <w:r w:rsidRPr="00101143">
              <w:rPr>
                <w:sz w:val="20"/>
                <w:szCs w:val="20"/>
              </w:rPr>
              <w:t>ный</w:t>
            </w:r>
            <w:proofErr w:type="spellEnd"/>
            <w:r w:rsidRPr="00101143">
              <w:rPr>
                <w:sz w:val="20"/>
                <w:szCs w:val="20"/>
              </w:rPr>
              <w:t xml:space="preserve"> показатель обеспеченности по охвату территории постоянного проживания населения (территории жилых зон), согласно приложению 4 приказа Минэкономразвития России от 15.02.2021 № 71 «Об утверждении Методических рекомендаций по подготовке нормативов градостроительного проектирования» (далее – приказ Минэкономразвития России от 15.02.2021 № 71)</w:t>
            </w:r>
          </w:p>
        </w:tc>
      </w:tr>
      <w:tr w:rsidR="00183A14" w:rsidRPr="00101143" w14:paraId="1AD0EBE1" w14:textId="77777777" w:rsidTr="00183A14">
        <w:trPr>
          <w:cantSplit/>
          <w:trHeight w:val="36"/>
        </w:trPr>
        <w:tc>
          <w:tcPr>
            <w:tcW w:w="1980" w:type="dxa"/>
            <w:vMerge/>
            <w:shd w:val="clear" w:color="auto" w:fill="auto"/>
          </w:tcPr>
          <w:p w14:paraId="28CE5224" w14:textId="77777777" w:rsidR="00183A14" w:rsidRPr="00101143" w:rsidRDefault="00183A14" w:rsidP="00950A30">
            <w:pPr>
              <w:pStyle w:val="Default"/>
              <w:spacing w:after="20"/>
              <w:jc w:val="both"/>
              <w:rPr>
                <w:sz w:val="20"/>
                <w:szCs w:val="20"/>
              </w:rPr>
            </w:pPr>
          </w:p>
        </w:tc>
        <w:tc>
          <w:tcPr>
            <w:tcW w:w="2693" w:type="dxa"/>
            <w:shd w:val="clear" w:color="auto" w:fill="auto"/>
          </w:tcPr>
          <w:p w14:paraId="0E31F357" w14:textId="77777777" w:rsidR="00183A14" w:rsidRPr="00101143" w:rsidRDefault="00183A14" w:rsidP="00950A30">
            <w:pPr>
              <w:pStyle w:val="Default"/>
              <w:spacing w:after="20"/>
              <w:jc w:val="both"/>
              <w:rPr>
                <w:sz w:val="20"/>
                <w:szCs w:val="20"/>
              </w:rPr>
            </w:pPr>
            <w:r w:rsidRPr="00101143">
              <w:rPr>
                <w:sz w:val="20"/>
                <w:szCs w:val="20"/>
              </w:rPr>
              <w:t>Расчетный показатель максимально допустимого уровня территориальной доступности</w:t>
            </w:r>
          </w:p>
        </w:tc>
        <w:tc>
          <w:tcPr>
            <w:tcW w:w="4678" w:type="dxa"/>
            <w:shd w:val="clear" w:color="auto" w:fill="auto"/>
          </w:tcPr>
          <w:p w14:paraId="2D51164A" w14:textId="77777777" w:rsidR="00183A14" w:rsidRPr="00101143" w:rsidRDefault="00183A14" w:rsidP="00002259">
            <w:pPr>
              <w:pStyle w:val="Default"/>
              <w:spacing w:after="20"/>
              <w:jc w:val="center"/>
              <w:rPr>
                <w:sz w:val="20"/>
                <w:szCs w:val="20"/>
              </w:rPr>
            </w:pPr>
            <w:r w:rsidRPr="00101143">
              <w:rPr>
                <w:sz w:val="20"/>
                <w:szCs w:val="20"/>
              </w:rPr>
              <w:t>Не нормируется</w:t>
            </w:r>
          </w:p>
        </w:tc>
      </w:tr>
      <w:tr w:rsidR="00183A14" w:rsidRPr="00101143" w14:paraId="24B3AADD" w14:textId="77777777" w:rsidTr="00183A14">
        <w:trPr>
          <w:cantSplit/>
          <w:trHeight w:val="36"/>
        </w:trPr>
        <w:tc>
          <w:tcPr>
            <w:tcW w:w="1980" w:type="dxa"/>
            <w:vMerge w:val="restart"/>
            <w:shd w:val="clear" w:color="auto" w:fill="auto"/>
          </w:tcPr>
          <w:p w14:paraId="5BF5C5CB" w14:textId="77777777" w:rsidR="00183A14" w:rsidRPr="00101143" w:rsidRDefault="00183A14" w:rsidP="00950A30">
            <w:pPr>
              <w:pStyle w:val="Default"/>
              <w:spacing w:after="20"/>
              <w:jc w:val="both"/>
              <w:rPr>
                <w:sz w:val="20"/>
                <w:szCs w:val="20"/>
              </w:rPr>
            </w:pPr>
            <w:r w:rsidRPr="00101143">
              <w:rPr>
                <w:sz w:val="20"/>
                <w:szCs w:val="20"/>
              </w:rPr>
              <w:t>Сооружения инженерной защиты от затопления и подтопления</w:t>
            </w:r>
          </w:p>
        </w:tc>
        <w:tc>
          <w:tcPr>
            <w:tcW w:w="2693" w:type="dxa"/>
            <w:shd w:val="clear" w:color="auto" w:fill="auto"/>
          </w:tcPr>
          <w:p w14:paraId="7EB1D947" w14:textId="77777777" w:rsidR="00183A14" w:rsidRPr="00101143" w:rsidRDefault="00183A14" w:rsidP="00950A30">
            <w:pPr>
              <w:pStyle w:val="Default"/>
              <w:spacing w:after="20"/>
              <w:jc w:val="both"/>
              <w:rPr>
                <w:sz w:val="20"/>
                <w:szCs w:val="20"/>
              </w:rPr>
            </w:pPr>
            <w:r w:rsidRPr="00101143">
              <w:rPr>
                <w:sz w:val="20"/>
                <w:szCs w:val="20"/>
              </w:rPr>
              <w:t>Расчетный показатель минимально допустимого уровня обеспеченности</w:t>
            </w:r>
          </w:p>
        </w:tc>
        <w:tc>
          <w:tcPr>
            <w:tcW w:w="4678" w:type="dxa"/>
            <w:shd w:val="clear" w:color="auto" w:fill="auto"/>
          </w:tcPr>
          <w:p w14:paraId="07E98583" w14:textId="707C091D" w:rsidR="00183A14" w:rsidRPr="00101143" w:rsidRDefault="00183A14" w:rsidP="00002259">
            <w:pPr>
              <w:pStyle w:val="Default"/>
              <w:spacing w:after="20"/>
              <w:jc w:val="both"/>
              <w:rPr>
                <w:sz w:val="20"/>
                <w:szCs w:val="20"/>
              </w:rPr>
            </w:pPr>
            <w:r w:rsidRPr="00101143">
              <w:rPr>
                <w:sz w:val="20"/>
                <w:szCs w:val="20"/>
              </w:rPr>
              <w:t>Принят 80%-</w:t>
            </w:r>
            <w:proofErr w:type="spellStart"/>
            <w:r w:rsidRPr="00101143">
              <w:rPr>
                <w:sz w:val="20"/>
                <w:szCs w:val="20"/>
              </w:rPr>
              <w:t>ный</w:t>
            </w:r>
            <w:proofErr w:type="spellEnd"/>
            <w:r w:rsidRPr="00101143">
              <w:rPr>
                <w:sz w:val="20"/>
                <w:szCs w:val="20"/>
              </w:rPr>
              <w:t xml:space="preserve"> показатель обеспеченности по охвату территории постоянного проживания населения (территории жилых зон) от 5% паводка, </w:t>
            </w:r>
            <w:bookmarkStart w:id="258" w:name="_Hlk146889486"/>
            <w:r w:rsidRPr="00101143">
              <w:rPr>
                <w:sz w:val="20"/>
                <w:szCs w:val="20"/>
              </w:rPr>
              <w:t>согласно приложению 4 приказа Минэкономразвития России от 15.02.2021 № 71</w:t>
            </w:r>
            <w:bookmarkEnd w:id="258"/>
          </w:p>
        </w:tc>
      </w:tr>
      <w:tr w:rsidR="00183A14" w:rsidRPr="00101143" w14:paraId="69A59131" w14:textId="77777777" w:rsidTr="00183A14">
        <w:trPr>
          <w:cantSplit/>
          <w:trHeight w:val="36"/>
        </w:trPr>
        <w:tc>
          <w:tcPr>
            <w:tcW w:w="1980" w:type="dxa"/>
            <w:vMerge/>
            <w:shd w:val="clear" w:color="auto" w:fill="auto"/>
          </w:tcPr>
          <w:p w14:paraId="1BAEA393" w14:textId="77777777" w:rsidR="00183A14" w:rsidRPr="00101143" w:rsidRDefault="00183A14" w:rsidP="00950A30">
            <w:pPr>
              <w:pStyle w:val="Default"/>
              <w:spacing w:after="20"/>
              <w:jc w:val="both"/>
              <w:rPr>
                <w:sz w:val="20"/>
                <w:szCs w:val="20"/>
              </w:rPr>
            </w:pPr>
          </w:p>
        </w:tc>
        <w:tc>
          <w:tcPr>
            <w:tcW w:w="2693" w:type="dxa"/>
            <w:shd w:val="clear" w:color="auto" w:fill="auto"/>
          </w:tcPr>
          <w:p w14:paraId="15C5F63A" w14:textId="77777777" w:rsidR="00183A14" w:rsidRPr="00101143" w:rsidRDefault="00183A14" w:rsidP="00950A30">
            <w:pPr>
              <w:pStyle w:val="Default"/>
              <w:spacing w:after="20"/>
              <w:jc w:val="both"/>
              <w:rPr>
                <w:sz w:val="20"/>
                <w:szCs w:val="20"/>
              </w:rPr>
            </w:pPr>
            <w:r w:rsidRPr="00101143">
              <w:rPr>
                <w:sz w:val="20"/>
                <w:szCs w:val="20"/>
              </w:rPr>
              <w:t>Расчетный показатель максимально допустимого уровня территориальной доступности</w:t>
            </w:r>
          </w:p>
        </w:tc>
        <w:tc>
          <w:tcPr>
            <w:tcW w:w="4678" w:type="dxa"/>
            <w:shd w:val="clear" w:color="auto" w:fill="auto"/>
          </w:tcPr>
          <w:p w14:paraId="6683CEE8" w14:textId="77777777" w:rsidR="00183A14" w:rsidRPr="00101143" w:rsidRDefault="00183A14" w:rsidP="00002259">
            <w:pPr>
              <w:pStyle w:val="Default"/>
              <w:spacing w:after="20"/>
              <w:jc w:val="center"/>
              <w:rPr>
                <w:sz w:val="20"/>
                <w:szCs w:val="20"/>
              </w:rPr>
            </w:pPr>
            <w:r w:rsidRPr="00101143">
              <w:rPr>
                <w:sz w:val="20"/>
                <w:szCs w:val="20"/>
              </w:rPr>
              <w:t>Не нормируется</w:t>
            </w:r>
          </w:p>
        </w:tc>
      </w:tr>
    </w:tbl>
    <w:p w14:paraId="69634EC4" w14:textId="0A2BBA3A" w:rsidR="00183A14" w:rsidRPr="00101143" w:rsidRDefault="00183A14" w:rsidP="00183A14">
      <w:pPr>
        <w:keepNext/>
        <w:spacing w:before="120"/>
        <w:jc w:val="right"/>
        <w:rPr>
          <w:bCs/>
        </w:rPr>
      </w:pPr>
      <w:bookmarkStart w:id="259" w:name="_Hlk145577710"/>
      <w:r w:rsidRPr="00101143">
        <w:rPr>
          <w:bCs/>
        </w:rPr>
        <w:lastRenderedPageBreak/>
        <w:t>Таблица 2.16</w:t>
      </w:r>
    </w:p>
    <w:p w14:paraId="21D1AE97" w14:textId="77777777" w:rsidR="00183A14" w:rsidRPr="00101143" w:rsidRDefault="00183A14" w:rsidP="00183A14">
      <w:pPr>
        <w:pStyle w:val="5"/>
        <w:rPr>
          <w:iCs w:val="0"/>
        </w:rPr>
      </w:pPr>
      <w:r w:rsidRPr="00101143">
        <w:rPr>
          <w:iCs w:val="0"/>
        </w:rPr>
        <w:t>Объекты местного значения муниципального района в области обеспечения общественного правопорядка</w:t>
      </w:r>
    </w:p>
    <w:tbl>
      <w:tblPr>
        <w:tblW w:w="934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408"/>
        <w:gridCol w:w="1843"/>
        <w:gridCol w:w="6095"/>
      </w:tblGrid>
      <w:tr w:rsidR="00183A14" w:rsidRPr="00101143" w14:paraId="6259B206" w14:textId="77777777" w:rsidTr="00E8080C">
        <w:trPr>
          <w:cantSplit/>
          <w:trHeight w:val="202"/>
          <w:tblHeader/>
        </w:trPr>
        <w:tc>
          <w:tcPr>
            <w:tcW w:w="1408" w:type="dxa"/>
            <w:shd w:val="clear" w:color="auto" w:fill="auto"/>
          </w:tcPr>
          <w:p w14:paraId="0423943A" w14:textId="77777777" w:rsidR="00183A14" w:rsidRPr="00101143" w:rsidRDefault="00183A14" w:rsidP="00002259">
            <w:pPr>
              <w:pStyle w:val="Default"/>
              <w:keepNext/>
              <w:jc w:val="center"/>
              <w:rPr>
                <w:sz w:val="20"/>
                <w:szCs w:val="20"/>
              </w:rPr>
            </w:pPr>
            <w:r w:rsidRPr="00101143">
              <w:rPr>
                <w:b/>
                <w:bCs/>
                <w:sz w:val="20"/>
                <w:szCs w:val="20"/>
              </w:rPr>
              <w:t>Наименование вида объекта</w:t>
            </w:r>
          </w:p>
        </w:tc>
        <w:tc>
          <w:tcPr>
            <w:tcW w:w="1843" w:type="dxa"/>
            <w:shd w:val="clear" w:color="auto" w:fill="auto"/>
          </w:tcPr>
          <w:p w14:paraId="63FA1F7A" w14:textId="77777777" w:rsidR="00183A14" w:rsidRPr="00101143" w:rsidRDefault="00183A14" w:rsidP="00002259">
            <w:pPr>
              <w:pStyle w:val="Default"/>
              <w:keepNext/>
              <w:jc w:val="center"/>
              <w:rPr>
                <w:b/>
                <w:bCs/>
                <w:sz w:val="20"/>
                <w:szCs w:val="20"/>
              </w:rPr>
            </w:pPr>
            <w:r w:rsidRPr="00101143">
              <w:rPr>
                <w:b/>
                <w:sz w:val="20"/>
                <w:szCs w:val="20"/>
              </w:rPr>
              <w:t>Тип расчетного показателя</w:t>
            </w:r>
          </w:p>
        </w:tc>
        <w:tc>
          <w:tcPr>
            <w:tcW w:w="6095" w:type="dxa"/>
            <w:shd w:val="clear" w:color="auto" w:fill="auto"/>
          </w:tcPr>
          <w:p w14:paraId="0D96842F" w14:textId="77777777" w:rsidR="00183A14" w:rsidRPr="00101143" w:rsidRDefault="00183A14" w:rsidP="00002259">
            <w:pPr>
              <w:pStyle w:val="Default"/>
              <w:keepNext/>
              <w:jc w:val="center"/>
              <w:rPr>
                <w:sz w:val="20"/>
                <w:szCs w:val="20"/>
              </w:rPr>
            </w:pPr>
            <w:r w:rsidRPr="00101143">
              <w:rPr>
                <w:b/>
                <w:bCs/>
                <w:sz w:val="20"/>
                <w:szCs w:val="20"/>
              </w:rPr>
              <w:t>Обоснование расчетного показателя</w:t>
            </w:r>
          </w:p>
        </w:tc>
      </w:tr>
      <w:tr w:rsidR="00183A14" w:rsidRPr="00101143" w14:paraId="6957C6EF" w14:textId="77777777" w:rsidTr="00E8080C">
        <w:trPr>
          <w:cantSplit/>
          <w:trHeight w:val="549"/>
        </w:trPr>
        <w:tc>
          <w:tcPr>
            <w:tcW w:w="1408" w:type="dxa"/>
            <w:vMerge w:val="restart"/>
            <w:shd w:val="clear" w:color="auto" w:fill="auto"/>
          </w:tcPr>
          <w:p w14:paraId="260F7DCD" w14:textId="77777777" w:rsidR="00183A14" w:rsidRPr="00101143" w:rsidRDefault="00183A14" w:rsidP="00950A30">
            <w:pPr>
              <w:pStyle w:val="Default"/>
              <w:jc w:val="both"/>
              <w:rPr>
                <w:sz w:val="20"/>
                <w:szCs w:val="20"/>
              </w:rPr>
            </w:pPr>
            <w:r w:rsidRPr="00101143">
              <w:rPr>
                <w:sz w:val="20"/>
                <w:szCs w:val="20"/>
              </w:rPr>
              <w:t>Участковые пункты полиции</w:t>
            </w:r>
          </w:p>
        </w:tc>
        <w:tc>
          <w:tcPr>
            <w:tcW w:w="1843" w:type="dxa"/>
            <w:shd w:val="clear" w:color="auto" w:fill="auto"/>
          </w:tcPr>
          <w:p w14:paraId="3B59F159" w14:textId="77777777" w:rsidR="00183A14" w:rsidRPr="00101143" w:rsidRDefault="00183A14" w:rsidP="00950A30">
            <w:pPr>
              <w:pStyle w:val="Default"/>
              <w:jc w:val="both"/>
              <w:rPr>
                <w:sz w:val="20"/>
                <w:szCs w:val="20"/>
              </w:rPr>
            </w:pPr>
            <w:r w:rsidRPr="00101143">
              <w:rPr>
                <w:sz w:val="20"/>
                <w:szCs w:val="20"/>
              </w:rPr>
              <w:t>Расчетный показатель минимально допустимого уровня обеспеченности</w:t>
            </w:r>
          </w:p>
        </w:tc>
        <w:tc>
          <w:tcPr>
            <w:tcW w:w="6095" w:type="dxa"/>
            <w:shd w:val="clear" w:color="auto" w:fill="auto"/>
          </w:tcPr>
          <w:p w14:paraId="048CAEF0" w14:textId="77777777" w:rsidR="00183A14" w:rsidRPr="00101143" w:rsidRDefault="00183A14" w:rsidP="00002259">
            <w:pPr>
              <w:pStyle w:val="aff5"/>
              <w:keepNext/>
              <w:ind w:firstLine="0"/>
              <w:rPr>
                <w:sz w:val="20"/>
                <w:szCs w:val="20"/>
                <w:lang w:val="ru-RU"/>
              </w:rPr>
            </w:pPr>
            <w:r w:rsidRPr="00101143">
              <w:rPr>
                <w:sz w:val="20"/>
                <w:szCs w:val="20"/>
                <w:lang w:val="ru-RU"/>
              </w:rPr>
              <w:t xml:space="preserve">Органы местного самоуправления муниципальных образований в соответствии с п. 7 ст. 48 Федерального закона от 07.02.2011 № 3-ФЗ «О полиции», а также в соответствии с Федеральным законом № 131-ФЗ обеспечивают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p w14:paraId="241FEB3B" w14:textId="77777777" w:rsidR="00183A14" w:rsidRPr="00101143" w:rsidRDefault="00183A14" w:rsidP="00002259">
            <w:pPr>
              <w:pStyle w:val="aff5"/>
              <w:keepNext/>
              <w:ind w:firstLine="0"/>
              <w:rPr>
                <w:bCs/>
                <w:sz w:val="20"/>
                <w:szCs w:val="20"/>
                <w:lang w:val="ru-RU"/>
              </w:rPr>
            </w:pPr>
            <w:r w:rsidRPr="00101143">
              <w:rPr>
                <w:sz w:val="20"/>
                <w:szCs w:val="20"/>
                <w:lang w:val="ru-RU"/>
              </w:rPr>
              <w:t>В соответствии с п. 3 приложения 1 приказа Министерства внутренних дел Российской Федерации от 29.03.2019 № 205 «О несении службы участковым уполномоченным полиции на обслуживаемом административном участке и организации этой деятельности» з</w:t>
            </w:r>
            <w:r w:rsidRPr="00101143">
              <w:rPr>
                <w:bCs/>
                <w:sz w:val="20"/>
                <w:szCs w:val="20"/>
                <w:lang w:val="ru-RU"/>
              </w:rPr>
              <w:t xml:space="preserve">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w:t>
            </w:r>
          </w:p>
          <w:p w14:paraId="778FF931" w14:textId="77777777" w:rsidR="00183A14" w:rsidRPr="00101143" w:rsidRDefault="00183A14" w:rsidP="00002259">
            <w:pPr>
              <w:pStyle w:val="Default"/>
              <w:rPr>
                <w:sz w:val="20"/>
                <w:szCs w:val="20"/>
              </w:rPr>
            </w:pPr>
            <w:r w:rsidRPr="00101143">
              <w:rPr>
                <w:sz w:val="20"/>
                <w:szCs w:val="20"/>
              </w:rPr>
              <w:t>Размеры и границы административного участка определяются территориальными органами МВД России: в городе – исходя из численности проживающего населения и граждан, состоящих на профилактическом учете, состояния оперативной обстановки, особенностей административно-территориального деления муниципальных образований, в сельской местности – в границах одного или нескольких объединенных общей территорией сельских населенных пунктов</w:t>
            </w:r>
          </w:p>
        </w:tc>
      </w:tr>
      <w:tr w:rsidR="00183A14" w:rsidRPr="00101143" w14:paraId="1AD28F1C" w14:textId="77777777" w:rsidTr="00E8080C">
        <w:trPr>
          <w:cantSplit/>
          <w:trHeight w:val="36"/>
        </w:trPr>
        <w:tc>
          <w:tcPr>
            <w:tcW w:w="1408" w:type="dxa"/>
            <w:vMerge/>
            <w:shd w:val="clear" w:color="auto" w:fill="auto"/>
          </w:tcPr>
          <w:p w14:paraId="67779BA9" w14:textId="77777777" w:rsidR="00183A14" w:rsidRPr="00101143" w:rsidRDefault="00183A14" w:rsidP="00950A30">
            <w:pPr>
              <w:pStyle w:val="Default"/>
              <w:jc w:val="both"/>
              <w:rPr>
                <w:sz w:val="20"/>
                <w:szCs w:val="20"/>
              </w:rPr>
            </w:pPr>
          </w:p>
        </w:tc>
        <w:tc>
          <w:tcPr>
            <w:tcW w:w="1843" w:type="dxa"/>
            <w:shd w:val="clear" w:color="auto" w:fill="auto"/>
          </w:tcPr>
          <w:p w14:paraId="729B7E41" w14:textId="77777777" w:rsidR="00183A14" w:rsidRPr="00101143" w:rsidRDefault="00183A14" w:rsidP="00950A30">
            <w:pPr>
              <w:pStyle w:val="Default"/>
              <w:jc w:val="both"/>
              <w:rPr>
                <w:sz w:val="20"/>
                <w:szCs w:val="20"/>
              </w:rPr>
            </w:pPr>
            <w:r w:rsidRPr="00101143">
              <w:rPr>
                <w:sz w:val="20"/>
                <w:szCs w:val="20"/>
              </w:rPr>
              <w:t>Расчетный показатель максимально допустимого уровня территориальной доступности</w:t>
            </w:r>
          </w:p>
        </w:tc>
        <w:tc>
          <w:tcPr>
            <w:tcW w:w="6095" w:type="dxa"/>
            <w:shd w:val="clear" w:color="auto" w:fill="auto"/>
          </w:tcPr>
          <w:p w14:paraId="524777FA" w14:textId="77777777" w:rsidR="00183A14" w:rsidRPr="00101143" w:rsidRDefault="00183A14" w:rsidP="00002259">
            <w:pPr>
              <w:pStyle w:val="Default"/>
              <w:rPr>
                <w:sz w:val="20"/>
                <w:szCs w:val="20"/>
              </w:rPr>
            </w:pPr>
            <w:r w:rsidRPr="00101143">
              <w:rPr>
                <w:sz w:val="20"/>
                <w:szCs w:val="20"/>
              </w:rPr>
              <w:t>В соответствии с примечанием к таблице П.4 приложения П СП 42.13330.2016 радиус обслуживания участкового пункта полиции в условиях городского населенного пункта следует устанавливать в 1 - 1,5 км до самого дальнего объекта участка. Допускается 1 участковый уполномоченный на сельский населенный пункт</w:t>
            </w:r>
          </w:p>
        </w:tc>
      </w:tr>
      <w:bookmarkEnd w:id="259"/>
    </w:tbl>
    <w:p w14:paraId="5C1A021D" w14:textId="7CA487C3" w:rsidR="001D12BF" w:rsidRPr="00101143" w:rsidRDefault="001D12BF">
      <w:pPr>
        <w:spacing w:after="200" w:line="276" w:lineRule="auto"/>
        <w:ind w:firstLine="0"/>
        <w:jc w:val="left"/>
        <w:rPr>
          <w:rFonts w:eastAsiaTheme="majorEastAsia" w:cstheme="majorBidi"/>
          <w:b/>
          <w:bCs/>
          <w:caps/>
          <w:sz w:val="28"/>
          <w:szCs w:val="28"/>
        </w:rPr>
      </w:pPr>
      <w:r w:rsidRPr="00101143">
        <w:br w:type="page"/>
      </w:r>
    </w:p>
    <w:p w14:paraId="77E048B4" w14:textId="2AD8D96D" w:rsidR="00FA7643" w:rsidRPr="00101143" w:rsidRDefault="00FA7643" w:rsidP="00974099">
      <w:pPr>
        <w:pStyle w:val="11"/>
        <w:numPr>
          <w:ilvl w:val="0"/>
          <w:numId w:val="13"/>
        </w:numPr>
        <w:ind w:left="0" w:firstLine="0"/>
      </w:pPr>
      <w:bookmarkStart w:id="260" w:name="_Toc122281678"/>
      <w:r w:rsidRPr="00101143">
        <w:lastRenderedPageBreak/>
        <w:t>Правила и область применения расчетных показателей, содержащихся в основной части</w:t>
      </w:r>
      <w:bookmarkEnd w:id="260"/>
    </w:p>
    <w:p w14:paraId="72522197" w14:textId="77777777" w:rsidR="00974099" w:rsidRPr="00101143" w:rsidRDefault="00974099" w:rsidP="00974099">
      <w:pPr>
        <w:pStyle w:val="20"/>
        <w:numPr>
          <w:ilvl w:val="1"/>
          <w:numId w:val="13"/>
        </w:numPr>
        <w:ind w:left="0" w:firstLine="0"/>
        <w:rPr>
          <w:iCs w:val="0"/>
        </w:rPr>
      </w:pPr>
      <w:bookmarkStart w:id="261" w:name="_Toc498871958"/>
      <w:bookmarkStart w:id="262" w:name="_Toc122281679"/>
      <w:bookmarkStart w:id="263" w:name="OLE_LINK748"/>
      <w:bookmarkStart w:id="264" w:name="OLE_LINK553"/>
      <w:bookmarkStart w:id="265" w:name="OLE_LINK554"/>
      <w:r w:rsidRPr="00101143">
        <w:rPr>
          <w:iCs w:val="0"/>
        </w:rPr>
        <w:t>Область применения расчетных показателей</w:t>
      </w:r>
      <w:bookmarkEnd w:id="261"/>
      <w:bookmarkEnd w:id="262"/>
    </w:p>
    <w:bookmarkEnd w:id="263"/>
    <w:bookmarkEnd w:id="264"/>
    <w:bookmarkEnd w:id="265"/>
    <w:p w14:paraId="53DF95F7" w14:textId="1591D60B" w:rsidR="0058535B" w:rsidRPr="00101143" w:rsidRDefault="0058535B" w:rsidP="0058535B">
      <w:pPr>
        <w:pStyle w:val="aff5"/>
        <w:rPr>
          <w:lang w:val="ru-RU"/>
        </w:rPr>
      </w:pPr>
      <w:r w:rsidRPr="00101143">
        <w:rPr>
          <w:lang w:val="ru-RU"/>
        </w:rPr>
        <w:t xml:space="preserve">Действие местных нормативов градостроительного проектирования </w:t>
      </w:r>
      <w:r w:rsidR="00054659" w:rsidRPr="00101143">
        <w:rPr>
          <w:lang w:val="ru-RU"/>
        </w:rPr>
        <w:t>Аткарск</w:t>
      </w:r>
      <w:r w:rsidR="00E86C23" w:rsidRPr="00101143">
        <w:rPr>
          <w:lang w:val="ru-RU"/>
        </w:rPr>
        <w:t>ого муниципального района</w:t>
      </w:r>
      <w:r w:rsidRPr="00101143">
        <w:rPr>
          <w:lang w:val="ru-RU"/>
        </w:rPr>
        <w:t xml:space="preserve"> распространяется на всю территорию </w:t>
      </w:r>
      <w:r w:rsidR="00054659" w:rsidRPr="00101143">
        <w:rPr>
          <w:lang w:val="ru-RU"/>
        </w:rPr>
        <w:t>Аткарск</w:t>
      </w:r>
      <w:r w:rsidR="00E86C23" w:rsidRPr="00101143">
        <w:rPr>
          <w:lang w:val="ru-RU"/>
        </w:rPr>
        <w:t>ого муниципального района</w:t>
      </w:r>
      <w:r w:rsidRPr="00101143">
        <w:rPr>
          <w:lang w:val="ru-RU"/>
        </w:rPr>
        <w:t xml:space="preserve">, на правоотношения, возникшие после утверждения настоящих МНГП. </w:t>
      </w:r>
    </w:p>
    <w:p w14:paraId="4389052A" w14:textId="548EB430" w:rsidR="0058535B" w:rsidRPr="00101143" w:rsidRDefault="0058535B" w:rsidP="0058535B">
      <w:pPr>
        <w:pStyle w:val="aff5"/>
        <w:rPr>
          <w:lang w:val="ru-RU"/>
        </w:rPr>
      </w:pPr>
      <w:r w:rsidRPr="00101143">
        <w:rPr>
          <w:lang w:val="ru-RU"/>
        </w:rPr>
        <w:t xml:space="preserve">Настоящие </w:t>
      </w:r>
      <w:r w:rsidR="00413A9B" w:rsidRPr="00101143">
        <w:rPr>
          <w:lang w:val="ru-RU"/>
        </w:rPr>
        <w:t xml:space="preserve">МНГП </w:t>
      </w:r>
      <w:r w:rsidR="00054659" w:rsidRPr="00101143">
        <w:rPr>
          <w:lang w:val="ru-RU"/>
        </w:rPr>
        <w:t>Аткарск</w:t>
      </w:r>
      <w:r w:rsidR="00413A9B" w:rsidRPr="00101143">
        <w:rPr>
          <w:lang w:val="ru-RU"/>
        </w:rPr>
        <w:t xml:space="preserve">ого района </w:t>
      </w:r>
      <w:r w:rsidRPr="00101143">
        <w:rPr>
          <w:lang w:val="ru-RU"/>
        </w:rPr>
        <w:t xml:space="preserve">устанавливают совокупность расчетных показателей минимально допустимого уровня обеспеченности объектами местного значения муниципального района населения </w:t>
      </w:r>
      <w:r w:rsidR="00C17E7E" w:rsidRPr="00101143">
        <w:rPr>
          <w:lang w:val="ru-RU"/>
        </w:rPr>
        <w:t xml:space="preserve">муниципального </w:t>
      </w:r>
      <w:r w:rsidRPr="00101143">
        <w:rPr>
          <w:lang w:val="ru-RU"/>
        </w:rPr>
        <w:t xml:space="preserve">района и расчетных показателей максимально допустимого уровня территориальной доступности таких объектов для населения </w:t>
      </w:r>
      <w:r w:rsidR="003865C5" w:rsidRPr="00101143">
        <w:rPr>
          <w:lang w:val="ru-RU"/>
        </w:rPr>
        <w:t xml:space="preserve">муниципального </w:t>
      </w:r>
      <w:r w:rsidRPr="00101143">
        <w:rPr>
          <w:lang w:val="ru-RU"/>
        </w:rPr>
        <w:t xml:space="preserve">района. </w:t>
      </w:r>
    </w:p>
    <w:p w14:paraId="7A97ED54" w14:textId="796EC03E" w:rsidR="0058535B" w:rsidRPr="00101143" w:rsidRDefault="0058535B" w:rsidP="0058535B">
      <w:pPr>
        <w:pStyle w:val="aff5"/>
        <w:rPr>
          <w:lang w:val="ru-RU"/>
        </w:rPr>
      </w:pPr>
      <w:r w:rsidRPr="00101143">
        <w:rPr>
          <w:lang w:val="ru-RU"/>
        </w:rPr>
        <w:t xml:space="preserve">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 установленные в </w:t>
      </w:r>
      <w:r w:rsidR="00413A9B" w:rsidRPr="00101143">
        <w:rPr>
          <w:lang w:val="ru-RU"/>
        </w:rPr>
        <w:t xml:space="preserve">МНГП </w:t>
      </w:r>
      <w:r w:rsidR="00054659" w:rsidRPr="00101143">
        <w:rPr>
          <w:lang w:val="ru-RU"/>
        </w:rPr>
        <w:t>Аткарск</w:t>
      </w:r>
      <w:r w:rsidR="00413A9B" w:rsidRPr="00101143">
        <w:rPr>
          <w:lang w:val="ru-RU"/>
        </w:rPr>
        <w:t>ого района</w:t>
      </w:r>
      <w:r w:rsidRPr="00101143">
        <w:rPr>
          <w:lang w:val="ru-RU"/>
        </w:rPr>
        <w:t xml:space="preserve">, применяются при подготовке схемы территориального планирования муниципального района, генеральных планов поселений, правил землепользования и застройки поселений, документации по планировке территории. </w:t>
      </w:r>
    </w:p>
    <w:p w14:paraId="31789DE3" w14:textId="20D38AB0" w:rsidR="0058535B" w:rsidRPr="00101143" w:rsidRDefault="0058535B" w:rsidP="0058535B">
      <w:pPr>
        <w:pStyle w:val="aff5"/>
        <w:rPr>
          <w:lang w:val="ru-RU"/>
        </w:rPr>
      </w:pPr>
      <w:r w:rsidRPr="00101143">
        <w:rPr>
          <w:lang w:val="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w:t>
      </w:r>
      <w:r w:rsidR="004233E8" w:rsidRPr="00101143">
        <w:rPr>
          <w:lang w:val="ru-RU"/>
        </w:rPr>
        <w:t>е</w:t>
      </w:r>
      <w:r w:rsidRPr="00101143">
        <w:rPr>
          <w:lang w:val="ru-RU"/>
        </w:rPr>
        <w:t xml:space="preserve"> решений целям повышения качества жизни населения. </w:t>
      </w:r>
    </w:p>
    <w:p w14:paraId="7B4DD65E" w14:textId="1A885A97" w:rsidR="0058535B" w:rsidRPr="00101143" w:rsidRDefault="0058535B" w:rsidP="0058535B">
      <w:pPr>
        <w:pStyle w:val="aff5"/>
        <w:rPr>
          <w:lang w:val="ru-RU"/>
        </w:rPr>
      </w:pPr>
      <w:r w:rsidRPr="00101143">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054659" w:rsidRPr="00101143">
        <w:rPr>
          <w:lang w:val="ru-RU"/>
        </w:rPr>
        <w:t>Аткарск</w:t>
      </w:r>
      <w:r w:rsidR="00E86C23" w:rsidRPr="00101143">
        <w:rPr>
          <w:lang w:val="ru-RU"/>
        </w:rPr>
        <w:t>ого муниципального района</w:t>
      </w:r>
      <w:r w:rsidRPr="00101143">
        <w:rPr>
          <w:lang w:val="ru-RU"/>
        </w:rPr>
        <w:t xml:space="preserve"> законодательства о градостроительной деятельности. </w:t>
      </w:r>
    </w:p>
    <w:p w14:paraId="7425CA3C" w14:textId="77777777" w:rsidR="00974099" w:rsidRPr="00101143" w:rsidRDefault="00974099" w:rsidP="00974099">
      <w:pPr>
        <w:pStyle w:val="20"/>
        <w:numPr>
          <w:ilvl w:val="1"/>
          <w:numId w:val="13"/>
        </w:numPr>
        <w:ind w:left="0" w:firstLine="0"/>
        <w:rPr>
          <w:iCs w:val="0"/>
        </w:rPr>
      </w:pPr>
      <w:bookmarkStart w:id="266" w:name="_Toc498871959"/>
      <w:bookmarkStart w:id="267" w:name="_Toc122281680"/>
      <w:bookmarkStart w:id="268" w:name="OLE_LINK555"/>
      <w:bookmarkStart w:id="269" w:name="OLE_LINK562"/>
      <w:r w:rsidRPr="00101143">
        <w:rPr>
          <w:iCs w:val="0"/>
        </w:rPr>
        <w:t>Правила применения расчетных показателей</w:t>
      </w:r>
      <w:bookmarkEnd w:id="266"/>
      <w:bookmarkEnd w:id="267"/>
    </w:p>
    <w:bookmarkEnd w:id="268"/>
    <w:bookmarkEnd w:id="269"/>
    <w:p w14:paraId="68CC43D3" w14:textId="5B3B18CD" w:rsidR="0058535B" w:rsidRPr="00101143" w:rsidRDefault="00974099" w:rsidP="0058535B">
      <w:pPr>
        <w:pStyle w:val="aff5"/>
        <w:rPr>
          <w:lang w:val="ru-RU"/>
        </w:rPr>
      </w:pPr>
      <w:r w:rsidRPr="00101143">
        <w:rPr>
          <w:lang w:val="ru-RU"/>
        </w:rPr>
        <w:t xml:space="preserve">В процессе подготовки схемы территориального планирования муниципального района, генеральных планов поселений, входящих в состав </w:t>
      </w:r>
      <w:r w:rsidR="00054659" w:rsidRPr="00101143">
        <w:rPr>
          <w:lang w:val="ru-RU"/>
        </w:rPr>
        <w:t>Аткарск</w:t>
      </w:r>
      <w:r w:rsidR="00E86C23" w:rsidRPr="00101143">
        <w:rPr>
          <w:lang w:val="ru-RU"/>
        </w:rPr>
        <w:t>ого муниципального района</w:t>
      </w:r>
      <w:r w:rsidRPr="00101143">
        <w:rPr>
          <w:lang w:val="ru-RU"/>
        </w:rPr>
        <w:t>, необходимо применять расчетные показатели уровня минимальной обеспеченности объектами местного значения муниципального района и уровня максимальной территориальной доступности таких объектов.</w:t>
      </w:r>
      <w:r w:rsidR="00413A9B" w:rsidRPr="00101143">
        <w:rPr>
          <w:lang w:val="ru-RU"/>
        </w:rPr>
        <w:t xml:space="preserve"> </w:t>
      </w:r>
    </w:p>
    <w:p w14:paraId="7F52E25F" w14:textId="77777777" w:rsidR="0058535B" w:rsidRPr="00101143" w:rsidRDefault="0058535B" w:rsidP="0058535B">
      <w:pPr>
        <w:pStyle w:val="aff5"/>
        <w:rPr>
          <w:lang w:val="ru-RU"/>
        </w:rPr>
      </w:pPr>
      <w:r w:rsidRPr="00101143">
        <w:rPr>
          <w:lang w:val="ru-RU"/>
        </w:rPr>
        <w:t xml:space="preserve">В ходе подготовки документации по планировке территории в границах муниципального района следует учитывать расчетные показатели минимально допустимых площадей территорий, необходимых для размещения объектов местного значения муниципального района, и расчетные показатели минимально допустимых площадей территорий для размещения соответствующих объектов. </w:t>
      </w:r>
    </w:p>
    <w:p w14:paraId="29C345DB" w14:textId="77777777" w:rsidR="0058535B" w:rsidRPr="00101143" w:rsidRDefault="0058535B" w:rsidP="0058535B">
      <w:pPr>
        <w:pStyle w:val="aff5"/>
        <w:rPr>
          <w:lang w:val="ru-RU"/>
        </w:rPr>
      </w:pPr>
      <w:r w:rsidRPr="00101143">
        <w:rPr>
          <w:lang w:val="ru-RU"/>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14:paraId="435BB967" w14:textId="1AFEB904" w:rsidR="0058535B" w:rsidRPr="00101143" w:rsidRDefault="0058535B" w:rsidP="0058535B">
      <w:pPr>
        <w:pStyle w:val="aff5"/>
        <w:rPr>
          <w:lang w:val="ru-RU"/>
        </w:rPr>
      </w:pPr>
      <w:r w:rsidRPr="00101143">
        <w:rPr>
          <w:lang w:val="ru-RU"/>
        </w:rPr>
        <w:t xml:space="preserve">Расчетные показатели минимально допустимого уровня обеспеченности объектам местного значения муниципального района,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w:t>
      </w:r>
      <w:r w:rsidRPr="00101143">
        <w:rPr>
          <w:lang w:val="ru-RU"/>
        </w:rPr>
        <w:lastRenderedPageBreak/>
        <w:t xml:space="preserve">значения муниципального района в схеме территориального планирования </w:t>
      </w:r>
      <w:r w:rsidR="00054659" w:rsidRPr="00101143">
        <w:rPr>
          <w:lang w:val="ru-RU"/>
        </w:rPr>
        <w:t>Аткарск</w:t>
      </w:r>
      <w:r w:rsidR="00E86C23" w:rsidRPr="00101143">
        <w:rPr>
          <w:lang w:val="ru-RU"/>
        </w:rPr>
        <w:t>ого муниципального района</w:t>
      </w:r>
      <w:r w:rsidRPr="00101143">
        <w:rPr>
          <w:lang w:val="ru-RU"/>
        </w:rPr>
        <w:t xml:space="preserve">, в генеральных планах поселений, входящих в состав района,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муниципального района. </w:t>
      </w:r>
    </w:p>
    <w:p w14:paraId="30E46BE7" w14:textId="77777777" w:rsidR="0058535B" w:rsidRPr="00101143" w:rsidRDefault="0058535B" w:rsidP="0058535B">
      <w:pPr>
        <w:pStyle w:val="aff5"/>
        <w:rPr>
          <w:lang w:val="ru-RU"/>
        </w:rPr>
      </w:pPr>
      <w:r w:rsidRPr="00101143">
        <w:rPr>
          <w:lang w:val="ru-RU"/>
        </w:rPr>
        <w:t xml:space="preserve">При определении местоположения планируемых к размещению объектов местного значения муниципального района в целях подготовки схемы территориального планирования муниципального района,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14:paraId="460C3B55" w14:textId="4F28BAE4" w:rsidR="00D91A01" w:rsidRPr="00101143" w:rsidRDefault="00413A9B" w:rsidP="00D91A01">
      <w:r w:rsidRPr="00101143">
        <w:t xml:space="preserve">МНГП </w:t>
      </w:r>
      <w:r w:rsidR="00054659" w:rsidRPr="00101143">
        <w:t>Аткарск</w:t>
      </w:r>
      <w:r w:rsidRPr="00101143">
        <w:t xml:space="preserve">ого района </w:t>
      </w:r>
      <w:r w:rsidR="00D91A01" w:rsidRPr="00101143">
        <w:t xml:space="preserve">имеют приоритет перед РНГП </w:t>
      </w:r>
      <w:r w:rsidR="00E61E32" w:rsidRPr="00101143">
        <w:t>Саратовск</w:t>
      </w:r>
      <w:r w:rsidR="00285D4E" w:rsidRPr="00101143">
        <w:t>ой области</w:t>
      </w:r>
      <w:r w:rsidR="00D91A01" w:rsidRPr="00101143">
        <w:t xml:space="preserve"> в случае, если расчетные показатели минимально допустимого уровня обеспеченности объектами местного значения муниципального района населения муниципального района, установленные </w:t>
      </w:r>
      <w:r w:rsidRPr="00101143">
        <w:t xml:space="preserve">МНГП </w:t>
      </w:r>
      <w:r w:rsidR="00054659" w:rsidRPr="00101143">
        <w:t>Аткарск</w:t>
      </w:r>
      <w:r w:rsidRPr="00101143">
        <w:t xml:space="preserve">ого района </w:t>
      </w:r>
      <w:r w:rsidR="00D91A01" w:rsidRPr="00101143">
        <w:t xml:space="preserve">выше соответствующих предельных значений расчетных показателей, установленных РНГП </w:t>
      </w:r>
      <w:r w:rsidR="00E61E32" w:rsidRPr="00101143">
        <w:t>Саратовск</w:t>
      </w:r>
      <w:r w:rsidR="00285D4E" w:rsidRPr="00101143">
        <w:t>ой области</w:t>
      </w:r>
      <w:r w:rsidR="00D91A01" w:rsidRPr="00101143">
        <w:t>. В случае</w:t>
      </w:r>
      <w:r w:rsidR="000B17AA" w:rsidRPr="00101143">
        <w:t>,</w:t>
      </w:r>
      <w:r w:rsidR="00D91A01" w:rsidRPr="00101143">
        <w:t xml:space="preserve"> если расчетные показатели минимально допустимого уровня обеспеченности объектами местного значения муниципального района населения муниципального района, установленные </w:t>
      </w:r>
      <w:r w:rsidRPr="00101143">
        <w:t xml:space="preserve">МНГП </w:t>
      </w:r>
      <w:r w:rsidR="00054659" w:rsidRPr="00101143">
        <w:t>Аткарск</w:t>
      </w:r>
      <w:r w:rsidRPr="00101143">
        <w:t>ого района</w:t>
      </w:r>
      <w:r w:rsidR="00D91A01" w:rsidRPr="00101143">
        <w:t xml:space="preserve">, окажутся ниже уровня соответствующих предельных значений расчетных показателей, установленных РНГП </w:t>
      </w:r>
      <w:r w:rsidR="00E61E32" w:rsidRPr="00101143">
        <w:t>Саратовск</w:t>
      </w:r>
      <w:r w:rsidR="00285D4E" w:rsidRPr="00101143">
        <w:t>ой области</w:t>
      </w:r>
      <w:r w:rsidR="00D91A01" w:rsidRPr="00101143">
        <w:t xml:space="preserve">, то применяются предельные расчетные показатели РНГП </w:t>
      </w:r>
      <w:r w:rsidR="00E61E32" w:rsidRPr="00101143">
        <w:t>Саратовск</w:t>
      </w:r>
      <w:r w:rsidR="00285D4E" w:rsidRPr="00101143">
        <w:t>ой области</w:t>
      </w:r>
      <w:r w:rsidR="00D91A01" w:rsidRPr="00101143">
        <w:t>.</w:t>
      </w:r>
    </w:p>
    <w:p w14:paraId="5E4D117B" w14:textId="18FC126F" w:rsidR="00D91A01" w:rsidRPr="00101143" w:rsidRDefault="00413A9B" w:rsidP="00D91A01">
      <w:r w:rsidRPr="00101143">
        <w:t xml:space="preserve">МНГП </w:t>
      </w:r>
      <w:r w:rsidR="00054659" w:rsidRPr="00101143">
        <w:t>Аткарск</w:t>
      </w:r>
      <w:r w:rsidRPr="00101143">
        <w:t xml:space="preserve">ого района </w:t>
      </w:r>
      <w:r w:rsidR="00D91A01" w:rsidRPr="00101143">
        <w:t xml:space="preserve">имеют приоритет перед РНГП </w:t>
      </w:r>
      <w:r w:rsidR="00E61E32" w:rsidRPr="00101143">
        <w:t>Саратовск</w:t>
      </w:r>
      <w:r w:rsidR="00285D4E" w:rsidRPr="00101143">
        <w:t>ой области</w:t>
      </w:r>
      <w:r w:rsidR="00D91A01" w:rsidRPr="00101143">
        <w:t xml:space="preserve"> в случае, если расчетные показатели максимально допустимого уровня территориальной доступности объектов местного значения муниципального района для населения муниципального района, установленные </w:t>
      </w:r>
      <w:r w:rsidRPr="00101143">
        <w:t xml:space="preserve">МНГП </w:t>
      </w:r>
      <w:r w:rsidR="00054659" w:rsidRPr="00101143">
        <w:t>Аткарск</w:t>
      </w:r>
      <w:r w:rsidRPr="00101143">
        <w:t xml:space="preserve">ого района </w:t>
      </w:r>
      <w:r w:rsidR="00D91A01" w:rsidRPr="00101143">
        <w:t xml:space="preserve">ниже соответствующих предельных значений расчетных показателей, установленных РНГП </w:t>
      </w:r>
      <w:r w:rsidR="00E61E32" w:rsidRPr="00101143">
        <w:t>Саратовск</w:t>
      </w:r>
      <w:r w:rsidR="00285D4E" w:rsidRPr="00101143">
        <w:t>ой области</w:t>
      </w:r>
      <w:r w:rsidR="00D91A01" w:rsidRPr="00101143">
        <w:t>. В случае</w:t>
      </w:r>
      <w:r w:rsidR="000B17AA" w:rsidRPr="00101143">
        <w:t>,</w:t>
      </w:r>
      <w:r w:rsidR="00D91A01" w:rsidRPr="00101143">
        <w:t xml:space="preserve"> если расчетные показатели максимально допустимого уровня территориальной доступности объектов местного значения муниципального района для населения муниципального района, установленные </w:t>
      </w:r>
      <w:r w:rsidRPr="00101143">
        <w:t xml:space="preserve">МНГП </w:t>
      </w:r>
      <w:r w:rsidR="00054659" w:rsidRPr="00101143">
        <w:t>Аткарск</w:t>
      </w:r>
      <w:r w:rsidRPr="00101143">
        <w:t>ого района</w:t>
      </w:r>
      <w:r w:rsidR="00D91A01" w:rsidRPr="00101143">
        <w:t xml:space="preserve">, окажутся выше уровня соответствующих предельных значений расчетных показателей, установленных РНГП </w:t>
      </w:r>
      <w:r w:rsidR="00E61E32" w:rsidRPr="00101143">
        <w:t>Саратовск</w:t>
      </w:r>
      <w:r w:rsidR="00285D4E" w:rsidRPr="00101143">
        <w:t>ой области</w:t>
      </w:r>
      <w:r w:rsidR="00D91A01" w:rsidRPr="00101143">
        <w:t xml:space="preserve">, то применяются предельные расчетные показатели РНГП </w:t>
      </w:r>
      <w:r w:rsidR="00E61E32" w:rsidRPr="00101143">
        <w:t>Саратовск</w:t>
      </w:r>
      <w:r w:rsidR="00285D4E" w:rsidRPr="00101143">
        <w:t>ой области</w:t>
      </w:r>
      <w:r w:rsidR="00D91A01" w:rsidRPr="00101143">
        <w:t>.</w:t>
      </w:r>
    </w:p>
    <w:p w14:paraId="4DA48136" w14:textId="66F0E2E2" w:rsidR="0058535B" w:rsidRPr="00101143" w:rsidRDefault="0058535B" w:rsidP="0058535B">
      <w:pPr>
        <w:pStyle w:val="aff5"/>
        <w:rPr>
          <w:lang w:val="ru-RU"/>
        </w:rPr>
      </w:pPr>
      <w:r w:rsidRPr="00101143">
        <w:rPr>
          <w:lang w:val="ru-RU"/>
        </w:rPr>
        <w:t xml:space="preserve">При отмене и (или) изменении действующих нормативных документов Российской Федерации и (или) </w:t>
      </w:r>
      <w:r w:rsidR="00E61E32" w:rsidRPr="00101143">
        <w:rPr>
          <w:lang w:val="ru-RU"/>
        </w:rPr>
        <w:t>Саратовск</w:t>
      </w:r>
      <w:r w:rsidR="00285D4E" w:rsidRPr="00101143">
        <w:rPr>
          <w:lang w:val="ru-RU"/>
        </w:rPr>
        <w:t>ой области</w:t>
      </w:r>
      <w:r w:rsidRPr="00101143">
        <w:rPr>
          <w:lang w:val="ru-RU"/>
        </w:rPr>
        <w:t>,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bookmarkEnd w:id="2"/>
    <w:bookmarkEnd w:id="3"/>
    <w:bookmarkEnd w:id="101"/>
    <w:bookmarkEnd w:id="102"/>
    <w:bookmarkEnd w:id="103"/>
    <w:bookmarkEnd w:id="104"/>
    <w:bookmarkEnd w:id="105"/>
    <w:p w14:paraId="3AFDD32D" w14:textId="77777777" w:rsidR="009518D5" w:rsidRPr="00101143" w:rsidRDefault="009518D5" w:rsidP="00FA7643"/>
    <w:sectPr w:rsidR="009518D5" w:rsidRPr="00101143" w:rsidSect="00101143">
      <w:headerReference w:type="default" r:id="rId9"/>
      <w:footerReference w:type="default" r:id="rId10"/>
      <w:pgSz w:w="11906" w:h="16838"/>
      <w:pgMar w:top="1701"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37052" w14:textId="77777777" w:rsidR="0049589C" w:rsidRDefault="0049589C" w:rsidP="004E778C">
      <w:r>
        <w:separator/>
      </w:r>
    </w:p>
  </w:endnote>
  <w:endnote w:type="continuationSeparator" w:id="0">
    <w:p w14:paraId="6E94F136" w14:textId="77777777" w:rsidR="0049589C" w:rsidRDefault="0049589C"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02B3C" w14:textId="77777777" w:rsidR="00FF3A8E" w:rsidRDefault="00FF3A8E" w:rsidP="00CF056D">
    <w:pPr>
      <w:pStyle w:val="af9"/>
      <w:ind w:firstLine="0"/>
      <w:jc w:val="right"/>
    </w:pPr>
    <w:r>
      <w:t>_____________________________________________________________________________________________</w:t>
    </w:r>
  </w:p>
  <w:sdt>
    <w:sdtPr>
      <w:id w:val="1203894687"/>
      <w:docPartObj>
        <w:docPartGallery w:val="Page Numbers (Bottom of Page)"/>
        <w:docPartUnique/>
      </w:docPartObj>
    </w:sdtPr>
    <w:sdtContent>
      <w:p w14:paraId="29B787DF" w14:textId="580BE833" w:rsidR="00FF3A8E" w:rsidRDefault="00C01943" w:rsidP="009E45D5">
        <w:pPr>
          <w:pStyle w:val="af9"/>
          <w:ind w:firstLine="0"/>
        </w:pPr>
        <w:r>
          <w:t xml:space="preserve">ООО </w:t>
        </w:r>
        <w:r w:rsidR="00E22C49">
          <w:t>«</w:t>
        </w:r>
        <w:r>
          <w:t>САРСТРОЙНИИПРОЕКТ</w:t>
        </w:r>
        <w:r w:rsidR="00E22C49">
          <w:t>»</w:t>
        </w:r>
        <w:r w:rsidR="00B650A4">
          <w:t>, 202</w:t>
        </w:r>
        <w:r>
          <w:t>4</w:t>
        </w:r>
        <w:r w:rsidR="00B650A4">
          <w:t xml:space="preserve"> г.</w:t>
        </w:r>
        <w:r w:rsidR="00FF3A8E">
          <w:tab/>
        </w:r>
        <w:r w:rsidR="00FF3A8E">
          <w:tab/>
        </w:r>
        <w:r w:rsidR="00FF3A8E">
          <w:fldChar w:fldCharType="begin"/>
        </w:r>
        <w:r w:rsidR="00FF3A8E">
          <w:instrText xml:space="preserve"> PAGE   \* MERGEFORMAT </w:instrText>
        </w:r>
        <w:r w:rsidR="00FF3A8E">
          <w:fldChar w:fldCharType="separate"/>
        </w:r>
        <w:r w:rsidR="00FF3A8E">
          <w:rPr>
            <w:noProof/>
          </w:rPr>
          <w:t>33</w:t>
        </w:r>
        <w:r w:rsidR="00FF3A8E">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4BB1E" w14:textId="77777777" w:rsidR="0049589C" w:rsidRDefault="0049589C" w:rsidP="004E778C">
      <w:r>
        <w:separator/>
      </w:r>
    </w:p>
  </w:footnote>
  <w:footnote w:type="continuationSeparator" w:id="0">
    <w:p w14:paraId="61C8EA1A" w14:textId="77777777" w:rsidR="0049589C" w:rsidRDefault="0049589C"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3F00C" w14:textId="77777777" w:rsidR="00FF3A8E" w:rsidRDefault="00FF3A8E"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p>
  <w:p w14:paraId="7E8CE9E7" w14:textId="27824E13" w:rsidR="00FF3A8E" w:rsidRDefault="00054659" w:rsidP="00285D4E">
    <w:pPr>
      <w:pStyle w:val="af7"/>
      <w:pBdr>
        <w:bottom w:val="inset" w:sz="6" w:space="1" w:color="auto"/>
      </w:pBdr>
      <w:spacing w:line="360" w:lineRule="auto"/>
      <w:ind w:firstLine="0"/>
      <w:jc w:val="center"/>
      <w:rPr>
        <w:rFonts w:cs="Times New Roman"/>
        <w:sz w:val="20"/>
        <w:szCs w:val="20"/>
      </w:rPr>
    </w:pPr>
    <w:r>
      <w:rPr>
        <w:rFonts w:cs="Times New Roman"/>
        <w:sz w:val="20"/>
        <w:szCs w:val="20"/>
      </w:rPr>
      <w:t>Аткарск</w:t>
    </w:r>
    <w:r w:rsidR="00E61E32">
      <w:rPr>
        <w:rFonts w:cs="Times New Roman"/>
        <w:sz w:val="20"/>
        <w:szCs w:val="20"/>
      </w:rPr>
      <w:t>ого муниципального района</w:t>
    </w:r>
    <w:r w:rsidR="00285D4E" w:rsidRPr="00285D4E">
      <w:rPr>
        <w:rFonts w:cs="Times New Roman"/>
        <w:sz w:val="20"/>
        <w:szCs w:val="20"/>
      </w:rPr>
      <w:t xml:space="preserve"> </w:t>
    </w:r>
    <w:r w:rsidR="00E61E32">
      <w:rPr>
        <w:rFonts w:cs="Times New Roman"/>
        <w:sz w:val="20"/>
        <w:szCs w:val="20"/>
      </w:rPr>
      <w:t>Саратовск</w:t>
    </w:r>
    <w:r w:rsidR="00285D4E" w:rsidRPr="00285D4E">
      <w:rPr>
        <w:rFonts w:cs="Times New Roman"/>
        <w:sz w:val="20"/>
        <w:szCs w:val="20"/>
      </w:rPr>
      <w:t>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382165A"/>
    <w:multiLevelType w:val="hybridMultilevel"/>
    <w:tmpl w:val="5AF022E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76C31C6"/>
    <w:multiLevelType w:val="hybridMultilevel"/>
    <w:tmpl w:val="8516470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15:restartNumberingAfterBreak="0">
    <w:nsid w:val="1D2719EF"/>
    <w:multiLevelType w:val="hybridMultilevel"/>
    <w:tmpl w:val="4C582B60"/>
    <w:lvl w:ilvl="0" w:tplc="C6AA2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F2022B2"/>
    <w:multiLevelType w:val="hybridMultilevel"/>
    <w:tmpl w:val="5C2ECA42"/>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477750"/>
    <w:multiLevelType w:val="hybridMultilevel"/>
    <w:tmpl w:val="B62087C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C152312"/>
    <w:multiLevelType w:val="hybridMultilevel"/>
    <w:tmpl w:val="404CF400"/>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756BDC"/>
    <w:multiLevelType w:val="hybridMultilevel"/>
    <w:tmpl w:val="29B2F5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02171A4"/>
    <w:multiLevelType w:val="hybridMultilevel"/>
    <w:tmpl w:val="C7B8853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B87B16"/>
    <w:multiLevelType w:val="hybridMultilevel"/>
    <w:tmpl w:val="1E38B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8" w15:restartNumberingAfterBreak="0">
    <w:nsid w:val="52CA503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5E02D6B"/>
    <w:multiLevelType w:val="hybridMultilevel"/>
    <w:tmpl w:val="2402D154"/>
    <w:lvl w:ilvl="0" w:tplc="C6AA21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BAF13F2"/>
    <w:multiLevelType w:val="hybridMultilevel"/>
    <w:tmpl w:val="B4BE4F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5C5F65B3"/>
    <w:multiLevelType w:val="hybridMultilevel"/>
    <w:tmpl w:val="918AC240"/>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8D44DF0"/>
    <w:multiLevelType w:val="hybridMultilevel"/>
    <w:tmpl w:val="5764F8CA"/>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9" w15:restartNumberingAfterBreak="0">
    <w:nsid w:val="725322B5"/>
    <w:multiLevelType w:val="hybridMultilevel"/>
    <w:tmpl w:val="849A904A"/>
    <w:lvl w:ilvl="0" w:tplc="EEF6FA5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3D460F5"/>
    <w:multiLevelType w:val="hybridMultilevel"/>
    <w:tmpl w:val="26FC1B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FF3CB8"/>
    <w:multiLevelType w:val="hybridMultilevel"/>
    <w:tmpl w:val="1BBC7530"/>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A49128F"/>
    <w:multiLevelType w:val="hybridMultilevel"/>
    <w:tmpl w:val="58087DAC"/>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BF4017D"/>
    <w:multiLevelType w:val="multilevel"/>
    <w:tmpl w:val="021ADF3C"/>
    <w:lvl w:ilvl="0">
      <w:start w:val="1"/>
      <w:numFmt w:val="decimal"/>
      <w:lvlText w:val="%1."/>
      <w:lvlJc w:val="left"/>
      <w:pPr>
        <w:ind w:left="1140" w:hanging="78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D074B89"/>
    <w:multiLevelType w:val="hybridMultilevel"/>
    <w:tmpl w:val="1492949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411124497">
    <w:abstractNumId w:val="27"/>
  </w:num>
  <w:num w:numId="2" w16cid:durableId="103186412">
    <w:abstractNumId w:val="11"/>
  </w:num>
  <w:num w:numId="3" w16cid:durableId="748384448">
    <w:abstractNumId w:val="13"/>
  </w:num>
  <w:num w:numId="4" w16cid:durableId="1605918465">
    <w:abstractNumId w:val="26"/>
  </w:num>
  <w:num w:numId="5" w16cid:durableId="756907631">
    <w:abstractNumId w:val="38"/>
  </w:num>
  <w:num w:numId="6" w16cid:durableId="553278469">
    <w:abstractNumId w:val="33"/>
  </w:num>
  <w:num w:numId="7" w16cid:durableId="1091849925">
    <w:abstractNumId w:val="6"/>
  </w:num>
  <w:num w:numId="8" w16cid:durableId="109015755">
    <w:abstractNumId w:val="7"/>
  </w:num>
  <w:num w:numId="9" w16cid:durableId="1813600520">
    <w:abstractNumId w:val="23"/>
  </w:num>
  <w:num w:numId="10" w16cid:durableId="293565799">
    <w:abstractNumId w:val="22"/>
  </w:num>
  <w:num w:numId="11" w16cid:durableId="2043742801">
    <w:abstractNumId w:val="17"/>
  </w:num>
  <w:num w:numId="12" w16cid:durableId="594482800">
    <w:abstractNumId w:val="8"/>
  </w:num>
  <w:num w:numId="13" w16cid:durableId="1216620454">
    <w:abstractNumId w:val="31"/>
  </w:num>
  <w:num w:numId="14" w16cid:durableId="1765302148">
    <w:abstractNumId w:val="36"/>
  </w:num>
  <w:num w:numId="15" w16cid:durableId="174344530">
    <w:abstractNumId w:val="18"/>
  </w:num>
  <w:num w:numId="16" w16cid:durableId="839539398">
    <w:abstractNumId w:val="16"/>
  </w:num>
  <w:num w:numId="17" w16cid:durableId="885944184">
    <w:abstractNumId w:val="30"/>
  </w:num>
  <w:num w:numId="18" w16cid:durableId="92480858">
    <w:abstractNumId w:val="21"/>
  </w:num>
  <w:num w:numId="19" w16cid:durableId="1613584053">
    <w:abstractNumId w:val="37"/>
  </w:num>
  <w:num w:numId="20" w16cid:durableId="1546986272">
    <w:abstractNumId w:val="42"/>
  </w:num>
  <w:num w:numId="21" w16cid:durableId="185169631">
    <w:abstractNumId w:val="34"/>
  </w:num>
  <w:num w:numId="22" w16cid:durableId="1561671954">
    <w:abstractNumId w:val="9"/>
  </w:num>
  <w:num w:numId="23" w16cid:durableId="1184366912">
    <w:abstractNumId w:val="14"/>
  </w:num>
  <w:num w:numId="24" w16cid:durableId="1626498384">
    <w:abstractNumId w:val="20"/>
  </w:num>
  <w:num w:numId="25" w16cid:durableId="236328268">
    <w:abstractNumId w:val="43"/>
  </w:num>
  <w:num w:numId="26" w16cid:durableId="278415326">
    <w:abstractNumId w:val="39"/>
  </w:num>
  <w:num w:numId="27" w16cid:durableId="253706998">
    <w:abstractNumId w:val="44"/>
  </w:num>
  <w:num w:numId="28" w16cid:durableId="1443112723">
    <w:abstractNumId w:val="25"/>
  </w:num>
  <w:num w:numId="29" w16cid:durableId="2082294456">
    <w:abstractNumId w:val="10"/>
  </w:num>
  <w:num w:numId="30" w16cid:durableId="1276447072">
    <w:abstractNumId w:val="24"/>
  </w:num>
  <w:num w:numId="31" w16cid:durableId="646007225">
    <w:abstractNumId w:val="28"/>
  </w:num>
  <w:num w:numId="32" w16cid:durableId="368915859">
    <w:abstractNumId w:val="32"/>
  </w:num>
  <w:num w:numId="33" w16cid:durableId="553277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9219383">
    <w:abstractNumId w:val="12"/>
  </w:num>
  <w:num w:numId="35" w16cid:durableId="1037388799">
    <w:abstractNumId w:val="15"/>
  </w:num>
  <w:num w:numId="36" w16cid:durableId="515968346">
    <w:abstractNumId w:val="41"/>
  </w:num>
  <w:num w:numId="37" w16cid:durableId="415977877">
    <w:abstractNumId w:val="19"/>
  </w:num>
  <w:num w:numId="38" w16cid:durableId="908227140">
    <w:abstractNumId w:val="29"/>
  </w:num>
  <w:num w:numId="39" w16cid:durableId="1627813821">
    <w:abstractNumId w:val="40"/>
  </w:num>
  <w:num w:numId="40" w16cid:durableId="16659384">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16B9"/>
    <w:rsid w:val="000017AB"/>
    <w:rsid w:val="000017D4"/>
    <w:rsid w:val="00002331"/>
    <w:rsid w:val="00002803"/>
    <w:rsid w:val="000031FB"/>
    <w:rsid w:val="00004281"/>
    <w:rsid w:val="0000541C"/>
    <w:rsid w:val="000056D6"/>
    <w:rsid w:val="00005712"/>
    <w:rsid w:val="000074B1"/>
    <w:rsid w:val="000078D5"/>
    <w:rsid w:val="000078FA"/>
    <w:rsid w:val="00007988"/>
    <w:rsid w:val="00007EBA"/>
    <w:rsid w:val="0001004B"/>
    <w:rsid w:val="00010CF4"/>
    <w:rsid w:val="00012A06"/>
    <w:rsid w:val="00012CE5"/>
    <w:rsid w:val="000135F6"/>
    <w:rsid w:val="00013A08"/>
    <w:rsid w:val="00014E73"/>
    <w:rsid w:val="000156F1"/>
    <w:rsid w:val="00015E1C"/>
    <w:rsid w:val="00016D5B"/>
    <w:rsid w:val="0002002A"/>
    <w:rsid w:val="0002089F"/>
    <w:rsid w:val="00020D44"/>
    <w:rsid w:val="000227BA"/>
    <w:rsid w:val="00023878"/>
    <w:rsid w:val="00023DD1"/>
    <w:rsid w:val="00024244"/>
    <w:rsid w:val="00024DDC"/>
    <w:rsid w:val="00026178"/>
    <w:rsid w:val="000268F8"/>
    <w:rsid w:val="00026D7D"/>
    <w:rsid w:val="0002737F"/>
    <w:rsid w:val="00027A5F"/>
    <w:rsid w:val="00031634"/>
    <w:rsid w:val="000317AF"/>
    <w:rsid w:val="00031D7C"/>
    <w:rsid w:val="00032918"/>
    <w:rsid w:val="0003536C"/>
    <w:rsid w:val="00035C10"/>
    <w:rsid w:val="00036629"/>
    <w:rsid w:val="000369AB"/>
    <w:rsid w:val="00040447"/>
    <w:rsid w:val="00040674"/>
    <w:rsid w:val="000411DA"/>
    <w:rsid w:val="00041632"/>
    <w:rsid w:val="00041A02"/>
    <w:rsid w:val="00041B06"/>
    <w:rsid w:val="00041B40"/>
    <w:rsid w:val="00041F18"/>
    <w:rsid w:val="0004209C"/>
    <w:rsid w:val="0004211E"/>
    <w:rsid w:val="00042145"/>
    <w:rsid w:val="00042C35"/>
    <w:rsid w:val="00042C85"/>
    <w:rsid w:val="00043F1C"/>
    <w:rsid w:val="00044B2F"/>
    <w:rsid w:val="0004520C"/>
    <w:rsid w:val="00045AAE"/>
    <w:rsid w:val="00046A65"/>
    <w:rsid w:val="00046C5E"/>
    <w:rsid w:val="00046C96"/>
    <w:rsid w:val="000500A2"/>
    <w:rsid w:val="0005078E"/>
    <w:rsid w:val="00050C3C"/>
    <w:rsid w:val="00050D61"/>
    <w:rsid w:val="00051161"/>
    <w:rsid w:val="000515E0"/>
    <w:rsid w:val="000516D7"/>
    <w:rsid w:val="00052CD5"/>
    <w:rsid w:val="00053089"/>
    <w:rsid w:val="00053A39"/>
    <w:rsid w:val="00054659"/>
    <w:rsid w:val="00055604"/>
    <w:rsid w:val="00056726"/>
    <w:rsid w:val="00056A46"/>
    <w:rsid w:val="00056E70"/>
    <w:rsid w:val="0005798C"/>
    <w:rsid w:val="00057F5E"/>
    <w:rsid w:val="00061116"/>
    <w:rsid w:val="000613B8"/>
    <w:rsid w:val="00061717"/>
    <w:rsid w:val="000622E6"/>
    <w:rsid w:val="00063CEF"/>
    <w:rsid w:val="0006427A"/>
    <w:rsid w:val="00064311"/>
    <w:rsid w:val="00064735"/>
    <w:rsid w:val="000649C3"/>
    <w:rsid w:val="00066678"/>
    <w:rsid w:val="00066AE4"/>
    <w:rsid w:val="00066D1A"/>
    <w:rsid w:val="00067295"/>
    <w:rsid w:val="00067935"/>
    <w:rsid w:val="000716C2"/>
    <w:rsid w:val="0007180C"/>
    <w:rsid w:val="00072042"/>
    <w:rsid w:val="00074167"/>
    <w:rsid w:val="00074A9B"/>
    <w:rsid w:val="00074CF9"/>
    <w:rsid w:val="0007645C"/>
    <w:rsid w:val="000764A1"/>
    <w:rsid w:val="0007681C"/>
    <w:rsid w:val="000768A0"/>
    <w:rsid w:val="00076D17"/>
    <w:rsid w:val="00077A92"/>
    <w:rsid w:val="000802B5"/>
    <w:rsid w:val="00080A61"/>
    <w:rsid w:val="000815B8"/>
    <w:rsid w:val="00081DE6"/>
    <w:rsid w:val="00082660"/>
    <w:rsid w:val="00083901"/>
    <w:rsid w:val="00083CA1"/>
    <w:rsid w:val="00084F96"/>
    <w:rsid w:val="00085CC7"/>
    <w:rsid w:val="000865AF"/>
    <w:rsid w:val="000869F6"/>
    <w:rsid w:val="00086B3B"/>
    <w:rsid w:val="0008705B"/>
    <w:rsid w:val="0008723C"/>
    <w:rsid w:val="00087887"/>
    <w:rsid w:val="00087FC9"/>
    <w:rsid w:val="00090E7E"/>
    <w:rsid w:val="000928DF"/>
    <w:rsid w:val="00092DFA"/>
    <w:rsid w:val="0009345D"/>
    <w:rsid w:val="00093AAE"/>
    <w:rsid w:val="00094442"/>
    <w:rsid w:val="0009529F"/>
    <w:rsid w:val="00095829"/>
    <w:rsid w:val="00095B02"/>
    <w:rsid w:val="00095B34"/>
    <w:rsid w:val="00096080"/>
    <w:rsid w:val="00097C1E"/>
    <w:rsid w:val="000A1698"/>
    <w:rsid w:val="000A1F5E"/>
    <w:rsid w:val="000A2A0A"/>
    <w:rsid w:val="000A34CB"/>
    <w:rsid w:val="000A5E63"/>
    <w:rsid w:val="000A6ACA"/>
    <w:rsid w:val="000A7A62"/>
    <w:rsid w:val="000A7D32"/>
    <w:rsid w:val="000B0160"/>
    <w:rsid w:val="000B021C"/>
    <w:rsid w:val="000B0430"/>
    <w:rsid w:val="000B0B94"/>
    <w:rsid w:val="000B17AA"/>
    <w:rsid w:val="000B18F8"/>
    <w:rsid w:val="000B1D7A"/>
    <w:rsid w:val="000B251C"/>
    <w:rsid w:val="000B2A8F"/>
    <w:rsid w:val="000B4E38"/>
    <w:rsid w:val="000B4F92"/>
    <w:rsid w:val="000B58E2"/>
    <w:rsid w:val="000B5D64"/>
    <w:rsid w:val="000B68B7"/>
    <w:rsid w:val="000B6B98"/>
    <w:rsid w:val="000C0EF7"/>
    <w:rsid w:val="000C16B9"/>
    <w:rsid w:val="000C1EBC"/>
    <w:rsid w:val="000C29D9"/>
    <w:rsid w:val="000C3174"/>
    <w:rsid w:val="000C3D13"/>
    <w:rsid w:val="000C3F4B"/>
    <w:rsid w:val="000C5EC0"/>
    <w:rsid w:val="000C62EE"/>
    <w:rsid w:val="000C7869"/>
    <w:rsid w:val="000C7ECB"/>
    <w:rsid w:val="000D1390"/>
    <w:rsid w:val="000D1D7B"/>
    <w:rsid w:val="000D249F"/>
    <w:rsid w:val="000D386F"/>
    <w:rsid w:val="000D547F"/>
    <w:rsid w:val="000D662A"/>
    <w:rsid w:val="000D6CCF"/>
    <w:rsid w:val="000D79BF"/>
    <w:rsid w:val="000E03AE"/>
    <w:rsid w:val="000E0870"/>
    <w:rsid w:val="000E0E1F"/>
    <w:rsid w:val="000E0EF9"/>
    <w:rsid w:val="000E1DC2"/>
    <w:rsid w:val="000E3EB1"/>
    <w:rsid w:val="000E3F47"/>
    <w:rsid w:val="000E44BB"/>
    <w:rsid w:val="000E4F0A"/>
    <w:rsid w:val="000E60EF"/>
    <w:rsid w:val="000E6150"/>
    <w:rsid w:val="000E6B72"/>
    <w:rsid w:val="000E6EF5"/>
    <w:rsid w:val="000E7022"/>
    <w:rsid w:val="000E7D33"/>
    <w:rsid w:val="000F5154"/>
    <w:rsid w:val="000F53BB"/>
    <w:rsid w:val="000F5B51"/>
    <w:rsid w:val="000F6225"/>
    <w:rsid w:val="000F64A6"/>
    <w:rsid w:val="000F65C3"/>
    <w:rsid w:val="000F6641"/>
    <w:rsid w:val="00101004"/>
    <w:rsid w:val="00101143"/>
    <w:rsid w:val="001015E1"/>
    <w:rsid w:val="00102867"/>
    <w:rsid w:val="00102FEB"/>
    <w:rsid w:val="0010339D"/>
    <w:rsid w:val="00103AB5"/>
    <w:rsid w:val="00103B54"/>
    <w:rsid w:val="0010475C"/>
    <w:rsid w:val="00105780"/>
    <w:rsid w:val="001065B5"/>
    <w:rsid w:val="00107172"/>
    <w:rsid w:val="0010786A"/>
    <w:rsid w:val="00107E00"/>
    <w:rsid w:val="00107ED0"/>
    <w:rsid w:val="0011061A"/>
    <w:rsid w:val="00110CF9"/>
    <w:rsid w:val="0011167A"/>
    <w:rsid w:val="00111E21"/>
    <w:rsid w:val="001125AB"/>
    <w:rsid w:val="00115B7F"/>
    <w:rsid w:val="00115E4A"/>
    <w:rsid w:val="00116645"/>
    <w:rsid w:val="00116C71"/>
    <w:rsid w:val="001170CF"/>
    <w:rsid w:val="00121587"/>
    <w:rsid w:val="00123AE4"/>
    <w:rsid w:val="00124E83"/>
    <w:rsid w:val="00126189"/>
    <w:rsid w:val="00127610"/>
    <w:rsid w:val="00127B65"/>
    <w:rsid w:val="00130594"/>
    <w:rsid w:val="00130938"/>
    <w:rsid w:val="00130FA3"/>
    <w:rsid w:val="00131098"/>
    <w:rsid w:val="00131649"/>
    <w:rsid w:val="00131EF0"/>
    <w:rsid w:val="001327A9"/>
    <w:rsid w:val="00132FFD"/>
    <w:rsid w:val="00134DD8"/>
    <w:rsid w:val="00134E71"/>
    <w:rsid w:val="0013582C"/>
    <w:rsid w:val="00135F8E"/>
    <w:rsid w:val="001375D5"/>
    <w:rsid w:val="00137824"/>
    <w:rsid w:val="00137ED4"/>
    <w:rsid w:val="00140A98"/>
    <w:rsid w:val="00140C7E"/>
    <w:rsid w:val="0014204B"/>
    <w:rsid w:val="001420D3"/>
    <w:rsid w:val="00144460"/>
    <w:rsid w:val="00144725"/>
    <w:rsid w:val="001450F2"/>
    <w:rsid w:val="00145E48"/>
    <w:rsid w:val="00146321"/>
    <w:rsid w:val="00146A02"/>
    <w:rsid w:val="0014746B"/>
    <w:rsid w:val="0015093C"/>
    <w:rsid w:val="001509A6"/>
    <w:rsid w:val="001528F4"/>
    <w:rsid w:val="001537A7"/>
    <w:rsid w:val="00153946"/>
    <w:rsid w:val="00153F24"/>
    <w:rsid w:val="00155D0D"/>
    <w:rsid w:val="00155E2E"/>
    <w:rsid w:val="00156317"/>
    <w:rsid w:val="00156582"/>
    <w:rsid w:val="00156C38"/>
    <w:rsid w:val="00156DB7"/>
    <w:rsid w:val="0015709D"/>
    <w:rsid w:val="0016024E"/>
    <w:rsid w:val="001604C1"/>
    <w:rsid w:val="001605BE"/>
    <w:rsid w:val="00160E16"/>
    <w:rsid w:val="00160EC1"/>
    <w:rsid w:val="00161614"/>
    <w:rsid w:val="0016210C"/>
    <w:rsid w:val="00162182"/>
    <w:rsid w:val="00162693"/>
    <w:rsid w:val="00162F42"/>
    <w:rsid w:val="00163B30"/>
    <w:rsid w:val="0016444E"/>
    <w:rsid w:val="0016488D"/>
    <w:rsid w:val="0016689E"/>
    <w:rsid w:val="0016768B"/>
    <w:rsid w:val="001709EF"/>
    <w:rsid w:val="00171BEE"/>
    <w:rsid w:val="00172264"/>
    <w:rsid w:val="0017275F"/>
    <w:rsid w:val="00173340"/>
    <w:rsid w:val="00173988"/>
    <w:rsid w:val="00173C10"/>
    <w:rsid w:val="001765CB"/>
    <w:rsid w:val="00176A73"/>
    <w:rsid w:val="001777B3"/>
    <w:rsid w:val="00180822"/>
    <w:rsid w:val="001808EF"/>
    <w:rsid w:val="00180991"/>
    <w:rsid w:val="0018190A"/>
    <w:rsid w:val="001823A8"/>
    <w:rsid w:val="001827DE"/>
    <w:rsid w:val="001829E3"/>
    <w:rsid w:val="001836DD"/>
    <w:rsid w:val="00183787"/>
    <w:rsid w:val="00183926"/>
    <w:rsid w:val="00183A14"/>
    <w:rsid w:val="001867AB"/>
    <w:rsid w:val="00186CBB"/>
    <w:rsid w:val="00186E31"/>
    <w:rsid w:val="001874D2"/>
    <w:rsid w:val="001907FB"/>
    <w:rsid w:val="001951F7"/>
    <w:rsid w:val="00195FEB"/>
    <w:rsid w:val="00196540"/>
    <w:rsid w:val="00197549"/>
    <w:rsid w:val="00197797"/>
    <w:rsid w:val="00197814"/>
    <w:rsid w:val="00197B9B"/>
    <w:rsid w:val="00197FB6"/>
    <w:rsid w:val="001A22CF"/>
    <w:rsid w:val="001A2597"/>
    <w:rsid w:val="001A2A61"/>
    <w:rsid w:val="001A3308"/>
    <w:rsid w:val="001A3A99"/>
    <w:rsid w:val="001A3D31"/>
    <w:rsid w:val="001A4258"/>
    <w:rsid w:val="001A5B08"/>
    <w:rsid w:val="001A729C"/>
    <w:rsid w:val="001A744F"/>
    <w:rsid w:val="001A7F6C"/>
    <w:rsid w:val="001B061B"/>
    <w:rsid w:val="001B24D6"/>
    <w:rsid w:val="001B2E3B"/>
    <w:rsid w:val="001B4002"/>
    <w:rsid w:val="001B5149"/>
    <w:rsid w:val="001B5C44"/>
    <w:rsid w:val="001B6213"/>
    <w:rsid w:val="001B67AD"/>
    <w:rsid w:val="001B6A6E"/>
    <w:rsid w:val="001B7018"/>
    <w:rsid w:val="001B7DA7"/>
    <w:rsid w:val="001C0DBA"/>
    <w:rsid w:val="001C183F"/>
    <w:rsid w:val="001C1841"/>
    <w:rsid w:val="001C3223"/>
    <w:rsid w:val="001C32A3"/>
    <w:rsid w:val="001C3C63"/>
    <w:rsid w:val="001C3E57"/>
    <w:rsid w:val="001C462B"/>
    <w:rsid w:val="001C4FE5"/>
    <w:rsid w:val="001C5810"/>
    <w:rsid w:val="001C6DE7"/>
    <w:rsid w:val="001C760B"/>
    <w:rsid w:val="001C7708"/>
    <w:rsid w:val="001C7887"/>
    <w:rsid w:val="001D12BF"/>
    <w:rsid w:val="001D1654"/>
    <w:rsid w:val="001D201B"/>
    <w:rsid w:val="001D27D0"/>
    <w:rsid w:val="001D3967"/>
    <w:rsid w:val="001D3A48"/>
    <w:rsid w:val="001D48D0"/>
    <w:rsid w:val="001D4C6C"/>
    <w:rsid w:val="001D785F"/>
    <w:rsid w:val="001E06CC"/>
    <w:rsid w:val="001E08C8"/>
    <w:rsid w:val="001E11DE"/>
    <w:rsid w:val="001E1969"/>
    <w:rsid w:val="001E19FA"/>
    <w:rsid w:val="001E1D96"/>
    <w:rsid w:val="001E1E2A"/>
    <w:rsid w:val="001E2867"/>
    <w:rsid w:val="001E3565"/>
    <w:rsid w:val="001E43F7"/>
    <w:rsid w:val="001E4755"/>
    <w:rsid w:val="001E56C9"/>
    <w:rsid w:val="001E5945"/>
    <w:rsid w:val="001E6964"/>
    <w:rsid w:val="001E7772"/>
    <w:rsid w:val="001E7AEA"/>
    <w:rsid w:val="001E7CF1"/>
    <w:rsid w:val="001F00BA"/>
    <w:rsid w:val="001F0972"/>
    <w:rsid w:val="001F0B26"/>
    <w:rsid w:val="001F1541"/>
    <w:rsid w:val="001F1BDB"/>
    <w:rsid w:val="001F2523"/>
    <w:rsid w:val="001F32F9"/>
    <w:rsid w:val="001F3652"/>
    <w:rsid w:val="001F3BB4"/>
    <w:rsid w:val="001F45BE"/>
    <w:rsid w:val="001F4723"/>
    <w:rsid w:val="001F4787"/>
    <w:rsid w:val="001F487E"/>
    <w:rsid w:val="001F54D9"/>
    <w:rsid w:val="001F5B5B"/>
    <w:rsid w:val="001F6D1B"/>
    <w:rsid w:val="001F7D57"/>
    <w:rsid w:val="001F7E59"/>
    <w:rsid w:val="00200168"/>
    <w:rsid w:val="00200A6B"/>
    <w:rsid w:val="00200ECB"/>
    <w:rsid w:val="0020128E"/>
    <w:rsid w:val="0020177F"/>
    <w:rsid w:val="00202DF7"/>
    <w:rsid w:val="00203137"/>
    <w:rsid w:val="00203173"/>
    <w:rsid w:val="002037AC"/>
    <w:rsid w:val="002041FA"/>
    <w:rsid w:val="0020474F"/>
    <w:rsid w:val="00204B1E"/>
    <w:rsid w:val="002106B1"/>
    <w:rsid w:val="002115A0"/>
    <w:rsid w:val="002136D1"/>
    <w:rsid w:val="002145D7"/>
    <w:rsid w:val="002146CA"/>
    <w:rsid w:val="00214C9A"/>
    <w:rsid w:val="0021516E"/>
    <w:rsid w:val="002161BD"/>
    <w:rsid w:val="0021681C"/>
    <w:rsid w:val="00217D55"/>
    <w:rsid w:val="00220331"/>
    <w:rsid w:val="002203B3"/>
    <w:rsid w:val="00220745"/>
    <w:rsid w:val="00221209"/>
    <w:rsid w:val="00221FD2"/>
    <w:rsid w:val="00223054"/>
    <w:rsid w:val="00223770"/>
    <w:rsid w:val="00223B15"/>
    <w:rsid w:val="00223D33"/>
    <w:rsid w:val="00224A4E"/>
    <w:rsid w:val="00224A66"/>
    <w:rsid w:val="00225086"/>
    <w:rsid w:val="002277FA"/>
    <w:rsid w:val="00227B53"/>
    <w:rsid w:val="00227F68"/>
    <w:rsid w:val="00230315"/>
    <w:rsid w:val="00231695"/>
    <w:rsid w:val="00231F90"/>
    <w:rsid w:val="002329AF"/>
    <w:rsid w:val="0023339C"/>
    <w:rsid w:val="00233EDB"/>
    <w:rsid w:val="00234174"/>
    <w:rsid w:val="002343D1"/>
    <w:rsid w:val="002355C4"/>
    <w:rsid w:val="00235854"/>
    <w:rsid w:val="00236455"/>
    <w:rsid w:val="00237B75"/>
    <w:rsid w:val="002407EC"/>
    <w:rsid w:val="00241E65"/>
    <w:rsid w:val="002421E3"/>
    <w:rsid w:val="00246E19"/>
    <w:rsid w:val="00246E82"/>
    <w:rsid w:val="002500E2"/>
    <w:rsid w:val="00250254"/>
    <w:rsid w:val="0025083E"/>
    <w:rsid w:val="0025087F"/>
    <w:rsid w:val="00250CC7"/>
    <w:rsid w:val="00250DAC"/>
    <w:rsid w:val="002521AE"/>
    <w:rsid w:val="0025451B"/>
    <w:rsid w:val="00254948"/>
    <w:rsid w:val="00254AD7"/>
    <w:rsid w:val="00255DAF"/>
    <w:rsid w:val="002566DE"/>
    <w:rsid w:val="002572EA"/>
    <w:rsid w:val="0026010F"/>
    <w:rsid w:val="002617A7"/>
    <w:rsid w:val="00262329"/>
    <w:rsid w:val="00262609"/>
    <w:rsid w:val="0026267B"/>
    <w:rsid w:val="002628E9"/>
    <w:rsid w:val="00263BF8"/>
    <w:rsid w:val="00263D2E"/>
    <w:rsid w:val="0026546D"/>
    <w:rsid w:val="002657C0"/>
    <w:rsid w:val="00265CA1"/>
    <w:rsid w:val="0026671F"/>
    <w:rsid w:val="002668DA"/>
    <w:rsid w:val="00266BF6"/>
    <w:rsid w:val="00270008"/>
    <w:rsid w:val="0027025D"/>
    <w:rsid w:val="00270348"/>
    <w:rsid w:val="002708ED"/>
    <w:rsid w:val="002720CD"/>
    <w:rsid w:val="00272A77"/>
    <w:rsid w:val="002732D0"/>
    <w:rsid w:val="002734BD"/>
    <w:rsid w:val="002747D6"/>
    <w:rsid w:val="00274A00"/>
    <w:rsid w:val="00274B0A"/>
    <w:rsid w:val="00274C05"/>
    <w:rsid w:val="00274DB2"/>
    <w:rsid w:val="00274FB0"/>
    <w:rsid w:val="002758E2"/>
    <w:rsid w:val="00276481"/>
    <w:rsid w:val="00276590"/>
    <w:rsid w:val="00276B23"/>
    <w:rsid w:val="00277AA6"/>
    <w:rsid w:val="00277BBB"/>
    <w:rsid w:val="00277BE6"/>
    <w:rsid w:val="00277CB0"/>
    <w:rsid w:val="00277F36"/>
    <w:rsid w:val="00280F1C"/>
    <w:rsid w:val="0028191F"/>
    <w:rsid w:val="00281AE0"/>
    <w:rsid w:val="002825CB"/>
    <w:rsid w:val="00283554"/>
    <w:rsid w:val="00283FB4"/>
    <w:rsid w:val="0028497A"/>
    <w:rsid w:val="0028552B"/>
    <w:rsid w:val="00285D4E"/>
    <w:rsid w:val="002861E2"/>
    <w:rsid w:val="002862AC"/>
    <w:rsid w:val="002865BD"/>
    <w:rsid w:val="00286674"/>
    <w:rsid w:val="00287CE3"/>
    <w:rsid w:val="00290807"/>
    <w:rsid w:val="00290888"/>
    <w:rsid w:val="00290B67"/>
    <w:rsid w:val="00292B81"/>
    <w:rsid w:val="00292D3C"/>
    <w:rsid w:val="00293D87"/>
    <w:rsid w:val="00293F7D"/>
    <w:rsid w:val="00294937"/>
    <w:rsid w:val="00294EDA"/>
    <w:rsid w:val="00295975"/>
    <w:rsid w:val="002978C0"/>
    <w:rsid w:val="002A0385"/>
    <w:rsid w:val="002A0417"/>
    <w:rsid w:val="002A0F7B"/>
    <w:rsid w:val="002A1430"/>
    <w:rsid w:val="002A154C"/>
    <w:rsid w:val="002A1D28"/>
    <w:rsid w:val="002A1EA1"/>
    <w:rsid w:val="002A2A27"/>
    <w:rsid w:val="002A2A2B"/>
    <w:rsid w:val="002A37A8"/>
    <w:rsid w:val="002A57F7"/>
    <w:rsid w:val="002A65D3"/>
    <w:rsid w:val="002A6B86"/>
    <w:rsid w:val="002A70F0"/>
    <w:rsid w:val="002A72EE"/>
    <w:rsid w:val="002A7874"/>
    <w:rsid w:val="002B159E"/>
    <w:rsid w:val="002B212A"/>
    <w:rsid w:val="002B3370"/>
    <w:rsid w:val="002B4B83"/>
    <w:rsid w:val="002B4DD8"/>
    <w:rsid w:val="002B695E"/>
    <w:rsid w:val="002B6F45"/>
    <w:rsid w:val="002C1084"/>
    <w:rsid w:val="002C1F86"/>
    <w:rsid w:val="002C2093"/>
    <w:rsid w:val="002C2298"/>
    <w:rsid w:val="002C2321"/>
    <w:rsid w:val="002C26C5"/>
    <w:rsid w:val="002C2BCE"/>
    <w:rsid w:val="002C4341"/>
    <w:rsid w:val="002C4507"/>
    <w:rsid w:val="002C4E87"/>
    <w:rsid w:val="002C512F"/>
    <w:rsid w:val="002C553D"/>
    <w:rsid w:val="002C57C2"/>
    <w:rsid w:val="002C5C3A"/>
    <w:rsid w:val="002C5FE8"/>
    <w:rsid w:val="002C6B8D"/>
    <w:rsid w:val="002C7E97"/>
    <w:rsid w:val="002D02C5"/>
    <w:rsid w:val="002D0B73"/>
    <w:rsid w:val="002D168A"/>
    <w:rsid w:val="002D2F8E"/>
    <w:rsid w:val="002D3931"/>
    <w:rsid w:val="002D3E97"/>
    <w:rsid w:val="002D470D"/>
    <w:rsid w:val="002D4F1D"/>
    <w:rsid w:val="002D5FC5"/>
    <w:rsid w:val="002D64C6"/>
    <w:rsid w:val="002D7553"/>
    <w:rsid w:val="002D7D08"/>
    <w:rsid w:val="002E0235"/>
    <w:rsid w:val="002E0C6F"/>
    <w:rsid w:val="002E23CD"/>
    <w:rsid w:val="002E2961"/>
    <w:rsid w:val="002E3221"/>
    <w:rsid w:val="002E342B"/>
    <w:rsid w:val="002E42C7"/>
    <w:rsid w:val="002E4492"/>
    <w:rsid w:val="002E460A"/>
    <w:rsid w:val="002E473D"/>
    <w:rsid w:val="002E4CC1"/>
    <w:rsid w:val="002E596A"/>
    <w:rsid w:val="002E6307"/>
    <w:rsid w:val="002E6F82"/>
    <w:rsid w:val="002E758D"/>
    <w:rsid w:val="002E7774"/>
    <w:rsid w:val="002F028E"/>
    <w:rsid w:val="002F08D8"/>
    <w:rsid w:val="002F4C92"/>
    <w:rsid w:val="002F4D0A"/>
    <w:rsid w:val="002F4DAD"/>
    <w:rsid w:val="002F591C"/>
    <w:rsid w:val="002F6758"/>
    <w:rsid w:val="002F7B5A"/>
    <w:rsid w:val="002F7D5E"/>
    <w:rsid w:val="002F7DB3"/>
    <w:rsid w:val="00300098"/>
    <w:rsid w:val="003008CF"/>
    <w:rsid w:val="00301727"/>
    <w:rsid w:val="003023E5"/>
    <w:rsid w:val="00302CED"/>
    <w:rsid w:val="00302D65"/>
    <w:rsid w:val="00304C1A"/>
    <w:rsid w:val="003050EE"/>
    <w:rsid w:val="003054E8"/>
    <w:rsid w:val="00306F3E"/>
    <w:rsid w:val="00307335"/>
    <w:rsid w:val="00307D63"/>
    <w:rsid w:val="00307F56"/>
    <w:rsid w:val="00311206"/>
    <w:rsid w:val="00311316"/>
    <w:rsid w:val="00311EB4"/>
    <w:rsid w:val="0031225C"/>
    <w:rsid w:val="00312450"/>
    <w:rsid w:val="00312E8E"/>
    <w:rsid w:val="00313F0A"/>
    <w:rsid w:val="0031417F"/>
    <w:rsid w:val="00314F88"/>
    <w:rsid w:val="00315912"/>
    <w:rsid w:val="0031656C"/>
    <w:rsid w:val="00316AF8"/>
    <w:rsid w:val="00317753"/>
    <w:rsid w:val="003205F1"/>
    <w:rsid w:val="00320A23"/>
    <w:rsid w:val="00321164"/>
    <w:rsid w:val="00321197"/>
    <w:rsid w:val="00321418"/>
    <w:rsid w:val="00322760"/>
    <w:rsid w:val="0032301C"/>
    <w:rsid w:val="00325856"/>
    <w:rsid w:val="0032727F"/>
    <w:rsid w:val="00327E2D"/>
    <w:rsid w:val="00330755"/>
    <w:rsid w:val="00330A43"/>
    <w:rsid w:val="00330D3A"/>
    <w:rsid w:val="00331DF4"/>
    <w:rsid w:val="00331F9B"/>
    <w:rsid w:val="003329F3"/>
    <w:rsid w:val="00333780"/>
    <w:rsid w:val="00333C24"/>
    <w:rsid w:val="00333F5A"/>
    <w:rsid w:val="0033415A"/>
    <w:rsid w:val="003341C4"/>
    <w:rsid w:val="003348E3"/>
    <w:rsid w:val="003367A0"/>
    <w:rsid w:val="00336DDD"/>
    <w:rsid w:val="003413FA"/>
    <w:rsid w:val="003416A4"/>
    <w:rsid w:val="003420D2"/>
    <w:rsid w:val="0034343B"/>
    <w:rsid w:val="00343649"/>
    <w:rsid w:val="00343A70"/>
    <w:rsid w:val="00343B35"/>
    <w:rsid w:val="00345BAC"/>
    <w:rsid w:val="00346D04"/>
    <w:rsid w:val="00346E3C"/>
    <w:rsid w:val="0034753C"/>
    <w:rsid w:val="003479C3"/>
    <w:rsid w:val="00347EB9"/>
    <w:rsid w:val="00350EEC"/>
    <w:rsid w:val="00350FD4"/>
    <w:rsid w:val="00351A99"/>
    <w:rsid w:val="00351B07"/>
    <w:rsid w:val="00352030"/>
    <w:rsid w:val="0035363C"/>
    <w:rsid w:val="00353BD6"/>
    <w:rsid w:val="00353F2A"/>
    <w:rsid w:val="0035443D"/>
    <w:rsid w:val="00355B90"/>
    <w:rsid w:val="00355D17"/>
    <w:rsid w:val="00356105"/>
    <w:rsid w:val="00356A49"/>
    <w:rsid w:val="00356A6E"/>
    <w:rsid w:val="003573B9"/>
    <w:rsid w:val="003576E3"/>
    <w:rsid w:val="003613D0"/>
    <w:rsid w:val="00363452"/>
    <w:rsid w:val="0036350D"/>
    <w:rsid w:val="00363AA2"/>
    <w:rsid w:val="00363AB0"/>
    <w:rsid w:val="00364550"/>
    <w:rsid w:val="003645E2"/>
    <w:rsid w:val="003656C6"/>
    <w:rsid w:val="00365A95"/>
    <w:rsid w:val="00366E20"/>
    <w:rsid w:val="00366EC8"/>
    <w:rsid w:val="00367DA2"/>
    <w:rsid w:val="003701A1"/>
    <w:rsid w:val="003706AE"/>
    <w:rsid w:val="00370B3E"/>
    <w:rsid w:val="003711A3"/>
    <w:rsid w:val="003725D9"/>
    <w:rsid w:val="00373A56"/>
    <w:rsid w:val="00373AC0"/>
    <w:rsid w:val="00374319"/>
    <w:rsid w:val="0037545E"/>
    <w:rsid w:val="00375899"/>
    <w:rsid w:val="0037660A"/>
    <w:rsid w:val="0037739A"/>
    <w:rsid w:val="00377C43"/>
    <w:rsid w:val="00377D46"/>
    <w:rsid w:val="00377E17"/>
    <w:rsid w:val="00380156"/>
    <w:rsid w:val="003803CE"/>
    <w:rsid w:val="00380E97"/>
    <w:rsid w:val="003815B7"/>
    <w:rsid w:val="00381FA7"/>
    <w:rsid w:val="00383DEF"/>
    <w:rsid w:val="003865C5"/>
    <w:rsid w:val="00386DB3"/>
    <w:rsid w:val="0038778E"/>
    <w:rsid w:val="00387E79"/>
    <w:rsid w:val="00392032"/>
    <w:rsid w:val="003937C3"/>
    <w:rsid w:val="00395B63"/>
    <w:rsid w:val="00396627"/>
    <w:rsid w:val="00396DB6"/>
    <w:rsid w:val="00396F09"/>
    <w:rsid w:val="00396F7E"/>
    <w:rsid w:val="003A0C3B"/>
    <w:rsid w:val="003A1797"/>
    <w:rsid w:val="003A2269"/>
    <w:rsid w:val="003A25C6"/>
    <w:rsid w:val="003A25F8"/>
    <w:rsid w:val="003A29A5"/>
    <w:rsid w:val="003A2A4B"/>
    <w:rsid w:val="003A4498"/>
    <w:rsid w:val="003A489F"/>
    <w:rsid w:val="003A55A4"/>
    <w:rsid w:val="003A5AE3"/>
    <w:rsid w:val="003A69C9"/>
    <w:rsid w:val="003A7796"/>
    <w:rsid w:val="003A7D4D"/>
    <w:rsid w:val="003B01DA"/>
    <w:rsid w:val="003B1603"/>
    <w:rsid w:val="003B18F0"/>
    <w:rsid w:val="003B1AF0"/>
    <w:rsid w:val="003B248E"/>
    <w:rsid w:val="003B24E2"/>
    <w:rsid w:val="003B36EE"/>
    <w:rsid w:val="003B3B04"/>
    <w:rsid w:val="003B4B4D"/>
    <w:rsid w:val="003B5102"/>
    <w:rsid w:val="003B56C4"/>
    <w:rsid w:val="003B5B5E"/>
    <w:rsid w:val="003B5B67"/>
    <w:rsid w:val="003B66B4"/>
    <w:rsid w:val="003B6868"/>
    <w:rsid w:val="003B690C"/>
    <w:rsid w:val="003B6A4A"/>
    <w:rsid w:val="003B6FA9"/>
    <w:rsid w:val="003B7045"/>
    <w:rsid w:val="003B765C"/>
    <w:rsid w:val="003C18E9"/>
    <w:rsid w:val="003C1CB2"/>
    <w:rsid w:val="003C3EB3"/>
    <w:rsid w:val="003C5C40"/>
    <w:rsid w:val="003C6D4B"/>
    <w:rsid w:val="003C7592"/>
    <w:rsid w:val="003C7CCE"/>
    <w:rsid w:val="003D17D8"/>
    <w:rsid w:val="003D1A2C"/>
    <w:rsid w:val="003D1D59"/>
    <w:rsid w:val="003D20D3"/>
    <w:rsid w:val="003D32FD"/>
    <w:rsid w:val="003D3940"/>
    <w:rsid w:val="003D3C80"/>
    <w:rsid w:val="003D59D7"/>
    <w:rsid w:val="003D6381"/>
    <w:rsid w:val="003E149E"/>
    <w:rsid w:val="003E1546"/>
    <w:rsid w:val="003E17A3"/>
    <w:rsid w:val="003E1DE6"/>
    <w:rsid w:val="003E2D8D"/>
    <w:rsid w:val="003E39B4"/>
    <w:rsid w:val="003E4E4B"/>
    <w:rsid w:val="003E6226"/>
    <w:rsid w:val="003E6BB4"/>
    <w:rsid w:val="003E70E3"/>
    <w:rsid w:val="003E7FBE"/>
    <w:rsid w:val="003F01D2"/>
    <w:rsid w:val="003F13EF"/>
    <w:rsid w:val="003F203D"/>
    <w:rsid w:val="003F264E"/>
    <w:rsid w:val="003F2A76"/>
    <w:rsid w:val="003F2D1D"/>
    <w:rsid w:val="003F387B"/>
    <w:rsid w:val="003F589A"/>
    <w:rsid w:val="003F7D75"/>
    <w:rsid w:val="00401BC9"/>
    <w:rsid w:val="0040235B"/>
    <w:rsid w:val="0040268F"/>
    <w:rsid w:val="00402785"/>
    <w:rsid w:val="004027F8"/>
    <w:rsid w:val="00402B50"/>
    <w:rsid w:val="00403669"/>
    <w:rsid w:val="00403972"/>
    <w:rsid w:val="004040C3"/>
    <w:rsid w:val="004046B9"/>
    <w:rsid w:val="00405FFD"/>
    <w:rsid w:val="0040669A"/>
    <w:rsid w:val="00406A9B"/>
    <w:rsid w:val="00406BF4"/>
    <w:rsid w:val="0040733E"/>
    <w:rsid w:val="004077B6"/>
    <w:rsid w:val="00411691"/>
    <w:rsid w:val="00413228"/>
    <w:rsid w:val="00413A9B"/>
    <w:rsid w:val="00413E75"/>
    <w:rsid w:val="00415225"/>
    <w:rsid w:val="0041753A"/>
    <w:rsid w:val="00417724"/>
    <w:rsid w:val="00420948"/>
    <w:rsid w:val="00420C62"/>
    <w:rsid w:val="004210A5"/>
    <w:rsid w:val="00421392"/>
    <w:rsid w:val="0042198E"/>
    <w:rsid w:val="00421E2E"/>
    <w:rsid w:val="00422908"/>
    <w:rsid w:val="00422F53"/>
    <w:rsid w:val="004233E8"/>
    <w:rsid w:val="00423B15"/>
    <w:rsid w:val="004249DE"/>
    <w:rsid w:val="004252F3"/>
    <w:rsid w:val="0042644A"/>
    <w:rsid w:val="0042789D"/>
    <w:rsid w:val="00427B7B"/>
    <w:rsid w:val="00430A3C"/>
    <w:rsid w:val="00431CE0"/>
    <w:rsid w:val="0043201B"/>
    <w:rsid w:val="0043272A"/>
    <w:rsid w:val="00433918"/>
    <w:rsid w:val="00433DC0"/>
    <w:rsid w:val="00434BC2"/>
    <w:rsid w:val="00435E1D"/>
    <w:rsid w:val="00436D96"/>
    <w:rsid w:val="00440886"/>
    <w:rsid w:val="0044092F"/>
    <w:rsid w:val="00440F25"/>
    <w:rsid w:val="00441431"/>
    <w:rsid w:val="00442D0C"/>
    <w:rsid w:val="004439B0"/>
    <w:rsid w:val="0044468B"/>
    <w:rsid w:val="00444CC2"/>
    <w:rsid w:val="00444F23"/>
    <w:rsid w:val="0044743B"/>
    <w:rsid w:val="0044779C"/>
    <w:rsid w:val="00450A2D"/>
    <w:rsid w:val="0045265C"/>
    <w:rsid w:val="004531E9"/>
    <w:rsid w:val="004532CA"/>
    <w:rsid w:val="004547FF"/>
    <w:rsid w:val="004561C0"/>
    <w:rsid w:val="00457463"/>
    <w:rsid w:val="004579AF"/>
    <w:rsid w:val="00457FE4"/>
    <w:rsid w:val="0046096F"/>
    <w:rsid w:val="004655E2"/>
    <w:rsid w:val="004657C1"/>
    <w:rsid w:val="0046609F"/>
    <w:rsid w:val="00467688"/>
    <w:rsid w:val="004676E3"/>
    <w:rsid w:val="00467FAF"/>
    <w:rsid w:val="004711EA"/>
    <w:rsid w:val="00471776"/>
    <w:rsid w:val="0047246E"/>
    <w:rsid w:val="004724C6"/>
    <w:rsid w:val="00473306"/>
    <w:rsid w:val="00474AB7"/>
    <w:rsid w:val="00474D86"/>
    <w:rsid w:val="00475B0D"/>
    <w:rsid w:val="004761D0"/>
    <w:rsid w:val="00476453"/>
    <w:rsid w:val="00476E5C"/>
    <w:rsid w:val="00476F1E"/>
    <w:rsid w:val="004773DA"/>
    <w:rsid w:val="00480348"/>
    <w:rsid w:val="0048056B"/>
    <w:rsid w:val="00480873"/>
    <w:rsid w:val="004815FB"/>
    <w:rsid w:val="00481771"/>
    <w:rsid w:val="004823B1"/>
    <w:rsid w:val="00483422"/>
    <w:rsid w:val="00483FEF"/>
    <w:rsid w:val="00484372"/>
    <w:rsid w:val="004843F4"/>
    <w:rsid w:val="00484472"/>
    <w:rsid w:val="004851AD"/>
    <w:rsid w:val="004855E0"/>
    <w:rsid w:val="00485A2E"/>
    <w:rsid w:val="00485EC5"/>
    <w:rsid w:val="00486713"/>
    <w:rsid w:val="00486E85"/>
    <w:rsid w:val="00487247"/>
    <w:rsid w:val="004877DA"/>
    <w:rsid w:val="00487E3C"/>
    <w:rsid w:val="00490014"/>
    <w:rsid w:val="004903F6"/>
    <w:rsid w:val="00490B66"/>
    <w:rsid w:val="00490EE2"/>
    <w:rsid w:val="00491B86"/>
    <w:rsid w:val="004928B5"/>
    <w:rsid w:val="00493A23"/>
    <w:rsid w:val="004944F6"/>
    <w:rsid w:val="00494F65"/>
    <w:rsid w:val="0049589C"/>
    <w:rsid w:val="004965EB"/>
    <w:rsid w:val="0049667C"/>
    <w:rsid w:val="00496EB6"/>
    <w:rsid w:val="00496FA7"/>
    <w:rsid w:val="004A17CD"/>
    <w:rsid w:val="004A3497"/>
    <w:rsid w:val="004A38DF"/>
    <w:rsid w:val="004A420D"/>
    <w:rsid w:val="004A63B5"/>
    <w:rsid w:val="004A6B18"/>
    <w:rsid w:val="004A76D0"/>
    <w:rsid w:val="004A7B89"/>
    <w:rsid w:val="004A7C53"/>
    <w:rsid w:val="004B0089"/>
    <w:rsid w:val="004B052E"/>
    <w:rsid w:val="004B18A5"/>
    <w:rsid w:val="004B402B"/>
    <w:rsid w:val="004B4C14"/>
    <w:rsid w:val="004B5F47"/>
    <w:rsid w:val="004B6332"/>
    <w:rsid w:val="004B6BB5"/>
    <w:rsid w:val="004B71B1"/>
    <w:rsid w:val="004C0027"/>
    <w:rsid w:val="004C01BE"/>
    <w:rsid w:val="004C089B"/>
    <w:rsid w:val="004C1103"/>
    <w:rsid w:val="004C1C04"/>
    <w:rsid w:val="004C31F9"/>
    <w:rsid w:val="004C38CA"/>
    <w:rsid w:val="004C6CBA"/>
    <w:rsid w:val="004C7524"/>
    <w:rsid w:val="004C7737"/>
    <w:rsid w:val="004C7A6B"/>
    <w:rsid w:val="004C7D17"/>
    <w:rsid w:val="004D0194"/>
    <w:rsid w:val="004D0D3C"/>
    <w:rsid w:val="004D0F47"/>
    <w:rsid w:val="004D0FAA"/>
    <w:rsid w:val="004D103E"/>
    <w:rsid w:val="004D18E0"/>
    <w:rsid w:val="004D238A"/>
    <w:rsid w:val="004D3519"/>
    <w:rsid w:val="004D368D"/>
    <w:rsid w:val="004D3D23"/>
    <w:rsid w:val="004D4076"/>
    <w:rsid w:val="004D4F5D"/>
    <w:rsid w:val="004D5282"/>
    <w:rsid w:val="004D5664"/>
    <w:rsid w:val="004D587E"/>
    <w:rsid w:val="004D5ECA"/>
    <w:rsid w:val="004D6176"/>
    <w:rsid w:val="004D62CE"/>
    <w:rsid w:val="004D70EB"/>
    <w:rsid w:val="004D75A6"/>
    <w:rsid w:val="004E1374"/>
    <w:rsid w:val="004E1923"/>
    <w:rsid w:val="004E1932"/>
    <w:rsid w:val="004E4221"/>
    <w:rsid w:val="004E66BA"/>
    <w:rsid w:val="004E741E"/>
    <w:rsid w:val="004E7623"/>
    <w:rsid w:val="004E778C"/>
    <w:rsid w:val="004E77BC"/>
    <w:rsid w:val="004F1118"/>
    <w:rsid w:val="004F4706"/>
    <w:rsid w:val="004F4781"/>
    <w:rsid w:val="004F6EF6"/>
    <w:rsid w:val="00500169"/>
    <w:rsid w:val="0050037D"/>
    <w:rsid w:val="005010DF"/>
    <w:rsid w:val="005019A7"/>
    <w:rsid w:val="005020D8"/>
    <w:rsid w:val="0050545D"/>
    <w:rsid w:val="0050788C"/>
    <w:rsid w:val="00507EE4"/>
    <w:rsid w:val="005108D3"/>
    <w:rsid w:val="00512700"/>
    <w:rsid w:val="00512D67"/>
    <w:rsid w:val="00513639"/>
    <w:rsid w:val="00514AFF"/>
    <w:rsid w:val="00515CD4"/>
    <w:rsid w:val="00516A53"/>
    <w:rsid w:val="00517083"/>
    <w:rsid w:val="00517B39"/>
    <w:rsid w:val="00523579"/>
    <w:rsid w:val="00523915"/>
    <w:rsid w:val="00523F41"/>
    <w:rsid w:val="00524F22"/>
    <w:rsid w:val="00526531"/>
    <w:rsid w:val="005269BE"/>
    <w:rsid w:val="00526BE0"/>
    <w:rsid w:val="00527B26"/>
    <w:rsid w:val="00527BF2"/>
    <w:rsid w:val="00527E47"/>
    <w:rsid w:val="00527E99"/>
    <w:rsid w:val="00527FCB"/>
    <w:rsid w:val="00530557"/>
    <w:rsid w:val="00530F97"/>
    <w:rsid w:val="00531158"/>
    <w:rsid w:val="0053143E"/>
    <w:rsid w:val="00531B4F"/>
    <w:rsid w:val="00531BE7"/>
    <w:rsid w:val="00531F6D"/>
    <w:rsid w:val="00532150"/>
    <w:rsid w:val="005322E7"/>
    <w:rsid w:val="00532543"/>
    <w:rsid w:val="00532A7E"/>
    <w:rsid w:val="005339AE"/>
    <w:rsid w:val="00533FDA"/>
    <w:rsid w:val="00534F62"/>
    <w:rsid w:val="00535074"/>
    <w:rsid w:val="00536279"/>
    <w:rsid w:val="0053631F"/>
    <w:rsid w:val="00536407"/>
    <w:rsid w:val="00537125"/>
    <w:rsid w:val="005371B6"/>
    <w:rsid w:val="00537E49"/>
    <w:rsid w:val="00541F9F"/>
    <w:rsid w:val="0054242F"/>
    <w:rsid w:val="00542902"/>
    <w:rsid w:val="00542E49"/>
    <w:rsid w:val="005431B1"/>
    <w:rsid w:val="005433E7"/>
    <w:rsid w:val="00544847"/>
    <w:rsid w:val="0054673F"/>
    <w:rsid w:val="00550457"/>
    <w:rsid w:val="00550B1F"/>
    <w:rsid w:val="00550B72"/>
    <w:rsid w:val="00550CE0"/>
    <w:rsid w:val="00551E10"/>
    <w:rsid w:val="00552B4D"/>
    <w:rsid w:val="0055364F"/>
    <w:rsid w:val="00553945"/>
    <w:rsid w:val="00554E18"/>
    <w:rsid w:val="00555DE7"/>
    <w:rsid w:val="005564AD"/>
    <w:rsid w:val="005564DA"/>
    <w:rsid w:val="00556B03"/>
    <w:rsid w:val="00556FC3"/>
    <w:rsid w:val="005577F0"/>
    <w:rsid w:val="00557C59"/>
    <w:rsid w:val="00557F50"/>
    <w:rsid w:val="00560521"/>
    <w:rsid w:val="0056361F"/>
    <w:rsid w:val="0056515A"/>
    <w:rsid w:val="00565991"/>
    <w:rsid w:val="00565D7E"/>
    <w:rsid w:val="0056630A"/>
    <w:rsid w:val="005663D7"/>
    <w:rsid w:val="00566C17"/>
    <w:rsid w:val="0056758D"/>
    <w:rsid w:val="005679CB"/>
    <w:rsid w:val="00570FED"/>
    <w:rsid w:val="00571E92"/>
    <w:rsid w:val="00572890"/>
    <w:rsid w:val="00572914"/>
    <w:rsid w:val="005748EC"/>
    <w:rsid w:val="00574B7D"/>
    <w:rsid w:val="00575976"/>
    <w:rsid w:val="00575E54"/>
    <w:rsid w:val="00575E67"/>
    <w:rsid w:val="00576E6B"/>
    <w:rsid w:val="00577028"/>
    <w:rsid w:val="005818FD"/>
    <w:rsid w:val="00582103"/>
    <w:rsid w:val="00582FDE"/>
    <w:rsid w:val="005832A2"/>
    <w:rsid w:val="005838A7"/>
    <w:rsid w:val="00584389"/>
    <w:rsid w:val="00584B15"/>
    <w:rsid w:val="00585172"/>
    <w:rsid w:val="0058535B"/>
    <w:rsid w:val="005871FE"/>
    <w:rsid w:val="005900D6"/>
    <w:rsid w:val="0059033A"/>
    <w:rsid w:val="00590401"/>
    <w:rsid w:val="00590A5D"/>
    <w:rsid w:val="0059111A"/>
    <w:rsid w:val="0059144D"/>
    <w:rsid w:val="0059166F"/>
    <w:rsid w:val="00591F09"/>
    <w:rsid w:val="005928A1"/>
    <w:rsid w:val="00594215"/>
    <w:rsid w:val="00594754"/>
    <w:rsid w:val="005965F2"/>
    <w:rsid w:val="00596D23"/>
    <w:rsid w:val="0059727F"/>
    <w:rsid w:val="00597ABD"/>
    <w:rsid w:val="005A037B"/>
    <w:rsid w:val="005A0FE5"/>
    <w:rsid w:val="005A1FBE"/>
    <w:rsid w:val="005A37FA"/>
    <w:rsid w:val="005A3A27"/>
    <w:rsid w:val="005A4C89"/>
    <w:rsid w:val="005A4C94"/>
    <w:rsid w:val="005A58E0"/>
    <w:rsid w:val="005A6AE3"/>
    <w:rsid w:val="005A793D"/>
    <w:rsid w:val="005B11BD"/>
    <w:rsid w:val="005B1EAA"/>
    <w:rsid w:val="005B2067"/>
    <w:rsid w:val="005B2692"/>
    <w:rsid w:val="005B2DCE"/>
    <w:rsid w:val="005B349D"/>
    <w:rsid w:val="005B3C7C"/>
    <w:rsid w:val="005B5FA3"/>
    <w:rsid w:val="005B6AA6"/>
    <w:rsid w:val="005B6E8E"/>
    <w:rsid w:val="005C0FB9"/>
    <w:rsid w:val="005C2CFD"/>
    <w:rsid w:val="005C2F1C"/>
    <w:rsid w:val="005C4344"/>
    <w:rsid w:val="005C4553"/>
    <w:rsid w:val="005C463E"/>
    <w:rsid w:val="005C4810"/>
    <w:rsid w:val="005C4F8F"/>
    <w:rsid w:val="005C5B76"/>
    <w:rsid w:val="005C6703"/>
    <w:rsid w:val="005C68C9"/>
    <w:rsid w:val="005C6923"/>
    <w:rsid w:val="005D03B4"/>
    <w:rsid w:val="005D0498"/>
    <w:rsid w:val="005D068E"/>
    <w:rsid w:val="005D1203"/>
    <w:rsid w:val="005D2990"/>
    <w:rsid w:val="005D2F79"/>
    <w:rsid w:val="005D400D"/>
    <w:rsid w:val="005D4557"/>
    <w:rsid w:val="005D4F04"/>
    <w:rsid w:val="005D5506"/>
    <w:rsid w:val="005D5A72"/>
    <w:rsid w:val="005D5AD5"/>
    <w:rsid w:val="005D65D8"/>
    <w:rsid w:val="005D7F5B"/>
    <w:rsid w:val="005E0491"/>
    <w:rsid w:val="005E08E7"/>
    <w:rsid w:val="005E0EE8"/>
    <w:rsid w:val="005E1063"/>
    <w:rsid w:val="005E17A9"/>
    <w:rsid w:val="005E19D9"/>
    <w:rsid w:val="005E1F32"/>
    <w:rsid w:val="005E33AB"/>
    <w:rsid w:val="005E3DBD"/>
    <w:rsid w:val="005E3E17"/>
    <w:rsid w:val="005E3E27"/>
    <w:rsid w:val="005E469F"/>
    <w:rsid w:val="005E4BF1"/>
    <w:rsid w:val="005E4C94"/>
    <w:rsid w:val="005E4D87"/>
    <w:rsid w:val="005E4DEF"/>
    <w:rsid w:val="005E5B79"/>
    <w:rsid w:val="005E6D5D"/>
    <w:rsid w:val="005E70D5"/>
    <w:rsid w:val="005E70F8"/>
    <w:rsid w:val="005E71AE"/>
    <w:rsid w:val="005F01FA"/>
    <w:rsid w:val="005F0837"/>
    <w:rsid w:val="005F0BE7"/>
    <w:rsid w:val="005F11CD"/>
    <w:rsid w:val="005F1733"/>
    <w:rsid w:val="005F21EA"/>
    <w:rsid w:val="005F27D0"/>
    <w:rsid w:val="005F360A"/>
    <w:rsid w:val="005F3971"/>
    <w:rsid w:val="005F4B34"/>
    <w:rsid w:val="005F506E"/>
    <w:rsid w:val="005F5402"/>
    <w:rsid w:val="005F5A36"/>
    <w:rsid w:val="005F6349"/>
    <w:rsid w:val="005F63B0"/>
    <w:rsid w:val="005F6841"/>
    <w:rsid w:val="005F78A9"/>
    <w:rsid w:val="005F7BD0"/>
    <w:rsid w:val="00600AB5"/>
    <w:rsid w:val="006010E4"/>
    <w:rsid w:val="00601E99"/>
    <w:rsid w:val="00602909"/>
    <w:rsid w:val="00602A7B"/>
    <w:rsid w:val="006034CF"/>
    <w:rsid w:val="006036B4"/>
    <w:rsid w:val="00604EB8"/>
    <w:rsid w:val="0060574C"/>
    <w:rsid w:val="00606642"/>
    <w:rsid w:val="00607710"/>
    <w:rsid w:val="0061013F"/>
    <w:rsid w:val="00610D68"/>
    <w:rsid w:val="00611284"/>
    <w:rsid w:val="00613191"/>
    <w:rsid w:val="00614118"/>
    <w:rsid w:val="00614B78"/>
    <w:rsid w:val="00615746"/>
    <w:rsid w:val="00616934"/>
    <w:rsid w:val="00617003"/>
    <w:rsid w:val="00617114"/>
    <w:rsid w:val="00621050"/>
    <w:rsid w:val="00621626"/>
    <w:rsid w:val="006218F2"/>
    <w:rsid w:val="006225B5"/>
    <w:rsid w:val="00624227"/>
    <w:rsid w:val="0062523B"/>
    <w:rsid w:val="006256F9"/>
    <w:rsid w:val="00625BA9"/>
    <w:rsid w:val="00626729"/>
    <w:rsid w:val="00630623"/>
    <w:rsid w:val="00630F8B"/>
    <w:rsid w:val="00631A86"/>
    <w:rsid w:val="00632008"/>
    <w:rsid w:val="006320AA"/>
    <w:rsid w:val="006325B4"/>
    <w:rsid w:val="00632E78"/>
    <w:rsid w:val="00633638"/>
    <w:rsid w:val="006336A0"/>
    <w:rsid w:val="00634F29"/>
    <w:rsid w:val="00635619"/>
    <w:rsid w:val="00635766"/>
    <w:rsid w:val="00635B8D"/>
    <w:rsid w:val="00635FE5"/>
    <w:rsid w:val="00636B1D"/>
    <w:rsid w:val="00637AD5"/>
    <w:rsid w:val="006407DB"/>
    <w:rsid w:val="00641A9A"/>
    <w:rsid w:val="00641E54"/>
    <w:rsid w:val="006421C3"/>
    <w:rsid w:val="00642239"/>
    <w:rsid w:val="00643081"/>
    <w:rsid w:val="0064358F"/>
    <w:rsid w:val="00644001"/>
    <w:rsid w:val="00645F63"/>
    <w:rsid w:val="00646468"/>
    <w:rsid w:val="006466A9"/>
    <w:rsid w:val="0065053B"/>
    <w:rsid w:val="00650CD3"/>
    <w:rsid w:val="006515B2"/>
    <w:rsid w:val="006516E7"/>
    <w:rsid w:val="006526E3"/>
    <w:rsid w:val="00652875"/>
    <w:rsid w:val="006535C7"/>
    <w:rsid w:val="00655600"/>
    <w:rsid w:val="00655B0F"/>
    <w:rsid w:val="00662113"/>
    <w:rsid w:val="006624A6"/>
    <w:rsid w:val="00662BFA"/>
    <w:rsid w:val="00663D4A"/>
    <w:rsid w:val="00664AA3"/>
    <w:rsid w:val="00665BC8"/>
    <w:rsid w:val="0066697F"/>
    <w:rsid w:val="00666F07"/>
    <w:rsid w:val="0066725B"/>
    <w:rsid w:val="006679EE"/>
    <w:rsid w:val="00667AE3"/>
    <w:rsid w:val="00670233"/>
    <w:rsid w:val="00670700"/>
    <w:rsid w:val="006709EB"/>
    <w:rsid w:val="00671AD8"/>
    <w:rsid w:val="00672170"/>
    <w:rsid w:val="00673834"/>
    <w:rsid w:val="00673852"/>
    <w:rsid w:val="006744CC"/>
    <w:rsid w:val="0067490C"/>
    <w:rsid w:val="00675011"/>
    <w:rsid w:val="00675CA6"/>
    <w:rsid w:val="00676251"/>
    <w:rsid w:val="00676A16"/>
    <w:rsid w:val="00676C65"/>
    <w:rsid w:val="00676FA6"/>
    <w:rsid w:val="00677CB9"/>
    <w:rsid w:val="00677CCB"/>
    <w:rsid w:val="0068034B"/>
    <w:rsid w:val="006804B7"/>
    <w:rsid w:val="006811D0"/>
    <w:rsid w:val="00681DF0"/>
    <w:rsid w:val="006831DE"/>
    <w:rsid w:val="006846D4"/>
    <w:rsid w:val="00684FAC"/>
    <w:rsid w:val="00684FD7"/>
    <w:rsid w:val="0068607C"/>
    <w:rsid w:val="00686B01"/>
    <w:rsid w:val="0069017D"/>
    <w:rsid w:val="0069063D"/>
    <w:rsid w:val="00690C9A"/>
    <w:rsid w:val="00690DF5"/>
    <w:rsid w:val="00690F41"/>
    <w:rsid w:val="00691280"/>
    <w:rsid w:val="00691761"/>
    <w:rsid w:val="00691AB7"/>
    <w:rsid w:val="00691D14"/>
    <w:rsid w:val="00691D7F"/>
    <w:rsid w:val="00692636"/>
    <w:rsid w:val="00692BF6"/>
    <w:rsid w:val="00692CF6"/>
    <w:rsid w:val="0069327F"/>
    <w:rsid w:val="00693334"/>
    <w:rsid w:val="006934AE"/>
    <w:rsid w:val="006935C9"/>
    <w:rsid w:val="00694220"/>
    <w:rsid w:val="00694FCC"/>
    <w:rsid w:val="006955EC"/>
    <w:rsid w:val="00695F3A"/>
    <w:rsid w:val="00696DC2"/>
    <w:rsid w:val="006A01F8"/>
    <w:rsid w:val="006A0A40"/>
    <w:rsid w:val="006A28F3"/>
    <w:rsid w:val="006A2A9C"/>
    <w:rsid w:val="006A3788"/>
    <w:rsid w:val="006A3ECC"/>
    <w:rsid w:val="006A3FC2"/>
    <w:rsid w:val="006A485E"/>
    <w:rsid w:val="006A4902"/>
    <w:rsid w:val="006A4F47"/>
    <w:rsid w:val="006A673F"/>
    <w:rsid w:val="006A6C1F"/>
    <w:rsid w:val="006A714F"/>
    <w:rsid w:val="006A7C24"/>
    <w:rsid w:val="006A7E48"/>
    <w:rsid w:val="006B0D35"/>
    <w:rsid w:val="006B106D"/>
    <w:rsid w:val="006B10B2"/>
    <w:rsid w:val="006B155D"/>
    <w:rsid w:val="006B1901"/>
    <w:rsid w:val="006B1D01"/>
    <w:rsid w:val="006B2881"/>
    <w:rsid w:val="006B3F5C"/>
    <w:rsid w:val="006B4422"/>
    <w:rsid w:val="006B5644"/>
    <w:rsid w:val="006B5D1C"/>
    <w:rsid w:val="006B6AC3"/>
    <w:rsid w:val="006B743D"/>
    <w:rsid w:val="006C05C5"/>
    <w:rsid w:val="006C09B3"/>
    <w:rsid w:val="006C0C72"/>
    <w:rsid w:val="006C3722"/>
    <w:rsid w:val="006C445E"/>
    <w:rsid w:val="006C4779"/>
    <w:rsid w:val="006C525A"/>
    <w:rsid w:val="006C5BFF"/>
    <w:rsid w:val="006C5CF6"/>
    <w:rsid w:val="006C631C"/>
    <w:rsid w:val="006C6405"/>
    <w:rsid w:val="006C6C76"/>
    <w:rsid w:val="006C7304"/>
    <w:rsid w:val="006C7437"/>
    <w:rsid w:val="006D10E6"/>
    <w:rsid w:val="006D118D"/>
    <w:rsid w:val="006D1733"/>
    <w:rsid w:val="006D1E67"/>
    <w:rsid w:val="006D2518"/>
    <w:rsid w:val="006D2FF5"/>
    <w:rsid w:val="006D3793"/>
    <w:rsid w:val="006D37D7"/>
    <w:rsid w:val="006D48A4"/>
    <w:rsid w:val="006D4C09"/>
    <w:rsid w:val="006D4C50"/>
    <w:rsid w:val="006D4D20"/>
    <w:rsid w:val="006D524C"/>
    <w:rsid w:val="006D537B"/>
    <w:rsid w:val="006D5661"/>
    <w:rsid w:val="006D5A0A"/>
    <w:rsid w:val="006D5F69"/>
    <w:rsid w:val="006D60F3"/>
    <w:rsid w:val="006D6C98"/>
    <w:rsid w:val="006D77D1"/>
    <w:rsid w:val="006D7A7F"/>
    <w:rsid w:val="006E0ACE"/>
    <w:rsid w:val="006E1327"/>
    <w:rsid w:val="006E1A9E"/>
    <w:rsid w:val="006E1BCC"/>
    <w:rsid w:val="006E2240"/>
    <w:rsid w:val="006E28F0"/>
    <w:rsid w:val="006E5120"/>
    <w:rsid w:val="006E710F"/>
    <w:rsid w:val="006F2111"/>
    <w:rsid w:val="006F2E12"/>
    <w:rsid w:val="006F2EBE"/>
    <w:rsid w:val="006F346F"/>
    <w:rsid w:val="006F34E6"/>
    <w:rsid w:val="006F35C2"/>
    <w:rsid w:val="006F437B"/>
    <w:rsid w:val="006F442E"/>
    <w:rsid w:val="006F54DD"/>
    <w:rsid w:val="006F5BBD"/>
    <w:rsid w:val="006F7B92"/>
    <w:rsid w:val="0070028B"/>
    <w:rsid w:val="00701197"/>
    <w:rsid w:val="007013E5"/>
    <w:rsid w:val="00702B42"/>
    <w:rsid w:val="0070380D"/>
    <w:rsid w:val="0070439C"/>
    <w:rsid w:val="00705312"/>
    <w:rsid w:val="00705482"/>
    <w:rsid w:val="00705E89"/>
    <w:rsid w:val="00706058"/>
    <w:rsid w:val="0070652B"/>
    <w:rsid w:val="00706D69"/>
    <w:rsid w:val="00710223"/>
    <w:rsid w:val="00710659"/>
    <w:rsid w:val="00710E9D"/>
    <w:rsid w:val="00711B59"/>
    <w:rsid w:val="00714007"/>
    <w:rsid w:val="00714268"/>
    <w:rsid w:val="00714508"/>
    <w:rsid w:val="00714DE4"/>
    <w:rsid w:val="0071540A"/>
    <w:rsid w:val="0071604B"/>
    <w:rsid w:val="007160B4"/>
    <w:rsid w:val="007164E3"/>
    <w:rsid w:val="00716B81"/>
    <w:rsid w:val="00716FC1"/>
    <w:rsid w:val="00717337"/>
    <w:rsid w:val="00717E8E"/>
    <w:rsid w:val="00720ADC"/>
    <w:rsid w:val="00720F8A"/>
    <w:rsid w:val="0072157B"/>
    <w:rsid w:val="00721665"/>
    <w:rsid w:val="0072191E"/>
    <w:rsid w:val="00722FE3"/>
    <w:rsid w:val="00724030"/>
    <w:rsid w:val="0072473C"/>
    <w:rsid w:val="00724774"/>
    <w:rsid w:val="00725158"/>
    <w:rsid w:val="0072516E"/>
    <w:rsid w:val="007251C5"/>
    <w:rsid w:val="00725828"/>
    <w:rsid w:val="007261EA"/>
    <w:rsid w:val="00726463"/>
    <w:rsid w:val="0072681C"/>
    <w:rsid w:val="007270AC"/>
    <w:rsid w:val="00727BDE"/>
    <w:rsid w:val="00727C61"/>
    <w:rsid w:val="007305E4"/>
    <w:rsid w:val="007309CA"/>
    <w:rsid w:val="007314ED"/>
    <w:rsid w:val="007317DB"/>
    <w:rsid w:val="00731BA5"/>
    <w:rsid w:val="007320FC"/>
    <w:rsid w:val="00732532"/>
    <w:rsid w:val="0073369D"/>
    <w:rsid w:val="00734D08"/>
    <w:rsid w:val="00735A62"/>
    <w:rsid w:val="007367F8"/>
    <w:rsid w:val="00736B4B"/>
    <w:rsid w:val="00737EBF"/>
    <w:rsid w:val="007407BF"/>
    <w:rsid w:val="00741006"/>
    <w:rsid w:val="00742C4B"/>
    <w:rsid w:val="00742D4C"/>
    <w:rsid w:val="00743017"/>
    <w:rsid w:val="007430D9"/>
    <w:rsid w:val="0074344A"/>
    <w:rsid w:val="00745E60"/>
    <w:rsid w:val="00746160"/>
    <w:rsid w:val="00746168"/>
    <w:rsid w:val="007468AD"/>
    <w:rsid w:val="00746CD8"/>
    <w:rsid w:val="00747802"/>
    <w:rsid w:val="00747EE2"/>
    <w:rsid w:val="007505C9"/>
    <w:rsid w:val="0075151B"/>
    <w:rsid w:val="00751DD1"/>
    <w:rsid w:val="00752037"/>
    <w:rsid w:val="00752117"/>
    <w:rsid w:val="00752453"/>
    <w:rsid w:val="00752BE6"/>
    <w:rsid w:val="00753A21"/>
    <w:rsid w:val="00753F50"/>
    <w:rsid w:val="0075413A"/>
    <w:rsid w:val="007550A3"/>
    <w:rsid w:val="007564EB"/>
    <w:rsid w:val="007616E8"/>
    <w:rsid w:val="0076194D"/>
    <w:rsid w:val="007619CC"/>
    <w:rsid w:val="00761DDF"/>
    <w:rsid w:val="00762576"/>
    <w:rsid w:val="007626E2"/>
    <w:rsid w:val="007636F5"/>
    <w:rsid w:val="007639DB"/>
    <w:rsid w:val="00763A8A"/>
    <w:rsid w:val="00763D1C"/>
    <w:rsid w:val="0076412C"/>
    <w:rsid w:val="00764240"/>
    <w:rsid w:val="0076438E"/>
    <w:rsid w:val="00765185"/>
    <w:rsid w:val="00765445"/>
    <w:rsid w:val="007655D7"/>
    <w:rsid w:val="00767825"/>
    <w:rsid w:val="0076788A"/>
    <w:rsid w:val="007678BC"/>
    <w:rsid w:val="00770074"/>
    <w:rsid w:val="00771B9C"/>
    <w:rsid w:val="00772027"/>
    <w:rsid w:val="007727EF"/>
    <w:rsid w:val="00774429"/>
    <w:rsid w:val="0077453F"/>
    <w:rsid w:val="00774891"/>
    <w:rsid w:val="00776B49"/>
    <w:rsid w:val="00777AA6"/>
    <w:rsid w:val="007803EF"/>
    <w:rsid w:val="00781BDD"/>
    <w:rsid w:val="00783262"/>
    <w:rsid w:val="0078462F"/>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1FCA"/>
    <w:rsid w:val="00792407"/>
    <w:rsid w:val="00792508"/>
    <w:rsid w:val="0079312A"/>
    <w:rsid w:val="00793FE1"/>
    <w:rsid w:val="0079591D"/>
    <w:rsid w:val="00795C49"/>
    <w:rsid w:val="0079660E"/>
    <w:rsid w:val="00796BA9"/>
    <w:rsid w:val="007970AF"/>
    <w:rsid w:val="00797607"/>
    <w:rsid w:val="00797B19"/>
    <w:rsid w:val="007A09CB"/>
    <w:rsid w:val="007A1CC8"/>
    <w:rsid w:val="007A1CD8"/>
    <w:rsid w:val="007A215A"/>
    <w:rsid w:val="007A362A"/>
    <w:rsid w:val="007A38AF"/>
    <w:rsid w:val="007A39C3"/>
    <w:rsid w:val="007A3E21"/>
    <w:rsid w:val="007A3E53"/>
    <w:rsid w:val="007A41EF"/>
    <w:rsid w:val="007A678A"/>
    <w:rsid w:val="007A78D3"/>
    <w:rsid w:val="007A7D20"/>
    <w:rsid w:val="007B0D7C"/>
    <w:rsid w:val="007B0EB2"/>
    <w:rsid w:val="007B1B84"/>
    <w:rsid w:val="007B3DD8"/>
    <w:rsid w:val="007B4160"/>
    <w:rsid w:val="007B4BD0"/>
    <w:rsid w:val="007B4EB4"/>
    <w:rsid w:val="007B5EB2"/>
    <w:rsid w:val="007B6F72"/>
    <w:rsid w:val="007B750F"/>
    <w:rsid w:val="007B7D72"/>
    <w:rsid w:val="007C0968"/>
    <w:rsid w:val="007C0B0E"/>
    <w:rsid w:val="007C13A6"/>
    <w:rsid w:val="007C353B"/>
    <w:rsid w:val="007C516B"/>
    <w:rsid w:val="007C51CF"/>
    <w:rsid w:val="007C5205"/>
    <w:rsid w:val="007C5A13"/>
    <w:rsid w:val="007C68A9"/>
    <w:rsid w:val="007C68B2"/>
    <w:rsid w:val="007C711C"/>
    <w:rsid w:val="007C7A89"/>
    <w:rsid w:val="007C7FA6"/>
    <w:rsid w:val="007D0033"/>
    <w:rsid w:val="007D04CF"/>
    <w:rsid w:val="007D09C5"/>
    <w:rsid w:val="007D0E60"/>
    <w:rsid w:val="007D14FA"/>
    <w:rsid w:val="007D1747"/>
    <w:rsid w:val="007D1FA8"/>
    <w:rsid w:val="007D301F"/>
    <w:rsid w:val="007D4561"/>
    <w:rsid w:val="007D4F39"/>
    <w:rsid w:val="007D5003"/>
    <w:rsid w:val="007D78C5"/>
    <w:rsid w:val="007D7A06"/>
    <w:rsid w:val="007D7CDD"/>
    <w:rsid w:val="007E0176"/>
    <w:rsid w:val="007E11F4"/>
    <w:rsid w:val="007E138B"/>
    <w:rsid w:val="007E1B5D"/>
    <w:rsid w:val="007E21AB"/>
    <w:rsid w:val="007E2F0D"/>
    <w:rsid w:val="007E3454"/>
    <w:rsid w:val="007E5CB5"/>
    <w:rsid w:val="007E6478"/>
    <w:rsid w:val="007E65A4"/>
    <w:rsid w:val="007E7580"/>
    <w:rsid w:val="007F01A4"/>
    <w:rsid w:val="007F08A2"/>
    <w:rsid w:val="007F1396"/>
    <w:rsid w:val="007F272D"/>
    <w:rsid w:val="007F2D50"/>
    <w:rsid w:val="007F33E7"/>
    <w:rsid w:val="007F4311"/>
    <w:rsid w:val="007F4525"/>
    <w:rsid w:val="007F4614"/>
    <w:rsid w:val="007F469F"/>
    <w:rsid w:val="007F4E8D"/>
    <w:rsid w:val="007F51B6"/>
    <w:rsid w:val="007F52AD"/>
    <w:rsid w:val="007F5E85"/>
    <w:rsid w:val="007F673C"/>
    <w:rsid w:val="007F6F18"/>
    <w:rsid w:val="007F6F56"/>
    <w:rsid w:val="007F7864"/>
    <w:rsid w:val="007F7E73"/>
    <w:rsid w:val="00800523"/>
    <w:rsid w:val="008006F9"/>
    <w:rsid w:val="0080153C"/>
    <w:rsid w:val="0080198A"/>
    <w:rsid w:val="00802679"/>
    <w:rsid w:val="008026BF"/>
    <w:rsid w:val="00802E51"/>
    <w:rsid w:val="0080346D"/>
    <w:rsid w:val="00803ECF"/>
    <w:rsid w:val="008054D0"/>
    <w:rsid w:val="00805900"/>
    <w:rsid w:val="00805CC4"/>
    <w:rsid w:val="008072BA"/>
    <w:rsid w:val="008073EB"/>
    <w:rsid w:val="00807763"/>
    <w:rsid w:val="00807F91"/>
    <w:rsid w:val="008110BF"/>
    <w:rsid w:val="00812333"/>
    <w:rsid w:val="00812468"/>
    <w:rsid w:val="008126DA"/>
    <w:rsid w:val="00812CDB"/>
    <w:rsid w:val="00812EA2"/>
    <w:rsid w:val="00814DD0"/>
    <w:rsid w:val="0081522A"/>
    <w:rsid w:val="00815629"/>
    <w:rsid w:val="00816D68"/>
    <w:rsid w:val="00816F09"/>
    <w:rsid w:val="00816F33"/>
    <w:rsid w:val="008175CC"/>
    <w:rsid w:val="00817C2B"/>
    <w:rsid w:val="00817CD2"/>
    <w:rsid w:val="00817E9D"/>
    <w:rsid w:val="00820F52"/>
    <w:rsid w:val="00821560"/>
    <w:rsid w:val="00821BB0"/>
    <w:rsid w:val="0082367D"/>
    <w:rsid w:val="00825548"/>
    <w:rsid w:val="008264BA"/>
    <w:rsid w:val="008268CF"/>
    <w:rsid w:val="00826A98"/>
    <w:rsid w:val="00826ECA"/>
    <w:rsid w:val="00830171"/>
    <w:rsid w:val="00830835"/>
    <w:rsid w:val="00830D87"/>
    <w:rsid w:val="00830F21"/>
    <w:rsid w:val="00831633"/>
    <w:rsid w:val="00831F2B"/>
    <w:rsid w:val="0083273C"/>
    <w:rsid w:val="00832A67"/>
    <w:rsid w:val="0083320F"/>
    <w:rsid w:val="0083332A"/>
    <w:rsid w:val="00833FC5"/>
    <w:rsid w:val="008344DF"/>
    <w:rsid w:val="0083479E"/>
    <w:rsid w:val="00835E6D"/>
    <w:rsid w:val="00837045"/>
    <w:rsid w:val="00837ACB"/>
    <w:rsid w:val="008406BC"/>
    <w:rsid w:val="0084077F"/>
    <w:rsid w:val="00841305"/>
    <w:rsid w:val="0084353B"/>
    <w:rsid w:val="008446F4"/>
    <w:rsid w:val="008454B1"/>
    <w:rsid w:val="0084715C"/>
    <w:rsid w:val="00847E4D"/>
    <w:rsid w:val="008515C0"/>
    <w:rsid w:val="00851A4E"/>
    <w:rsid w:val="00851C9F"/>
    <w:rsid w:val="008523AF"/>
    <w:rsid w:val="00852BF8"/>
    <w:rsid w:val="008531AE"/>
    <w:rsid w:val="008532C8"/>
    <w:rsid w:val="00854EF8"/>
    <w:rsid w:val="00855128"/>
    <w:rsid w:val="008553A4"/>
    <w:rsid w:val="00855703"/>
    <w:rsid w:val="00855C20"/>
    <w:rsid w:val="00856EB9"/>
    <w:rsid w:val="00857BC2"/>
    <w:rsid w:val="00857F10"/>
    <w:rsid w:val="00861411"/>
    <w:rsid w:val="00861612"/>
    <w:rsid w:val="00861831"/>
    <w:rsid w:val="00861EEC"/>
    <w:rsid w:val="008647C2"/>
    <w:rsid w:val="00864A76"/>
    <w:rsid w:val="0086632A"/>
    <w:rsid w:val="00866A8A"/>
    <w:rsid w:val="00867AF1"/>
    <w:rsid w:val="00870B1D"/>
    <w:rsid w:val="0087316B"/>
    <w:rsid w:val="0087360F"/>
    <w:rsid w:val="0087373C"/>
    <w:rsid w:val="00873C3D"/>
    <w:rsid w:val="00873E76"/>
    <w:rsid w:val="00874252"/>
    <w:rsid w:val="008746A8"/>
    <w:rsid w:val="008754D8"/>
    <w:rsid w:val="008754F0"/>
    <w:rsid w:val="00875809"/>
    <w:rsid w:val="00875B51"/>
    <w:rsid w:val="00875E77"/>
    <w:rsid w:val="00877EB3"/>
    <w:rsid w:val="00880522"/>
    <w:rsid w:val="008808A2"/>
    <w:rsid w:val="00880A2B"/>
    <w:rsid w:val="00881100"/>
    <w:rsid w:val="008816B8"/>
    <w:rsid w:val="0088220F"/>
    <w:rsid w:val="00883517"/>
    <w:rsid w:val="00884E79"/>
    <w:rsid w:val="00885063"/>
    <w:rsid w:val="008861A0"/>
    <w:rsid w:val="00886943"/>
    <w:rsid w:val="008869EE"/>
    <w:rsid w:val="00886CAF"/>
    <w:rsid w:val="00887593"/>
    <w:rsid w:val="00890852"/>
    <w:rsid w:val="00890C11"/>
    <w:rsid w:val="0089158D"/>
    <w:rsid w:val="0089226A"/>
    <w:rsid w:val="00892D55"/>
    <w:rsid w:val="00892F08"/>
    <w:rsid w:val="0089372B"/>
    <w:rsid w:val="00894817"/>
    <w:rsid w:val="008955E3"/>
    <w:rsid w:val="008967AE"/>
    <w:rsid w:val="00896D26"/>
    <w:rsid w:val="00896F5E"/>
    <w:rsid w:val="0089727E"/>
    <w:rsid w:val="008972D6"/>
    <w:rsid w:val="00897675"/>
    <w:rsid w:val="008979A7"/>
    <w:rsid w:val="008A0041"/>
    <w:rsid w:val="008A04FE"/>
    <w:rsid w:val="008A06DB"/>
    <w:rsid w:val="008A0CD9"/>
    <w:rsid w:val="008A1C0F"/>
    <w:rsid w:val="008A292C"/>
    <w:rsid w:val="008A3DEC"/>
    <w:rsid w:val="008A3E1C"/>
    <w:rsid w:val="008A4449"/>
    <w:rsid w:val="008A4B9B"/>
    <w:rsid w:val="008A4E5A"/>
    <w:rsid w:val="008A4F0F"/>
    <w:rsid w:val="008A552A"/>
    <w:rsid w:val="008A5E37"/>
    <w:rsid w:val="008A6948"/>
    <w:rsid w:val="008A75D7"/>
    <w:rsid w:val="008A785B"/>
    <w:rsid w:val="008B00EB"/>
    <w:rsid w:val="008B107E"/>
    <w:rsid w:val="008B11C5"/>
    <w:rsid w:val="008B17B7"/>
    <w:rsid w:val="008B1BF3"/>
    <w:rsid w:val="008B1F9A"/>
    <w:rsid w:val="008B2302"/>
    <w:rsid w:val="008B247A"/>
    <w:rsid w:val="008B40D1"/>
    <w:rsid w:val="008B42ED"/>
    <w:rsid w:val="008B46E7"/>
    <w:rsid w:val="008B5D5A"/>
    <w:rsid w:val="008B6517"/>
    <w:rsid w:val="008B6B7B"/>
    <w:rsid w:val="008B765D"/>
    <w:rsid w:val="008C0180"/>
    <w:rsid w:val="008C1DCF"/>
    <w:rsid w:val="008C242F"/>
    <w:rsid w:val="008C371E"/>
    <w:rsid w:val="008C5103"/>
    <w:rsid w:val="008C67C8"/>
    <w:rsid w:val="008C7229"/>
    <w:rsid w:val="008D0011"/>
    <w:rsid w:val="008D0659"/>
    <w:rsid w:val="008D17CB"/>
    <w:rsid w:val="008D1BBF"/>
    <w:rsid w:val="008D2DD6"/>
    <w:rsid w:val="008D33A8"/>
    <w:rsid w:val="008D4D17"/>
    <w:rsid w:val="008D7654"/>
    <w:rsid w:val="008D78B9"/>
    <w:rsid w:val="008E071E"/>
    <w:rsid w:val="008E12EE"/>
    <w:rsid w:val="008E1582"/>
    <w:rsid w:val="008E1A10"/>
    <w:rsid w:val="008E1B2A"/>
    <w:rsid w:val="008E37AA"/>
    <w:rsid w:val="008E43D3"/>
    <w:rsid w:val="008E4FDA"/>
    <w:rsid w:val="008E6B21"/>
    <w:rsid w:val="008E6BB0"/>
    <w:rsid w:val="008E6CAF"/>
    <w:rsid w:val="008F00C3"/>
    <w:rsid w:val="008F0C72"/>
    <w:rsid w:val="008F0F50"/>
    <w:rsid w:val="008F1C39"/>
    <w:rsid w:val="008F2C4C"/>
    <w:rsid w:val="008F2D9B"/>
    <w:rsid w:val="008F339B"/>
    <w:rsid w:val="008F3574"/>
    <w:rsid w:val="008F36E7"/>
    <w:rsid w:val="008F3855"/>
    <w:rsid w:val="008F4680"/>
    <w:rsid w:val="008F5BDC"/>
    <w:rsid w:val="008F6391"/>
    <w:rsid w:val="009000C4"/>
    <w:rsid w:val="00900629"/>
    <w:rsid w:val="00900A99"/>
    <w:rsid w:val="009017DB"/>
    <w:rsid w:val="00901997"/>
    <w:rsid w:val="00902030"/>
    <w:rsid w:val="009026DC"/>
    <w:rsid w:val="00902C35"/>
    <w:rsid w:val="00903653"/>
    <w:rsid w:val="00903D10"/>
    <w:rsid w:val="00904B15"/>
    <w:rsid w:val="00905745"/>
    <w:rsid w:val="00905774"/>
    <w:rsid w:val="00905894"/>
    <w:rsid w:val="00906795"/>
    <w:rsid w:val="0090683C"/>
    <w:rsid w:val="00906D5A"/>
    <w:rsid w:val="00907239"/>
    <w:rsid w:val="009077A1"/>
    <w:rsid w:val="00910B9A"/>
    <w:rsid w:val="00911E61"/>
    <w:rsid w:val="0091218E"/>
    <w:rsid w:val="0091498B"/>
    <w:rsid w:val="00914B71"/>
    <w:rsid w:val="00914C52"/>
    <w:rsid w:val="00915B2F"/>
    <w:rsid w:val="00915D7D"/>
    <w:rsid w:val="009168AD"/>
    <w:rsid w:val="00920335"/>
    <w:rsid w:val="00921EF7"/>
    <w:rsid w:val="0092215E"/>
    <w:rsid w:val="00923986"/>
    <w:rsid w:val="00924889"/>
    <w:rsid w:val="009253FB"/>
    <w:rsid w:val="00926A12"/>
    <w:rsid w:val="00926F0B"/>
    <w:rsid w:val="00926FB6"/>
    <w:rsid w:val="009270B4"/>
    <w:rsid w:val="00927ADD"/>
    <w:rsid w:val="00930100"/>
    <w:rsid w:val="0093086C"/>
    <w:rsid w:val="00931615"/>
    <w:rsid w:val="009319DC"/>
    <w:rsid w:val="00933BEB"/>
    <w:rsid w:val="00933C62"/>
    <w:rsid w:val="009340DD"/>
    <w:rsid w:val="0093469D"/>
    <w:rsid w:val="009352FE"/>
    <w:rsid w:val="00935881"/>
    <w:rsid w:val="009368E9"/>
    <w:rsid w:val="00937755"/>
    <w:rsid w:val="009405E0"/>
    <w:rsid w:val="00940694"/>
    <w:rsid w:val="009408C7"/>
    <w:rsid w:val="00940997"/>
    <w:rsid w:val="00942BFA"/>
    <w:rsid w:val="00943241"/>
    <w:rsid w:val="00943752"/>
    <w:rsid w:val="0094398F"/>
    <w:rsid w:val="00943FFA"/>
    <w:rsid w:val="00944A5E"/>
    <w:rsid w:val="00944E23"/>
    <w:rsid w:val="00944EA6"/>
    <w:rsid w:val="00945458"/>
    <w:rsid w:val="00945573"/>
    <w:rsid w:val="00945DB2"/>
    <w:rsid w:val="0094698E"/>
    <w:rsid w:val="009475E6"/>
    <w:rsid w:val="00947724"/>
    <w:rsid w:val="00947AA1"/>
    <w:rsid w:val="00947B73"/>
    <w:rsid w:val="00947BF1"/>
    <w:rsid w:val="00950A30"/>
    <w:rsid w:val="00950D51"/>
    <w:rsid w:val="009518D5"/>
    <w:rsid w:val="00952425"/>
    <w:rsid w:val="00952F0E"/>
    <w:rsid w:val="00953206"/>
    <w:rsid w:val="00954259"/>
    <w:rsid w:val="009545CF"/>
    <w:rsid w:val="00954DE7"/>
    <w:rsid w:val="00954E6E"/>
    <w:rsid w:val="0095577A"/>
    <w:rsid w:val="0095738B"/>
    <w:rsid w:val="00957C96"/>
    <w:rsid w:val="009609B6"/>
    <w:rsid w:val="00961BCF"/>
    <w:rsid w:val="00961F70"/>
    <w:rsid w:val="00963AE0"/>
    <w:rsid w:val="00963C1C"/>
    <w:rsid w:val="00966ADD"/>
    <w:rsid w:val="00971C89"/>
    <w:rsid w:val="00971E65"/>
    <w:rsid w:val="00972513"/>
    <w:rsid w:val="0097262C"/>
    <w:rsid w:val="00972AAB"/>
    <w:rsid w:val="00972B8C"/>
    <w:rsid w:val="00973608"/>
    <w:rsid w:val="00973A4A"/>
    <w:rsid w:val="00974099"/>
    <w:rsid w:val="0097434B"/>
    <w:rsid w:val="009753B4"/>
    <w:rsid w:val="0097563F"/>
    <w:rsid w:val="00977C5C"/>
    <w:rsid w:val="00980B65"/>
    <w:rsid w:val="00982D68"/>
    <w:rsid w:val="00983335"/>
    <w:rsid w:val="0098338F"/>
    <w:rsid w:val="009843BB"/>
    <w:rsid w:val="00984C86"/>
    <w:rsid w:val="009852AC"/>
    <w:rsid w:val="0098565D"/>
    <w:rsid w:val="0098589F"/>
    <w:rsid w:val="00986160"/>
    <w:rsid w:val="00986332"/>
    <w:rsid w:val="009901C4"/>
    <w:rsid w:val="00990834"/>
    <w:rsid w:val="00990B0A"/>
    <w:rsid w:val="00991BC2"/>
    <w:rsid w:val="00993854"/>
    <w:rsid w:val="00993CB6"/>
    <w:rsid w:val="00994614"/>
    <w:rsid w:val="00995F06"/>
    <w:rsid w:val="00996FA3"/>
    <w:rsid w:val="00997951"/>
    <w:rsid w:val="009A17E0"/>
    <w:rsid w:val="009A22AF"/>
    <w:rsid w:val="009A295D"/>
    <w:rsid w:val="009A2BB4"/>
    <w:rsid w:val="009A2BDF"/>
    <w:rsid w:val="009A343F"/>
    <w:rsid w:val="009A44C4"/>
    <w:rsid w:val="009A4977"/>
    <w:rsid w:val="009A5360"/>
    <w:rsid w:val="009A5720"/>
    <w:rsid w:val="009A5C77"/>
    <w:rsid w:val="009A5C8E"/>
    <w:rsid w:val="009A5CBC"/>
    <w:rsid w:val="009A5D63"/>
    <w:rsid w:val="009A6447"/>
    <w:rsid w:val="009A7936"/>
    <w:rsid w:val="009A7C8E"/>
    <w:rsid w:val="009B13FC"/>
    <w:rsid w:val="009B14EF"/>
    <w:rsid w:val="009B199D"/>
    <w:rsid w:val="009B1D59"/>
    <w:rsid w:val="009B2682"/>
    <w:rsid w:val="009B2EB8"/>
    <w:rsid w:val="009B3274"/>
    <w:rsid w:val="009B35EA"/>
    <w:rsid w:val="009B3B6C"/>
    <w:rsid w:val="009B3D32"/>
    <w:rsid w:val="009B41AD"/>
    <w:rsid w:val="009B4460"/>
    <w:rsid w:val="009B4FD5"/>
    <w:rsid w:val="009B6314"/>
    <w:rsid w:val="009B7955"/>
    <w:rsid w:val="009C0800"/>
    <w:rsid w:val="009C090B"/>
    <w:rsid w:val="009C0F9B"/>
    <w:rsid w:val="009C1ABD"/>
    <w:rsid w:val="009C1CAD"/>
    <w:rsid w:val="009C333B"/>
    <w:rsid w:val="009C33B8"/>
    <w:rsid w:val="009C444B"/>
    <w:rsid w:val="009C4EB6"/>
    <w:rsid w:val="009C6596"/>
    <w:rsid w:val="009C6630"/>
    <w:rsid w:val="009C6CD8"/>
    <w:rsid w:val="009C6DCC"/>
    <w:rsid w:val="009C7342"/>
    <w:rsid w:val="009C7B54"/>
    <w:rsid w:val="009D0D8B"/>
    <w:rsid w:val="009D1475"/>
    <w:rsid w:val="009D1DF2"/>
    <w:rsid w:val="009D22AD"/>
    <w:rsid w:val="009D313A"/>
    <w:rsid w:val="009D4A5A"/>
    <w:rsid w:val="009D4B8A"/>
    <w:rsid w:val="009D4D12"/>
    <w:rsid w:val="009D4F67"/>
    <w:rsid w:val="009D67D2"/>
    <w:rsid w:val="009D7E68"/>
    <w:rsid w:val="009E01D7"/>
    <w:rsid w:val="009E042E"/>
    <w:rsid w:val="009E068D"/>
    <w:rsid w:val="009E19AE"/>
    <w:rsid w:val="009E2472"/>
    <w:rsid w:val="009E2515"/>
    <w:rsid w:val="009E2FDC"/>
    <w:rsid w:val="009E3047"/>
    <w:rsid w:val="009E35BA"/>
    <w:rsid w:val="009E45D5"/>
    <w:rsid w:val="009E4A5E"/>
    <w:rsid w:val="009E66F8"/>
    <w:rsid w:val="009E6E5F"/>
    <w:rsid w:val="009F049B"/>
    <w:rsid w:val="009F0700"/>
    <w:rsid w:val="009F17F4"/>
    <w:rsid w:val="009F2707"/>
    <w:rsid w:val="009F2F48"/>
    <w:rsid w:val="009F34F0"/>
    <w:rsid w:val="009F37B2"/>
    <w:rsid w:val="009F52CD"/>
    <w:rsid w:val="009F7FBD"/>
    <w:rsid w:val="00A004EA"/>
    <w:rsid w:val="00A013E2"/>
    <w:rsid w:val="00A0225F"/>
    <w:rsid w:val="00A02683"/>
    <w:rsid w:val="00A03209"/>
    <w:rsid w:val="00A0350C"/>
    <w:rsid w:val="00A04FA2"/>
    <w:rsid w:val="00A052FE"/>
    <w:rsid w:val="00A054C9"/>
    <w:rsid w:val="00A0642E"/>
    <w:rsid w:val="00A078D2"/>
    <w:rsid w:val="00A100E2"/>
    <w:rsid w:val="00A113F2"/>
    <w:rsid w:val="00A11539"/>
    <w:rsid w:val="00A11867"/>
    <w:rsid w:val="00A14256"/>
    <w:rsid w:val="00A156FA"/>
    <w:rsid w:val="00A15BDE"/>
    <w:rsid w:val="00A16302"/>
    <w:rsid w:val="00A164C5"/>
    <w:rsid w:val="00A16835"/>
    <w:rsid w:val="00A16CB7"/>
    <w:rsid w:val="00A177A3"/>
    <w:rsid w:val="00A17E70"/>
    <w:rsid w:val="00A20BC9"/>
    <w:rsid w:val="00A2205B"/>
    <w:rsid w:val="00A2270C"/>
    <w:rsid w:val="00A2287E"/>
    <w:rsid w:val="00A2329F"/>
    <w:rsid w:val="00A23F12"/>
    <w:rsid w:val="00A24034"/>
    <w:rsid w:val="00A2509B"/>
    <w:rsid w:val="00A252B1"/>
    <w:rsid w:val="00A25368"/>
    <w:rsid w:val="00A26A00"/>
    <w:rsid w:val="00A26C64"/>
    <w:rsid w:val="00A27D6A"/>
    <w:rsid w:val="00A27E1A"/>
    <w:rsid w:val="00A301BA"/>
    <w:rsid w:val="00A3045F"/>
    <w:rsid w:val="00A31277"/>
    <w:rsid w:val="00A32DA4"/>
    <w:rsid w:val="00A35850"/>
    <w:rsid w:val="00A36452"/>
    <w:rsid w:val="00A370E5"/>
    <w:rsid w:val="00A40A54"/>
    <w:rsid w:val="00A4167F"/>
    <w:rsid w:val="00A41951"/>
    <w:rsid w:val="00A41FB0"/>
    <w:rsid w:val="00A43310"/>
    <w:rsid w:val="00A43603"/>
    <w:rsid w:val="00A43F7A"/>
    <w:rsid w:val="00A44483"/>
    <w:rsid w:val="00A454F4"/>
    <w:rsid w:val="00A455C4"/>
    <w:rsid w:val="00A458F9"/>
    <w:rsid w:val="00A45BCF"/>
    <w:rsid w:val="00A45E26"/>
    <w:rsid w:val="00A4782F"/>
    <w:rsid w:val="00A478C3"/>
    <w:rsid w:val="00A50287"/>
    <w:rsid w:val="00A50EFA"/>
    <w:rsid w:val="00A51342"/>
    <w:rsid w:val="00A514B2"/>
    <w:rsid w:val="00A519F2"/>
    <w:rsid w:val="00A51BDA"/>
    <w:rsid w:val="00A5215A"/>
    <w:rsid w:val="00A529E2"/>
    <w:rsid w:val="00A55A8E"/>
    <w:rsid w:val="00A56A23"/>
    <w:rsid w:val="00A56C6E"/>
    <w:rsid w:val="00A5771D"/>
    <w:rsid w:val="00A57C2A"/>
    <w:rsid w:val="00A60191"/>
    <w:rsid w:val="00A60EA1"/>
    <w:rsid w:val="00A61130"/>
    <w:rsid w:val="00A618BD"/>
    <w:rsid w:val="00A61D82"/>
    <w:rsid w:val="00A62706"/>
    <w:rsid w:val="00A63125"/>
    <w:rsid w:val="00A64260"/>
    <w:rsid w:val="00A658E8"/>
    <w:rsid w:val="00A662FE"/>
    <w:rsid w:val="00A66DCE"/>
    <w:rsid w:val="00A674F7"/>
    <w:rsid w:val="00A67862"/>
    <w:rsid w:val="00A703D1"/>
    <w:rsid w:val="00A70481"/>
    <w:rsid w:val="00A71CC8"/>
    <w:rsid w:val="00A72532"/>
    <w:rsid w:val="00A72B96"/>
    <w:rsid w:val="00A73752"/>
    <w:rsid w:val="00A73BB5"/>
    <w:rsid w:val="00A73D95"/>
    <w:rsid w:val="00A74956"/>
    <w:rsid w:val="00A7583A"/>
    <w:rsid w:val="00A7675E"/>
    <w:rsid w:val="00A76BA7"/>
    <w:rsid w:val="00A772BF"/>
    <w:rsid w:val="00A77816"/>
    <w:rsid w:val="00A77894"/>
    <w:rsid w:val="00A779B3"/>
    <w:rsid w:val="00A803C1"/>
    <w:rsid w:val="00A806DE"/>
    <w:rsid w:val="00A81DA2"/>
    <w:rsid w:val="00A82310"/>
    <w:rsid w:val="00A831D5"/>
    <w:rsid w:val="00A83602"/>
    <w:rsid w:val="00A847A3"/>
    <w:rsid w:val="00A85C00"/>
    <w:rsid w:val="00A85D83"/>
    <w:rsid w:val="00A8625E"/>
    <w:rsid w:val="00A864C9"/>
    <w:rsid w:val="00A86A6E"/>
    <w:rsid w:val="00A873CD"/>
    <w:rsid w:val="00A875F0"/>
    <w:rsid w:val="00A87E52"/>
    <w:rsid w:val="00A93083"/>
    <w:rsid w:val="00A932F6"/>
    <w:rsid w:val="00A94569"/>
    <w:rsid w:val="00A94CEC"/>
    <w:rsid w:val="00A94DD1"/>
    <w:rsid w:val="00A94E00"/>
    <w:rsid w:val="00A94F9F"/>
    <w:rsid w:val="00A94FC2"/>
    <w:rsid w:val="00A954B6"/>
    <w:rsid w:val="00A95BF9"/>
    <w:rsid w:val="00A95C15"/>
    <w:rsid w:val="00A95EC3"/>
    <w:rsid w:val="00A96065"/>
    <w:rsid w:val="00A96066"/>
    <w:rsid w:val="00A97624"/>
    <w:rsid w:val="00A9772C"/>
    <w:rsid w:val="00A97FF4"/>
    <w:rsid w:val="00AA11E5"/>
    <w:rsid w:val="00AA21C2"/>
    <w:rsid w:val="00AA2BBA"/>
    <w:rsid w:val="00AA3FA5"/>
    <w:rsid w:val="00AA4533"/>
    <w:rsid w:val="00AA480A"/>
    <w:rsid w:val="00AA6525"/>
    <w:rsid w:val="00AA700B"/>
    <w:rsid w:val="00AA7896"/>
    <w:rsid w:val="00AA7A59"/>
    <w:rsid w:val="00AA7E70"/>
    <w:rsid w:val="00AB0183"/>
    <w:rsid w:val="00AB03E1"/>
    <w:rsid w:val="00AB3873"/>
    <w:rsid w:val="00AB3C3C"/>
    <w:rsid w:val="00AB427E"/>
    <w:rsid w:val="00AB4726"/>
    <w:rsid w:val="00AB502C"/>
    <w:rsid w:val="00AB53CE"/>
    <w:rsid w:val="00AB59DD"/>
    <w:rsid w:val="00AB6C91"/>
    <w:rsid w:val="00AB6D23"/>
    <w:rsid w:val="00AC1440"/>
    <w:rsid w:val="00AC19BA"/>
    <w:rsid w:val="00AC28FD"/>
    <w:rsid w:val="00AC6394"/>
    <w:rsid w:val="00AC6DC7"/>
    <w:rsid w:val="00AD0537"/>
    <w:rsid w:val="00AD0DE5"/>
    <w:rsid w:val="00AD1454"/>
    <w:rsid w:val="00AD1907"/>
    <w:rsid w:val="00AD2B3F"/>
    <w:rsid w:val="00AD4844"/>
    <w:rsid w:val="00AD75BD"/>
    <w:rsid w:val="00AD7A0B"/>
    <w:rsid w:val="00AE0161"/>
    <w:rsid w:val="00AE129D"/>
    <w:rsid w:val="00AE1C09"/>
    <w:rsid w:val="00AE1D3B"/>
    <w:rsid w:val="00AE2778"/>
    <w:rsid w:val="00AE2D9D"/>
    <w:rsid w:val="00AE44FA"/>
    <w:rsid w:val="00AE4C01"/>
    <w:rsid w:val="00AE5C9E"/>
    <w:rsid w:val="00AE737A"/>
    <w:rsid w:val="00AE78CF"/>
    <w:rsid w:val="00AF0191"/>
    <w:rsid w:val="00AF18ED"/>
    <w:rsid w:val="00AF23C0"/>
    <w:rsid w:val="00AF24C2"/>
    <w:rsid w:val="00AF2770"/>
    <w:rsid w:val="00AF29B6"/>
    <w:rsid w:val="00AF2E9A"/>
    <w:rsid w:val="00AF3419"/>
    <w:rsid w:val="00AF4F9F"/>
    <w:rsid w:val="00AF5362"/>
    <w:rsid w:val="00AF5E70"/>
    <w:rsid w:val="00AF61F2"/>
    <w:rsid w:val="00AF6EF6"/>
    <w:rsid w:val="00AF7157"/>
    <w:rsid w:val="00AF7179"/>
    <w:rsid w:val="00AF779D"/>
    <w:rsid w:val="00B0064E"/>
    <w:rsid w:val="00B00BBD"/>
    <w:rsid w:val="00B023DF"/>
    <w:rsid w:val="00B0254D"/>
    <w:rsid w:val="00B036A4"/>
    <w:rsid w:val="00B03B28"/>
    <w:rsid w:val="00B043FA"/>
    <w:rsid w:val="00B04552"/>
    <w:rsid w:val="00B04D90"/>
    <w:rsid w:val="00B05005"/>
    <w:rsid w:val="00B05F02"/>
    <w:rsid w:val="00B06637"/>
    <w:rsid w:val="00B1178A"/>
    <w:rsid w:val="00B133E0"/>
    <w:rsid w:val="00B137F0"/>
    <w:rsid w:val="00B13D14"/>
    <w:rsid w:val="00B14C51"/>
    <w:rsid w:val="00B15722"/>
    <w:rsid w:val="00B1721E"/>
    <w:rsid w:val="00B178A0"/>
    <w:rsid w:val="00B17F66"/>
    <w:rsid w:val="00B21194"/>
    <w:rsid w:val="00B225E9"/>
    <w:rsid w:val="00B22A5F"/>
    <w:rsid w:val="00B22BF6"/>
    <w:rsid w:val="00B230BA"/>
    <w:rsid w:val="00B234AB"/>
    <w:rsid w:val="00B24D17"/>
    <w:rsid w:val="00B253C6"/>
    <w:rsid w:val="00B25DC7"/>
    <w:rsid w:val="00B267D2"/>
    <w:rsid w:val="00B26A8A"/>
    <w:rsid w:val="00B26DB6"/>
    <w:rsid w:val="00B27DF8"/>
    <w:rsid w:val="00B30387"/>
    <w:rsid w:val="00B320D2"/>
    <w:rsid w:val="00B3496F"/>
    <w:rsid w:val="00B34C54"/>
    <w:rsid w:val="00B34F16"/>
    <w:rsid w:val="00B37583"/>
    <w:rsid w:val="00B37BCC"/>
    <w:rsid w:val="00B40780"/>
    <w:rsid w:val="00B4215D"/>
    <w:rsid w:val="00B435BC"/>
    <w:rsid w:val="00B45118"/>
    <w:rsid w:val="00B4545A"/>
    <w:rsid w:val="00B46CC6"/>
    <w:rsid w:val="00B47EFE"/>
    <w:rsid w:val="00B51263"/>
    <w:rsid w:val="00B51D72"/>
    <w:rsid w:val="00B53549"/>
    <w:rsid w:val="00B53816"/>
    <w:rsid w:val="00B53AB9"/>
    <w:rsid w:val="00B53DB3"/>
    <w:rsid w:val="00B54115"/>
    <w:rsid w:val="00B55EA1"/>
    <w:rsid w:val="00B56977"/>
    <w:rsid w:val="00B5718B"/>
    <w:rsid w:val="00B57950"/>
    <w:rsid w:val="00B60929"/>
    <w:rsid w:val="00B60FC8"/>
    <w:rsid w:val="00B61C13"/>
    <w:rsid w:val="00B61EE7"/>
    <w:rsid w:val="00B62953"/>
    <w:rsid w:val="00B63403"/>
    <w:rsid w:val="00B650A4"/>
    <w:rsid w:val="00B65EC8"/>
    <w:rsid w:val="00B65F7E"/>
    <w:rsid w:val="00B668E8"/>
    <w:rsid w:val="00B672AD"/>
    <w:rsid w:val="00B672F9"/>
    <w:rsid w:val="00B675FE"/>
    <w:rsid w:val="00B67A5A"/>
    <w:rsid w:val="00B706D8"/>
    <w:rsid w:val="00B70996"/>
    <w:rsid w:val="00B70C59"/>
    <w:rsid w:val="00B71591"/>
    <w:rsid w:val="00B71930"/>
    <w:rsid w:val="00B71C64"/>
    <w:rsid w:val="00B73DD6"/>
    <w:rsid w:val="00B747BD"/>
    <w:rsid w:val="00B74B02"/>
    <w:rsid w:val="00B75000"/>
    <w:rsid w:val="00B75638"/>
    <w:rsid w:val="00B75DEE"/>
    <w:rsid w:val="00B75E3A"/>
    <w:rsid w:val="00B76760"/>
    <w:rsid w:val="00B803EB"/>
    <w:rsid w:val="00B8349B"/>
    <w:rsid w:val="00B83DB3"/>
    <w:rsid w:val="00B84278"/>
    <w:rsid w:val="00B847A9"/>
    <w:rsid w:val="00B852F4"/>
    <w:rsid w:val="00B85B57"/>
    <w:rsid w:val="00B8671A"/>
    <w:rsid w:val="00B86788"/>
    <w:rsid w:val="00B86F71"/>
    <w:rsid w:val="00B87EBD"/>
    <w:rsid w:val="00B900A8"/>
    <w:rsid w:val="00B90FE1"/>
    <w:rsid w:val="00B91113"/>
    <w:rsid w:val="00B912AA"/>
    <w:rsid w:val="00B91686"/>
    <w:rsid w:val="00B91AD3"/>
    <w:rsid w:val="00B91F1D"/>
    <w:rsid w:val="00B9460F"/>
    <w:rsid w:val="00B974C8"/>
    <w:rsid w:val="00B97A8C"/>
    <w:rsid w:val="00B97C97"/>
    <w:rsid w:val="00B97D65"/>
    <w:rsid w:val="00BA08CA"/>
    <w:rsid w:val="00BA0A1C"/>
    <w:rsid w:val="00BA1DAC"/>
    <w:rsid w:val="00BA1EF2"/>
    <w:rsid w:val="00BA3ABB"/>
    <w:rsid w:val="00BA3B8F"/>
    <w:rsid w:val="00BA45A1"/>
    <w:rsid w:val="00BA4F16"/>
    <w:rsid w:val="00BA5183"/>
    <w:rsid w:val="00BA6A64"/>
    <w:rsid w:val="00BA7221"/>
    <w:rsid w:val="00BA76C4"/>
    <w:rsid w:val="00BA798F"/>
    <w:rsid w:val="00BB08A5"/>
    <w:rsid w:val="00BB0BAF"/>
    <w:rsid w:val="00BB0DC2"/>
    <w:rsid w:val="00BB1D22"/>
    <w:rsid w:val="00BB2482"/>
    <w:rsid w:val="00BB397B"/>
    <w:rsid w:val="00BB3E7A"/>
    <w:rsid w:val="00BB3F6C"/>
    <w:rsid w:val="00BB463E"/>
    <w:rsid w:val="00BB5500"/>
    <w:rsid w:val="00BB7EE6"/>
    <w:rsid w:val="00BC0A5B"/>
    <w:rsid w:val="00BC1AD9"/>
    <w:rsid w:val="00BC1EF4"/>
    <w:rsid w:val="00BC1FE5"/>
    <w:rsid w:val="00BC3AE7"/>
    <w:rsid w:val="00BC3FA0"/>
    <w:rsid w:val="00BC4B27"/>
    <w:rsid w:val="00BC50E4"/>
    <w:rsid w:val="00BC5632"/>
    <w:rsid w:val="00BC576E"/>
    <w:rsid w:val="00BC5952"/>
    <w:rsid w:val="00BC69EB"/>
    <w:rsid w:val="00BD0930"/>
    <w:rsid w:val="00BD0E84"/>
    <w:rsid w:val="00BD0F19"/>
    <w:rsid w:val="00BD16EB"/>
    <w:rsid w:val="00BD2CA7"/>
    <w:rsid w:val="00BD37A3"/>
    <w:rsid w:val="00BD3893"/>
    <w:rsid w:val="00BD4784"/>
    <w:rsid w:val="00BD4D75"/>
    <w:rsid w:val="00BD4EAA"/>
    <w:rsid w:val="00BD592B"/>
    <w:rsid w:val="00BD603F"/>
    <w:rsid w:val="00BD619D"/>
    <w:rsid w:val="00BD6609"/>
    <w:rsid w:val="00BD66C7"/>
    <w:rsid w:val="00BE0A97"/>
    <w:rsid w:val="00BE1075"/>
    <w:rsid w:val="00BE193B"/>
    <w:rsid w:val="00BE21F7"/>
    <w:rsid w:val="00BE2240"/>
    <w:rsid w:val="00BE2535"/>
    <w:rsid w:val="00BE3B33"/>
    <w:rsid w:val="00BE3BDA"/>
    <w:rsid w:val="00BE3F17"/>
    <w:rsid w:val="00BE5470"/>
    <w:rsid w:val="00BE7043"/>
    <w:rsid w:val="00BE7220"/>
    <w:rsid w:val="00BE7CAA"/>
    <w:rsid w:val="00BF023C"/>
    <w:rsid w:val="00BF0DBD"/>
    <w:rsid w:val="00BF0F23"/>
    <w:rsid w:val="00BF1103"/>
    <w:rsid w:val="00BF1AE8"/>
    <w:rsid w:val="00BF1C50"/>
    <w:rsid w:val="00BF1C71"/>
    <w:rsid w:val="00BF1D84"/>
    <w:rsid w:val="00BF1EA4"/>
    <w:rsid w:val="00BF2A9F"/>
    <w:rsid w:val="00BF2D84"/>
    <w:rsid w:val="00BF33AC"/>
    <w:rsid w:val="00BF3403"/>
    <w:rsid w:val="00BF39F7"/>
    <w:rsid w:val="00BF5533"/>
    <w:rsid w:val="00BF5C7C"/>
    <w:rsid w:val="00BF6E1A"/>
    <w:rsid w:val="00C016AF"/>
    <w:rsid w:val="00C01943"/>
    <w:rsid w:val="00C0310D"/>
    <w:rsid w:val="00C034A4"/>
    <w:rsid w:val="00C036D6"/>
    <w:rsid w:val="00C03837"/>
    <w:rsid w:val="00C03E81"/>
    <w:rsid w:val="00C043D2"/>
    <w:rsid w:val="00C046C9"/>
    <w:rsid w:val="00C04819"/>
    <w:rsid w:val="00C05853"/>
    <w:rsid w:val="00C066BB"/>
    <w:rsid w:val="00C068A1"/>
    <w:rsid w:val="00C06E28"/>
    <w:rsid w:val="00C07795"/>
    <w:rsid w:val="00C10BFB"/>
    <w:rsid w:val="00C10DB2"/>
    <w:rsid w:val="00C11181"/>
    <w:rsid w:val="00C1132E"/>
    <w:rsid w:val="00C11746"/>
    <w:rsid w:val="00C128BA"/>
    <w:rsid w:val="00C12B1F"/>
    <w:rsid w:val="00C141EE"/>
    <w:rsid w:val="00C175F5"/>
    <w:rsid w:val="00C176E5"/>
    <w:rsid w:val="00C17E7E"/>
    <w:rsid w:val="00C20DB2"/>
    <w:rsid w:val="00C21025"/>
    <w:rsid w:val="00C21582"/>
    <w:rsid w:val="00C2189F"/>
    <w:rsid w:val="00C22BAA"/>
    <w:rsid w:val="00C22F55"/>
    <w:rsid w:val="00C244E1"/>
    <w:rsid w:val="00C248D0"/>
    <w:rsid w:val="00C24CE2"/>
    <w:rsid w:val="00C2533A"/>
    <w:rsid w:val="00C27283"/>
    <w:rsid w:val="00C27821"/>
    <w:rsid w:val="00C3039D"/>
    <w:rsid w:val="00C3167D"/>
    <w:rsid w:val="00C32669"/>
    <w:rsid w:val="00C331EE"/>
    <w:rsid w:val="00C34D6A"/>
    <w:rsid w:val="00C3565D"/>
    <w:rsid w:val="00C360AF"/>
    <w:rsid w:val="00C37FCD"/>
    <w:rsid w:val="00C407E5"/>
    <w:rsid w:val="00C40BD3"/>
    <w:rsid w:val="00C4243A"/>
    <w:rsid w:val="00C43D7F"/>
    <w:rsid w:val="00C45618"/>
    <w:rsid w:val="00C45644"/>
    <w:rsid w:val="00C47F35"/>
    <w:rsid w:val="00C50504"/>
    <w:rsid w:val="00C50700"/>
    <w:rsid w:val="00C5090D"/>
    <w:rsid w:val="00C52E93"/>
    <w:rsid w:val="00C5347E"/>
    <w:rsid w:val="00C5348C"/>
    <w:rsid w:val="00C5380E"/>
    <w:rsid w:val="00C54636"/>
    <w:rsid w:val="00C5583B"/>
    <w:rsid w:val="00C55C43"/>
    <w:rsid w:val="00C5600E"/>
    <w:rsid w:val="00C567EE"/>
    <w:rsid w:val="00C5681D"/>
    <w:rsid w:val="00C568E4"/>
    <w:rsid w:val="00C56AFE"/>
    <w:rsid w:val="00C56D1A"/>
    <w:rsid w:val="00C56F43"/>
    <w:rsid w:val="00C57316"/>
    <w:rsid w:val="00C57412"/>
    <w:rsid w:val="00C57D75"/>
    <w:rsid w:val="00C57E8B"/>
    <w:rsid w:val="00C600C2"/>
    <w:rsid w:val="00C60B93"/>
    <w:rsid w:val="00C61CE3"/>
    <w:rsid w:val="00C635E9"/>
    <w:rsid w:val="00C639F7"/>
    <w:rsid w:val="00C63FB5"/>
    <w:rsid w:val="00C64104"/>
    <w:rsid w:val="00C64676"/>
    <w:rsid w:val="00C6475E"/>
    <w:rsid w:val="00C657CA"/>
    <w:rsid w:val="00C67DF6"/>
    <w:rsid w:val="00C70845"/>
    <w:rsid w:val="00C70BA5"/>
    <w:rsid w:val="00C71721"/>
    <w:rsid w:val="00C71DA9"/>
    <w:rsid w:val="00C7217B"/>
    <w:rsid w:val="00C72C20"/>
    <w:rsid w:val="00C72DDE"/>
    <w:rsid w:val="00C74E62"/>
    <w:rsid w:val="00C75431"/>
    <w:rsid w:val="00C754D4"/>
    <w:rsid w:val="00C7563A"/>
    <w:rsid w:val="00C756B8"/>
    <w:rsid w:val="00C75877"/>
    <w:rsid w:val="00C77756"/>
    <w:rsid w:val="00C777BE"/>
    <w:rsid w:val="00C8012D"/>
    <w:rsid w:val="00C80495"/>
    <w:rsid w:val="00C819E8"/>
    <w:rsid w:val="00C81B57"/>
    <w:rsid w:val="00C81E80"/>
    <w:rsid w:val="00C827D2"/>
    <w:rsid w:val="00C82C5B"/>
    <w:rsid w:val="00C830F1"/>
    <w:rsid w:val="00C83C15"/>
    <w:rsid w:val="00C83FB4"/>
    <w:rsid w:val="00C86392"/>
    <w:rsid w:val="00C86950"/>
    <w:rsid w:val="00C86A63"/>
    <w:rsid w:val="00C9056D"/>
    <w:rsid w:val="00C9098C"/>
    <w:rsid w:val="00C918EB"/>
    <w:rsid w:val="00C93075"/>
    <w:rsid w:val="00C937D3"/>
    <w:rsid w:val="00C93B59"/>
    <w:rsid w:val="00C9402F"/>
    <w:rsid w:val="00C9563F"/>
    <w:rsid w:val="00C95D6D"/>
    <w:rsid w:val="00C96674"/>
    <w:rsid w:val="00C96DDA"/>
    <w:rsid w:val="00C96EFE"/>
    <w:rsid w:val="00C97151"/>
    <w:rsid w:val="00C97256"/>
    <w:rsid w:val="00C9738C"/>
    <w:rsid w:val="00CA08AB"/>
    <w:rsid w:val="00CA0F21"/>
    <w:rsid w:val="00CA120D"/>
    <w:rsid w:val="00CA15A4"/>
    <w:rsid w:val="00CA15F8"/>
    <w:rsid w:val="00CA19A9"/>
    <w:rsid w:val="00CA1B8B"/>
    <w:rsid w:val="00CA1C34"/>
    <w:rsid w:val="00CA1D48"/>
    <w:rsid w:val="00CA34D2"/>
    <w:rsid w:val="00CA3695"/>
    <w:rsid w:val="00CA3C7A"/>
    <w:rsid w:val="00CA43BD"/>
    <w:rsid w:val="00CA45FE"/>
    <w:rsid w:val="00CA5099"/>
    <w:rsid w:val="00CA56C9"/>
    <w:rsid w:val="00CA6F82"/>
    <w:rsid w:val="00CA730D"/>
    <w:rsid w:val="00CA7806"/>
    <w:rsid w:val="00CB0F54"/>
    <w:rsid w:val="00CB18C5"/>
    <w:rsid w:val="00CB293B"/>
    <w:rsid w:val="00CB2CC0"/>
    <w:rsid w:val="00CB4C5C"/>
    <w:rsid w:val="00CB5A0F"/>
    <w:rsid w:val="00CB7DE9"/>
    <w:rsid w:val="00CC02EA"/>
    <w:rsid w:val="00CC04BD"/>
    <w:rsid w:val="00CC08EF"/>
    <w:rsid w:val="00CC1F7A"/>
    <w:rsid w:val="00CC280E"/>
    <w:rsid w:val="00CC48CD"/>
    <w:rsid w:val="00CC5673"/>
    <w:rsid w:val="00CC6C8C"/>
    <w:rsid w:val="00CC6FCC"/>
    <w:rsid w:val="00CC70F0"/>
    <w:rsid w:val="00CD03A9"/>
    <w:rsid w:val="00CD16E0"/>
    <w:rsid w:val="00CD1B65"/>
    <w:rsid w:val="00CD1BEA"/>
    <w:rsid w:val="00CD2F89"/>
    <w:rsid w:val="00CD3321"/>
    <w:rsid w:val="00CD3DB4"/>
    <w:rsid w:val="00CD3FD8"/>
    <w:rsid w:val="00CD4BC9"/>
    <w:rsid w:val="00CD4BE8"/>
    <w:rsid w:val="00CD4D74"/>
    <w:rsid w:val="00CD4ED9"/>
    <w:rsid w:val="00CD5A62"/>
    <w:rsid w:val="00CD5AC3"/>
    <w:rsid w:val="00CD654D"/>
    <w:rsid w:val="00CD73B3"/>
    <w:rsid w:val="00CD74E8"/>
    <w:rsid w:val="00CD7A3B"/>
    <w:rsid w:val="00CD7AAB"/>
    <w:rsid w:val="00CD7C32"/>
    <w:rsid w:val="00CE0CB5"/>
    <w:rsid w:val="00CE3C9A"/>
    <w:rsid w:val="00CE4754"/>
    <w:rsid w:val="00CE4B31"/>
    <w:rsid w:val="00CE5127"/>
    <w:rsid w:val="00CE5FA4"/>
    <w:rsid w:val="00CF02F4"/>
    <w:rsid w:val="00CF056D"/>
    <w:rsid w:val="00CF0721"/>
    <w:rsid w:val="00CF1ADF"/>
    <w:rsid w:val="00CF1C29"/>
    <w:rsid w:val="00CF1EBC"/>
    <w:rsid w:val="00CF1FDA"/>
    <w:rsid w:val="00CF2C93"/>
    <w:rsid w:val="00CF2D7C"/>
    <w:rsid w:val="00CF3855"/>
    <w:rsid w:val="00CF39B4"/>
    <w:rsid w:val="00CF3C91"/>
    <w:rsid w:val="00CF4C6C"/>
    <w:rsid w:val="00CF5220"/>
    <w:rsid w:val="00CF667D"/>
    <w:rsid w:val="00CF7681"/>
    <w:rsid w:val="00D00194"/>
    <w:rsid w:val="00D00447"/>
    <w:rsid w:val="00D00C41"/>
    <w:rsid w:val="00D00D75"/>
    <w:rsid w:val="00D00E6C"/>
    <w:rsid w:val="00D018D4"/>
    <w:rsid w:val="00D0238E"/>
    <w:rsid w:val="00D027DC"/>
    <w:rsid w:val="00D03E20"/>
    <w:rsid w:val="00D04490"/>
    <w:rsid w:val="00D0503B"/>
    <w:rsid w:val="00D07019"/>
    <w:rsid w:val="00D0781D"/>
    <w:rsid w:val="00D10239"/>
    <w:rsid w:val="00D10920"/>
    <w:rsid w:val="00D1142E"/>
    <w:rsid w:val="00D114E2"/>
    <w:rsid w:val="00D121E0"/>
    <w:rsid w:val="00D12779"/>
    <w:rsid w:val="00D13F91"/>
    <w:rsid w:val="00D14C40"/>
    <w:rsid w:val="00D14C90"/>
    <w:rsid w:val="00D14CD0"/>
    <w:rsid w:val="00D15970"/>
    <w:rsid w:val="00D165F8"/>
    <w:rsid w:val="00D16CB7"/>
    <w:rsid w:val="00D1728B"/>
    <w:rsid w:val="00D173A3"/>
    <w:rsid w:val="00D17583"/>
    <w:rsid w:val="00D17B7C"/>
    <w:rsid w:val="00D2084C"/>
    <w:rsid w:val="00D21133"/>
    <w:rsid w:val="00D212F2"/>
    <w:rsid w:val="00D21364"/>
    <w:rsid w:val="00D214BA"/>
    <w:rsid w:val="00D2170C"/>
    <w:rsid w:val="00D21821"/>
    <w:rsid w:val="00D218D1"/>
    <w:rsid w:val="00D21E45"/>
    <w:rsid w:val="00D22229"/>
    <w:rsid w:val="00D224A6"/>
    <w:rsid w:val="00D22B8D"/>
    <w:rsid w:val="00D2303A"/>
    <w:rsid w:val="00D23057"/>
    <w:rsid w:val="00D23458"/>
    <w:rsid w:val="00D24E38"/>
    <w:rsid w:val="00D251FF"/>
    <w:rsid w:val="00D263D9"/>
    <w:rsid w:val="00D2647A"/>
    <w:rsid w:val="00D276E4"/>
    <w:rsid w:val="00D27F3E"/>
    <w:rsid w:val="00D30087"/>
    <w:rsid w:val="00D31933"/>
    <w:rsid w:val="00D31D89"/>
    <w:rsid w:val="00D31FE7"/>
    <w:rsid w:val="00D329A4"/>
    <w:rsid w:val="00D3312B"/>
    <w:rsid w:val="00D33422"/>
    <w:rsid w:val="00D3399A"/>
    <w:rsid w:val="00D3436F"/>
    <w:rsid w:val="00D354ED"/>
    <w:rsid w:val="00D355C6"/>
    <w:rsid w:val="00D3623A"/>
    <w:rsid w:val="00D36D8C"/>
    <w:rsid w:val="00D37724"/>
    <w:rsid w:val="00D37F8E"/>
    <w:rsid w:val="00D407C2"/>
    <w:rsid w:val="00D41397"/>
    <w:rsid w:val="00D41E37"/>
    <w:rsid w:val="00D4239C"/>
    <w:rsid w:val="00D424EF"/>
    <w:rsid w:val="00D42977"/>
    <w:rsid w:val="00D43BFA"/>
    <w:rsid w:val="00D45241"/>
    <w:rsid w:val="00D45440"/>
    <w:rsid w:val="00D455DC"/>
    <w:rsid w:val="00D465B0"/>
    <w:rsid w:val="00D46B24"/>
    <w:rsid w:val="00D47D08"/>
    <w:rsid w:val="00D50811"/>
    <w:rsid w:val="00D50969"/>
    <w:rsid w:val="00D518E3"/>
    <w:rsid w:val="00D5349B"/>
    <w:rsid w:val="00D538FF"/>
    <w:rsid w:val="00D53EB8"/>
    <w:rsid w:val="00D54422"/>
    <w:rsid w:val="00D55599"/>
    <w:rsid w:val="00D55637"/>
    <w:rsid w:val="00D55D18"/>
    <w:rsid w:val="00D57473"/>
    <w:rsid w:val="00D57D0C"/>
    <w:rsid w:val="00D60A09"/>
    <w:rsid w:val="00D617A4"/>
    <w:rsid w:val="00D6392E"/>
    <w:rsid w:val="00D63AAF"/>
    <w:rsid w:val="00D65532"/>
    <w:rsid w:val="00D6564A"/>
    <w:rsid w:val="00D667C7"/>
    <w:rsid w:val="00D66B77"/>
    <w:rsid w:val="00D67D44"/>
    <w:rsid w:val="00D67D75"/>
    <w:rsid w:val="00D67E81"/>
    <w:rsid w:val="00D70056"/>
    <w:rsid w:val="00D70E61"/>
    <w:rsid w:val="00D7163B"/>
    <w:rsid w:val="00D72217"/>
    <w:rsid w:val="00D72776"/>
    <w:rsid w:val="00D727EE"/>
    <w:rsid w:val="00D741E2"/>
    <w:rsid w:val="00D75E7D"/>
    <w:rsid w:val="00D76049"/>
    <w:rsid w:val="00D777D1"/>
    <w:rsid w:val="00D807F1"/>
    <w:rsid w:val="00D80989"/>
    <w:rsid w:val="00D80D12"/>
    <w:rsid w:val="00D81E1D"/>
    <w:rsid w:val="00D822DC"/>
    <w:rsid w:val="00D835F1"/>
    <w:rsid w:val="00D837C4"/>
    <w:rsid w:val="00D83A61"/>
    <w:rsid w:val="00D83CA9"/>
    <w:rsid w:val="00D84531"/>
    <w:rsid w:val="00D856AC"/>
    <w:rsid w:val="00D86B6D"/>
    <w:rsid w:val="00D86BA5"/>
    <w:rsid w:val="00D86D85"/>
    <w:rsid w:val="00D870BD"/>
    <w:rsid w:val="00D8745C"/>
    <w:rsid w:val="00D87611"/>
    <w:rsid w:val="00D87C31"/>
    <w:rsid w:val="00D87D13"/>
    <w:rsid w:val="00D87F3B"/>
    <w:rsid w:val="00D90C84"/>
    <w:rsid w:val="00D91A01"/>
    <w:rsid w:val="00D91A32"/>
    <w:rsid w:val="00D91E75"/>
    <w:rsid w:val="00D92731"/>
    <w:rsid w:val="00D9320A"/>
    <w:rsid w:val="00D9352B"/>
    <w:rsid w:val="00D9403B"/>
    <w:rsid w:val="00D960A8"/>
    <w:rsid w:val="00D9631D"/>
    <w:rsid w:val="00D9635D"/>
    <w:rsid w:val="00D963CA"/>
    <w:rsid w:val="00D969A4"/>
    <w:rsid w:val="00D96B97"/>
    <w:rsid w:val="00DA05A1"/>
    <w:rsid w:val="00DA0F1B"/>
    <w:rsid w:val="00DA10FA"/>
    <w:rsid w:val="00DA47EC"/>
    <w:rsid w:val="00DA4E6C"/>
    <w:rsid w:val="00DA50CD"/>
    <w:rsid w:val="00DA590F"/>
    <w:rsid w:val="00DA6486"/>
    <w:rsid w:val="00DA70EA"/>
    <w:rsid w:val="00DA7C86"/>
    <w:rsid w:val="00DB00B7"/>
    <w:rsid w:val="00DB0879"/>
    <w:rsid w:val="00DB0A14"/>
    <w:rsid w:val="00DB2107"/>
    <w:rsid w:val="00DB2295"/>
    <w:rsid w:val="00DB26B6"/>
    <w:rsid w:val="00DB2C35"/>
    <w:rsid w:val="00DB2E9D"/>
    <w:rsid w:val="00DB41E6"/>
    <w:rsid w:val="00DB451E"/>
    <w:rsid w:val="00DB4FB2"/>
    <w:rsid w:val="00DB508C"/>
    <w:rsid w:val="00DB6B48"/>
    <w:rsid w:val="00DB6EA9"/>
    <w:rsid w:val="00DC00C9"/>
    <w:rsid w:val="00DC080D"/>
    <w:rsid w:val="00DC0F21"/>
    <w:rsid w:val="00DC13EB"/>
    <w:rsid w:val="00DC17F0"/>
    <w:rsid w:val="00DC1F7B"/>
    <w:rsid w:val="00DC1FD9"/>
    <w:rsid w:val="00DC20C0"/>
    <w:rsid w:val="00DC2D8A"/>
    <w:rsid w:val="00DC35D6"/>
    <w:rsid w:val="00DC5221"/>
    <w:rsid w:val="00DC5244"/>
    <w:rsid w:val="00DC5480"/>
    <w:rsid w:val="00DC5F18"/>
    <w:rsid w:val="00DC6772"/>
    <w:rsid w:val="00DC7F5D"/>
    <w:rsid w:val="00DD0049"/>
    <w:rsid w:val="00DD0654"/>
    <w:rsid w:val="00DD1334"/>
    <w:rsid w:val="00DD146A"/>
    <w:rsid w:val="00DD28B7"/>
    <w:rsid w:val="00DD2DAA"/>
    <w:rsid w:val="00DD2F24"/>
    <w:rsid w:val="00DD3118"/>
    <w:rsid w:val="00DD4398"/>
    <w:rsid w:val="00DD4460"/>
    <w:rsid w:val="00DD4B52"/>
    <w:rsid w:val="00DD5457"/>
    <w:rsid w:val="00DD6BD1"/>
    <w:rsid w:val="00DD7000"/>
    <w:rsid w:val="00DD7291"/>
    <w:rsid w:val="00DD73C9"/>
    <w:rsid w:val="00DE051C"/>
    <w:rsid w:val="00DE2625"/>
    <w:rsid w:val="00DE2641"/>
    <w:rsid w:val="00DE289D"/>
    <w:rsid w:val="00DE29B9"/>
    <w:rsid w:val="00DE3022"/>
    <w:rsid w:val="00DE3F3F"/>
    <w:rsid w:val="00DE5055"/>
    <w:rsid w:val="00DE586A"/>
    <w:rsid w:val="00DE5B8F"/>
    <w:rsid w:val="00DE5DBF"/>
    <w:rsid w:val="00DE75A6"/>
    <w:rsid w:val="00DF09D4"/>
    <w:rsid w:val="00DF0E41"/>
    <w:rsid w:val="00DF1257"/>
    <w:rsid w:val="00DF25A2"/>
    <w:rsid w:val="00DF3E9D"/>
    <w:rsid w:val="00DF55E6"/>
    <w:rsid w:val="00DF5683"/>
    <w:rsid w:val="00DF57EC"/>
    <w:rsid w:val="00DF5DC2"/>
    <w:rsid w:val="00DF68A6"/>
    <w:rsid w:val="00DF701C"/>
    <w:rsid w:val="00DF7400"/>
    <w:rsid w:val="00DF766C"/>
    <w:rsid w:val="00E0044F"/>
    <w:rsid w:val="00E0066D"/>
    <w:rsid w:val="00E01B08"/>
    <w:rsid w:val="00E02E15"/>
    <w:rsid w:val="00E02F16"/>
    <w:rsid w:val="00E0326B"/>
    <w:rsid w:val="00E0402E"/>
    <w:rsid w:val="00E0567D"/>
    <w:rsid w:val="00E05DFD"/>
    <w:rsid w:val="00E0641D"/>
    <w:rsid w:val="00E0671E"/>
    <w:rsid w:val="00E1067F"/>
    <w:rsid w:val="00E10994"/>
    <w:rsid w:val="00E10C69"/>
    <w:rsid w:val="00E10F43"/>
    <w:rsid w:val="00E11685"/>
    <w:rsid w:val="00E116E0"/>
    <w:rsid w:val="00E116EC"/>
    <w:rsid w:val="00E127F0"/>
    <w:rsid w:val="00E12C47"/>
    <w:rsid w:val="00E1305B"/>
    <w:rsid w:val="00E1388E"/>
    <w:rsid w:val="00E13E29"/>
    <w:rsid w:val="00E14275"/>
    <w:rsid w:val="00E14400"/>
    <w:rsid w:val="00E1625F"/>
    <w:rsid w:val="00E16737"/>
    <w:rsid w:val="00E1682D"/>
    <w:rsid w:val="00E178B6"/>
    <w:rsid w:val="00E1799E"/>
    <w:rsid w:val="00E17CE8"/>
    <w:rsid w:val="00E20A66"/>
    <w:rsid w:val="00E21172"/>
    <w:rsid w:val="00E2132C"/>
    <w:rsid w:val="00E21485"/>
    <w:rsid w:val="00E21A65"/>
    <w:rsid w:val="00E220E4"/>
    <w:rsid w:val="00E22C49"/>
    <w:rsid w:val="00E24215"/>
    <w:rsid w:val="00E24364"/>
    <w:rsid w:val="00E24502"/>
    <w:rsid w:val="00E245F4"/>
    <w:rsid w:val="00E25A9F"/>
    <w:rsid w:val="00E26A46"/>
    <w:rsid w:val="00E2770E"/>
    <w:rsid w:val="00E27CE1"/>
    <w:rsid w:val="00E30513"/>
    <w:rsid w:val="00E30995"/>
    <w:rsid w:val="00E30A99"/>
    <w:rsid w:val="00E3101E"/>
    <w:rsid w:val="00E31133"/>
    <w:rsid w:val="00E31251"/>
    <w:rsid w:val="00E31AB8"/>
    <w:rsid w:val="00E31D9F"/>
    <w:rsid w:val="00E33982"/>
    <w:rsid w:val="00E343AB"/>
    <w:rsid w:val="00E34628"/>
    <w:rsid w:val="00E34BBC"/>
    <w:rsid w:val="00E35625"/>
    <w:rsid w:val="00E35FD4"/>
    <w:rsid w:val="00E36693"/>
    <w:rsid w:val="00E36807"/>
    <w:rsid w:val="00E371A7"/>
    <w:rsid w:val="00E3732A"/>
    <w:rsid w:val="00E378D4"/>
    <w:rsid w:val="00E37C20"/>
    <w:rsid w:val="00E41893"/>
    <w:rsid w:val="00E437E4"/>
    <w:rsid w:val="00E4383A"/>
    <w:rsid w:val="00E45179"/>
    <w:rsid w:val="00E4545E"/>
    <w:rsid w:val="00E4581C"/>
    <w:rsid w:val="00E45F1C"/>
    <w:rsid w:val="00E46D7A"/>
    <w:rsid w:val="00E471E0"/>
    <w:rsid w:val="00E47760"/>
    <w:rsid w:val="00E47EA2"/>
    <w:rsid w:val="00E50687"/>
    <w:rsid w:val="00E507AF"/>
    <w:rsid w:val="00E50FB1"/>
    <w:rsid w:val="00E51178"/>
    <w:rsid w:val="00E52DAA"/>
    <w:rsid w:val="00E53A43"/>
    <w:rsid w:val="00E53AB1"/>
    <w:rsid w:val="00E541BA"/>
    <w:rsid w:val="00E5443C"/>
    <w:rsid w:val="00E54F9F"/>
    <w:rsid w:val="00E5673C"/>
    <w:rsid w:val="00E576D7"/>
    <w:rsid w:val="00E57C43"/>
    <w:rsid w:val="00E60AE6"/>
    <w:rsid w:val="00E61E32"/>
    <w:rsid w:val="00E62BF6"/>
    <w:rsid w:val="00E6427A"/>
    <w:rsid w:val="00E644A1"/>
    <w:rsid w:val="00E65154"/>
    <w:rsid w:val="00E66963"/>
    <w:rsid w:val="00E677EF"/>
    <w:rsid w:val="00E678DB"/>
    <w:rsid w:val="00E67B5D"/>
    <w:rsid w:val="00E726EF"/>
    <w:rsid w:val="00E72A84"/>
    <w:rsid w:val="00E73227"/>
    <w:rsid w:val="00E737AB"/>
    <w:rsid w:val="00E73832"/>
    <w:rsid w:val="00E7392A"/>
    <w:rsid w:val="00E73B10"/>
    <w:rsid w:val="00E76CF0"/>
    <w:rsid w:val="00E779EE"/>
    <w:rsid w:val="00E8080C"/>
    <w:rsid w:val="00E81335"/>
    <w:rsid w:val="00E821A2"/>
    <w:rsid w:val="00E83493"/>
    <w:rsid w:val="00E83A32"/>
    <w:rsid w:val="00E8549D"/>
    <w:rsid w:val="00E854A2"/>
    <w:rsid w:val="00E857C2"/>
    <w:rsid w:val="00E858D0"/>
    <w:rsid w:val="00E864DF"/>
    <w:rsid w:val="00E86C23"/>
    <w:rsid w:val="00E90B5F"/>
    <w:rsid w:val="00E90DFE"/>
    <w:rsid w:val="00E91305"/>
    <w:rsid w:val="00E9191A"/>
    <w:rsid w:val="00E91BDB"/>
    <w:rsid w:val="00E921C7"/>
    <w:rsid w:val="00E92E84"/>
    <w:rsid w:val="00E948E9"/>
    <w:rsid w:val="00E95523"/>
    <w:rsid w:val="00E95586"/>
    <w:rsid w:val="00EA112F"/>
    <w:rsid w:val="00EA16DB"/>
    <w:rsid w:val="00EA2AD3"/>
    <w:rsid w:val="00EA2E4D"/>
    <w:rsid w:val="00EA302E"/>
    <w:rsid w:val="00EA3B23"/>
    <w:rsid w:val="00EA413E"/>
    <w:rsid w:val="00EA6CD9"/>
    <w:rsid w:val="00EA6FDA"/>
    <w:rsid w:val="00EA7A1F"/>
    <w:rsid w:val="00EA7C42"/>
    <w:rsid w:val="00EA7CD0"/>
    <w:rsid w:val="00EB0D7C"/>
    <w:rsid w:val="00EB14FA"/>
    <w:rsid w:val="00EB166E"/>
    <w:rsid w:val="00EB33EA"/>
    <w:rsid w:val="00EB5A6A"/>
    <w:rsid w:val="00EB5F48"/>
    <w:rsid w:val="00EB6292"/>
    <w:rsid w:val="00EB668B"/>
    <w:rsid w:val="00EB7C11"/>
    <w:rsid w:val="00EC0DB5"/>
    <w:rsid w:val="00EC1382"/>
    <w:rsid w:val="00EC1423"/>
    <w:rsid w:val="00EC178A"/>
    <w:rsid w:val="00EC1B2D"/>
    <w:rsid w:val="00EC2792"/>
    <w:rsid w:val="00EC5795"/>
    <w:rsid w:val="00EC63BB"/>
    <w:rsid w:val="00EC75FA"/>
    <w:rsid w:val="00EC7A03"/>
    <w:rsid w:val="00ED065C"/>
    <w:rsid w:val="00ED1884"/>
    <w:rsid w:val="00ED2B78"/>
    <w:rsid w:val="00ED2FAF"/>
    <w:rsid w:val="00ED3068"/>
    <w:rsid w:val="00ED3853"/>
    <w:rsid w:val="00ED3904"/>
    <w:rsid w:val="00ED3BBC"/>
    <w:rsid w:val="00ED4131"/>
    <w:rsid w:val="00ED4273"/>
    <w:rsid w:val="00ED5777"/>
    <w:rsid w:val="00ED70D7"/>
    <w:rsid w:val="00ED73B1"/>
    <w:rsid w:val="00EE01F5"/>
    <w:rsid w:val="00EE03FD"/>
    <w:rsid w:val="00EE149A"/>
    <w:rsid w:val="00EE1D90"/>
    <w:rsid w:val="00EE2A54"/>
    <w:rsid w:val="00EE30CF"/>
    <w:rsid w:val="00EE4CAE"/>
    <w:rsid w:val="00EE55FF"/>
    <w:rsid w:val="00EE7F0F"/>
    <w:rsid w:val="00EE7F13"/>
    <w:rsid w:val="00EF0853"/>
    <w:rsid w:val="00EF089D"/>
    <w:rsid w:val="00EF0F6B"/>
    <w:rsid w:val="00EF1187"/>
    <w:rsid w:val="00EF1F3D"/>
    <w:rsid w:val="00EF27EC"/>
    <w:rsid w:val="00EF3A1A"/>
    <w:rsid w:val="00EF43CD"/>
    <w:rsid w:val="00EF547F"/>
    <w:rsid w:val="00EF5A10"/>
    <w:rsid w:val="00EF611A"/>
    <w:rsid w:val="00EF7A3D"/>
    <w:rsid w:val="00EF7BB3"/>
    <w:rsid w:val="00EF7CF1"/>
    <w:rsid w:val="00F0115B"/>
    <w:rsid w:val="00F0227B"/>
    <w:rsid w:val="00F0253F"/>
    <w:rsid w:val="00F0258D"/>
    <w:rsid w:val="00F026F2"/>
    <w:rsid w:val="00F03136"/>
    <w:rsid w:val="00F03E8A"/>
    <w:rsid w:val="00F043B0"/>
    <w:rsid w:val="00F04A01"/>
    <w:rsid w:val="00F04E97"/>
    <w:rsid w:val="00F04F3F"/>
    <w:rsid w:val="00F0623A"/>
    <w:rsid w:val="00F06E5D"/>
    <w:rsid w:val="00F074C5"/>
    <w:rsid w:val="00F07E94"/>
    <w:rsid w:val="00F10319"/>
    <w:rsid w:val="00F10343"/>
    <w:rsid w:val="00F10355"/>
    <w:rsid w:val="00F1089F"/>
    <w:rsid w:val="00F118C9"/>
    <w:rsid w:val="00F12141"/>
    <w:rsid w:val="00F127A3"/>
    <w:rsid w:val="00F13080"/>
    <w:rsid w:val="00F13398"/>
    <w:rsid w:val="00F137FC"/>
    <w:rsid w:val="00F13A8B"/>
    <w:rsid w:val="00F14DCB"/>
    <w:rsid w:val="00F14F3B"/>
    <w:rsid w:val="00F159E1"/>
    <w:rsid w:val="00F15AAF"/>
    <w:rsid w:val="00F15C2B"/>
    <w:rsid w:val="00F16A37"/>
    <w:rsid w:val="00F17615"/>
    <w:rsid w:val="00F202BA"/>
    <w:rsid w:val="00F202C2"/>
    <w:rsid w:val="00F20B43"/>
    <w:rsid w:val="00F21661"/>
    <w:rsid w:val="00F21984"/>
    <w:rsid w:val="00F21D77"/>
    <w:rsid w:val="00F232CB"/>
    <w:rsid w:val="00F2373A"/>
    <w:rsid w:val="00F23B7B"/>
    <w:rsid w:val="00F23D23"/>
    <w:rsid w:val="00F24451"/>
    <w:rsid w:val="00F246B4"/>
    <w:rsid w:val="00F2493E"/>
    <w:rsid w:val="00F24B56"/>
    <w:rsid w:val="00F24F04"/>
    <w:rsid w:val="00F271B9"/>
    <w:rsid w:val="00F27568"/>
    <w:rsid w:val="00F27B95"/>
    <w:rsid w:val="00F27EB5"/>
    <w:rsid w:val="00F3121D"/>
    <w:rsid w:val="00F31654"/>
    <w:rsid w:val="00F3250A"/>
    <w:rsid w:val="00F32E54"/>
    <w:rsid w:val="00F330B8"/>
    <w:rsid w:val="00F33175"/>
    <w:rsid w:val="00F33760"/>
    <w:rsid w:val="00F33E60"/>
    <w:rsid w:val="00F33FD8"/>
    <w:rsid w:val="00F34577"/>
    <w:rsid w:val="00F34D49"/>
    <w:rsid w:val="00F361D8"/>
    <w:rsid w:val="00F36306"/>
    <w:rsid w:val="00F367FD"/>
    <w:rsid w:val="00F372CD"/>
    <w:rsid w:val="00F37975"/>
    <w:rsid w:val="00F409BA"/>
    <w:rsid w:val="00F40AEF"/>
    <w:rsid w:val="00F42BCC"/>
    <w:rsid w:val="00F42E33"/>
    <w:rsid w:val="00F42EC2"/>
    <w:rsid w:val="00F430B6"/>
    <w:rsid w:val="00F43120"/>
    <w:rsid w:val="00F43621"/>
    <w:rsid w:val="00F44151"/>
    <w:rsid w:val="00F45CD8"/>
    <w:rsid w:val="00F47296"/>
    <w:rsid w:val="00F50283"/>
    <w:rsid w:val="00F5041C"/>
    <w:rsid w:val="00F513E0"/>
    <w:rsid w:val="00F520CC"/>
    <w:rsid w:val="00F52893"/>
    <w:rsid w:val="00F529BF"/>
    <w:rsid w:val="00F52D8E"/>
    <w:rsid w:val="00F53D97"/>
    <w:rsid w:val="00F5410B"/>
    <w:rsid w:val="00F5461B"/>
    <w:rsid w:val="00F56C01"/>
    <w:rsid w:val="00F601B6"/>
    <w:rsid w:val="00F60324"/>
    <w:rsid w:val="00F60661"/>
    <w:rsid w:val="00F60D32"/>
    <w:rsid w:val="00F6292E"/>
    <w:rsid w:val="00F62BAA"/>
    <w:rsid w:val="00F62CB8"/>
    <w:rsid w:val="00F62E68"/>
    <w:rsid w:val="00F640BF"/>
    <w:rsid w:val="00F649F4"/>
    <w:rsid w:val="00F64CE9"/>
    <w:rsid w:val="00F64FBD"/>
    <w:rsid w:val="00F65185"/>
    <w:rsid w:val="00F6525D"/>
    <w:rsid w:val="00F6638B"/>
    <w:rsid w:val="00F7121C"/>
    <w:rsid w:val="00F72770"/>
    <w:rsid w:val="00F72D0D"/>
    <w:rsid w:val="00F72FD5"/>
    <w:rsid w:val="00F7309A"/>
    <w:rsid w:val="00F7366C"/>
    <w:rsid w:val="00F73B62"/>
    <w:rsid w:val="00F7403F"/>
    <w:rsid w:val="00F74045"/>
    <w:rsid w:val="00F74102"/>
    <w:rsid w:val="00F74420"/>
    <w:rsid w:val="00F74492"/>
    <w:rsid w:val="00F746CB"/>
    <w:rsid w:val="00F76086"/>
    <w:rsid w:val="00F80A6A"/>
    <w:rsid w:val="00F80FD3"/>
    <w:rsid w:val="00F81833"/>
    <w:rsid w:val="00F81CE1"/>
    <w:rsid w:val="00F825A2"/>
    <w:rsid w:val="00F82F2C"/>
    <w:rsid w:val="00F83260"/>
    <w:rsid w:val="00F838AC"/>
    <w:rsid w:val="00F8391E"/>
    <w:rsid w:val="00F83E60"/>
    <w:rsid w:val="00F83E94"/>
    <w:rsid w:val="00F85265"/>
    <w:rsid w:val="00F85BAC"/>
    <w:rsid w:val="00F85CDF"/>
    <w:rsid w:val="00F85E21"/>
    <w:rsid w:val="00F86CE2"/>
    <w:rsid w:val="00F872DF"/>
    <w:rsid w:val="00F8745C"/>
    <w:rsid w:val="00F913B8"/>
    <w:rsid w:val="00F91749"/>
    <w:rsid w:val="00F92909"/>
    <w:rsid w:val="00F92A71"/>
    <w:rsid w:val="00F93760"/>
    <w:rsid w:val="00F93CAA"/>
    <w:rsid w:val="00F942D1"/>
    <w:rsid w:val="00F949A9"/>
    <w:rsid w:val="00F94DA4"/>
    <w:rsid w:val="00F96D03"/>
    <w:rsid w:val="00F96F66"/>
    <w:rsid w:val="00FA13A6"/>
    <w:rsid w:val="00FA1509"/>
    <w:rsid w:val="00FA1899"/>
    <w:rsid w:val="00FA2E70"/>
    <w:rsid w:val="00FA3AA1"/>
    <w:rsid w:val="00FA47CD"/>
    <w:rsid w:val="00FA4B0C"/>
    <w:rsid w:val="00FA6F4A"/>
    <w:rsid w:val="00FA7643"/>
    <w:rsid w:val="00FA7D76"/>
    <w:rsid w:val="00FB00CB"/>
    <w:rsid w:val="00FB0D18"/>
    <w:rsid w:val="00FB0D76"/>
    <w:rsid w:val="00FB16B9"/>
    <w:rsid w:val="00FB1F77"/>
    <w:rsid w:val="00FB2789"/>
    <w:rsid w:val="00FB40A2"/>
    <w:rsid w:val="00FB52EB"/>
    <w:rsid w:val="00FB54E4"/>
    <w:rsid w:val="00FB57AC"/>
    <w:rsid w:val="00FB5E3B"/>
    <w:rsid w:val="00FB62B1"/>
    <w:rsid w:val="00FB6DC9"/>
    <w:rsid w:val="00FB6FB6"/>
    <w:rsid w:val="00FB7720"/>
    <w:rsid w:val="00FB79F0"/>
    <w:rsid w:val="00FC09EB"/>
    <w:rsid w:val="00FC0AD8"/>
    <w:rsid w:val="00FC0CD2"/>
    <w:rsid w:val="00FC3951"/>
    <w:rsid w:val="00FC48F2"/>
    <w:rsid w:val="00FC651D"/>
    <w:rsid w:val="00FC6C03"/>
    <w:rsid w:val="00FC6D84"/>
    <w:rsid w:val="00FC72AF"/>
    <w:rsid w:val="00FC7629"/>
    <w:rsid w:val="00FD1781"/>
    <w:rsid w:val="00FD3BD3"/>
    <w:rsid w:val="00FD453B"/>
    <w:rsid w:val="00FD50AC"/>
    <w:rsid w:val="00FD6127"/>
    <w:rsid w:val="00FD6551"/>
    <w:rsid w:val="00FD695E"/>
    <w:rsid w:val="00FD748C"/>
    <w:rsid w:val="00FE085B"/>
    <w:rsid w:val="00FE0FE6"/>
    <w:rsid w:val="00FE11A9"/>
    <w:rsid w:val="00FE2480"/>
    <w:rsid w:val="00FE2C17"/>
    <w:rsid w:val="00FE4688"/>
    <w:rsid w:val="00FE4CF6"/>
    <w:rsid w:val="00FE5D13"/>
    <w:rsid w:val="00FE6A1B"/>
    <w:rsid w:val="00FE71EB"/>
    <w:rsid w:val="00FE75FC"/>
    <w:rsid w:val="00FE7D87"/>
    <w:rsid w:val="00FF3A8E"/>
    <w:rsid w:val="00FF3B39"/>
    <w:rsid w:val="00FF3D07"/>
    <w:rsid w:val="00FF40B6"/>
    <w:rsid w:val="00FF450F"/>
    <w:rsid w:val="00FF4A06"/>
    <w:rsid w:val="00FF4DE2"/>
    <w:rsid w:val="00FF71B7"/>
    <w:rsid w:val="00FF71E0"/>
    <w:rsid w:val="00FF733F"/>
    <w:rsid w:val="00FF7561"/>
    <w:rsid w:val="00FF7605"/>
    <w:rsid w:val="00FF761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AFAF6"/>
  <w15:docId w15:val="{C6353B44-2856-4FBC-94F6-161B90E3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A70F0"/>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363AA2"/>
    <w:pPr>
      <w:keepNext/>
      <w:suppressAutoHyphens/>
      <w:spacing w:before="240" w:after="240"/>
      <w:ind w:firstLine="0"/>
      <w:jc w:val="center"/>
      <w:outlineLvl w:val="1"/>
    </w:pPr>
    <w:rPr>
      <w:rFonts w:eastAsia="Times New Roman" w:cs="Arial"/>
      <w:b/>
      <w:bCs/>
      <w:iCs/>
      <w:szCs w:val="28"/>
    </w:rPr>
  </w:style>
  <w:style w:type="paragraph" w:styleId="3">
    <w:name w:val="heading 3"/>
    <w:aliases w:val="Знак3 Знак,Знак3,Знак3 Знак Знак Знак,ПодЗаголовок,OG Heading 3"/>
    <w:basedOn w:val="a5"/>
    <w:next w:val="a5"/>
    <w:link w:val="30"/>
    <w:qFormat/>
    <w:rsid w:val="00FB6FB6"/>
    <w:pPr>
      <w:keepNext/>
      <w:suppressAutoHyphens/>
      <w:spacing w:before="240" w:after="240"/>
      <w:ind w:firstLine="0"/>
      <w:jc w:val="center"/>
      <w:outlineLvl w:val="2"/>
    </w:pPr>
    <w:rPr>
      <w:rFonts w:eastAsia="Times New Roman" w:cs="Arial"/>
      <w:bCs/>
      <w:szCs w:val="26"/>
    </w:rPr>
  </w:style>
  <w:style w:type="paragraph" w:styleId="4">
    <w:name w:val="heading 4"/>
    <w:basedOn w:val="a5"/>
    <w:next w:val="a5"/>
    <w:link w:val="40"/>
    <w:unhideWhenUsed/>
    <w:qFormat/>
    <w:rsid w:val="005D5506"/>
    <w:pPr>
      <w:keepNext/>
      <w:spacing w:before="240" w:after="240"/>
      <w:ind w:firstLine="0"/>
      <w:jc w:val="center"/>
      <w:outlineLvl w:val="3"/>
    </w:pPr>
    <w:rPr>
      <w:rFonts w:eastAsia="Times New Roman" w:cs="Times New Roman"/>
      <w:bCs/>
      <w:szCs w:val="28"/>
    </w:rPr>
  </w:style>
  <w:style w:type="paragraph" w:styleId="5">
    <w:name w:val="heading 5"/>
    <w:basedOn w:val="a5"/>
    <w:next w:val="a5"/>
    <w:link w:val="50"/>
    <w:qFormat/>
    <w:rsid w:val="00E86C23"/>
    <w:pPr>
      <w:keepNext/>
      <w:suppressAutoHyphens/>
      <w:spacing w:after="120"/>
      <w:ind w:firstLine="0"/>
      <w:jc w:val="center"/>
      <w:outlineLvl w:val="4"/>
    </w:pPr>
    <w:rPr>
      <w:rFonts w:eastAsia="Times New Roman" w:cs="Times New Roman"/>
      <w:b/>
      <w:bCs/>
      <w:iCs/>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363AA2"/>
    <w:rPr>
      <w:rFonts w:ascii="Times New Roman" w:eastAsia="Times New Roman" w:hAnsi="Times New Roman" w:cs="Arial"/>
      <w:b/>
      <w:bCs/>
      <w:iCs/>
      <w:sz w:val="24"/>
      <w:szCs w:val="28"/>
    </w:rPr>
  </w:style>
  <w:style w:type="character" w:customStyle="1" w:styleId="30">
    <w:name w:val="Заголовок 3 Знак"/>
    <w:aliases w:val="Знак3 Знак Знак,Знак3 Знак1,Знак3 Знак Знак Знак Знак,ПодЗаголовок Знак,OG Heading 3 Знак"/>
    <w:basedOn w:val="a6"/>
    <w:link w:val="3"/>
    <w:rsid w:val="00FB6FB6"/>
    <w:rPr>
      <w:rFonts w:ascii="Times New Roman" w:eastAsia="Times New Roman" w:hAnsi="Times New Roman" w:cs="Arial"/>
      <w:bCs/>
      <w:sz w:val="24"/>
      <w:szCs w:val="26"/>
    </w:rPr>
  </w:style>
  <w:style w:type="character" w:customStyle="1" w:styleId="40">
    <w:name w:val="Заголовок 4 Знак"/>
    <w:basedOn w:val="a6"/>
    <w:link w:val="4"/>
    <w:rsid w:val="005D5506"/>
    <w:rPr>
      <w:rFonts w:ascii="Times New Roman" w:eastAsia="Times New Roman" w:hAnsi="Times New Roman" w:cs="Times New Roman"/>
      <w:bCs/>
      <w:sz w:val="24"/>
      <w:szCs w:val="28"/>
    </w:rPr>
  </w:style>
  <w:style w:type="character" w:customStyle="1" w:styleId="50">
    <w:name w:val="Заголовок 5 Знак"/>
    <w:basedOn w:val="a6"/>
    <w:link w:val="5"/>
    <w:rsid w:val="00E86C23"/>
    <w:rPr>
      <w:rFonts w:ascii="Times New Roman" w:eastAsia="Times New Roman" w:hAnsi="Times New Roman" w:cs="Times New Roman"/>
      <w:b/>
      <w:bCs/>
      <w:iCs/>
      <w:sz w:val="24"/>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qFormat/>
    <w:rsid w:val="00406A9B"/>
    <w:rPr>
      <w:rFonts w:eastAsia="Calibri" w:cs="Times New Roman"/>
      <w:lang w:eastAsia="en-US"/>
    </w:rPr>
  </w:style>
  <w:style w:type="character" w:customStyle="1" w:styleId="ad">
    <w:name w:val="Без интервала Знак"/>
    <w:basedOn w:val="a6"/>
    <w:link w:val="ac"/>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041B06"/>
    <w:pPr>
      <w:spacing w:before="60" w:after="60"/>
      <w:ind w:right="567"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041B06"/>
    <w:pPr>
      <w:tabs>
        <w:tab w:val="left" w:pos="1320"/>
        <w:tab w:val="right" w:leader="dot" w:pos="9344"/>
      </w:tabs>
      <w:spacing w:before="60" w:after="60"/>
      <w:ind w:left="442" w:right="567"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aliases w:val="Абзац списка основной,Bullet List,FooterText,numbered,Paragraphe de liste1,lp1,Заголовок_3,Варианты ответов,Таблицы нейминг,Булит,Нумерация,List Paragraph,Bullet 1,Use Case List Paragraph,ПАРАГРАФ,список 1,Маркированный ГП,Маркер,- список"/>
    <w:basedOn w:val="a5"/>
    <w:link w:val="affb"/>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aliases w:val="Абзац списка основной Знак,Bullet List Знак,FooterText Знак,numbered Знак,Paragraphe de liste1 Знак,lp1 Знак,Заголовок_3 Знак,Варианты ответов Знак,Таблицы нейминг Знак,Булит Знак,Нумерация Знак,List Paragraph Знак,Bullet 1 Знак"/>
    <w:link w:val="affa"/>
    <w:uiPriority w:val="34"/>
    <w:qFormat/>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6"/>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7">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 w:type="character" w:customStyle="1" w:styleId="searchresult">
    <w:name w:val="search_result"/>
    <w:basedOn w:val="a6"/>
    <w:rsid w:val="009E19AE"/>
  </w:style>
  <w:style w:type="character" w:styleId="affffffff8">
    <w:name w:val="Unresolved Mention"/>
    <w:basedOn w:val="a6"/>
    <w:uiPriority w:val="99"/>
    <w:semiHidden/>
    <w:unhideWhenUsed/>
    <w:rsid w:val="00977C5C"/>
    <w:rPr>
      <w:color w:val="605E5C"/>
      <w:shd w:val="clear" w:color="auto" w:fill="E1DFDD"/>
    </w:rPr>
  </w:style>
  <w:style w:type="character" w:customStyle="1" w:styleId="2fd">
    <w:name w:val="Заголовок №2_"/>
    <w:link w:val="2fe"/>
    <w:rsid w:val="00C248D0"/>
    <w:rPr>
      <w:sz w:val="27"/>
      <w:szCs w:val="27"/>
      <w:shd w:val="clear" w:color="auto" w:fill="FFFFFF"/>
    </w:rPr>
  </w:style>
  <w:style w:type="paragraph" w:customStyle="1" w:styleId="2fe">
    <w:name w:val="Заголовок №2"/>
    <w:basedOn w:val="a5"/>
    <w:link w:val="2fd"/>
    <w:rsid w:val="00C248D0"/>
    <w:pPr>
      <w:shd w:val="clear" w:color="auto" w:fill="FFFFFF"/>
      <w:spacing w:before="180" w:after="180" w:line="326" w:lineRule="exact"/>
      <w:ind w:firstLine="0"/>
      <w:jc w:val="center"/>
      <w:outlineLvl w:val="1"/>
    </w:pPr>
    <w:rPr>
      <w:rFonts w:asciiTheme="minorHAnsi" w:hAnsiTheme="minorHAnsi"/>
      <w:sz w:val="27"/>
      <w:szCs w:val="2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15848">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0674569">
      <w:bodyDiv w:val="1"/>
      <w:marLeft w:val="0"/>
      <w:marRight w:val="0"/>
      <w:marTop w:val="0"/>
      <w:marBottom w:val="0"/>
      <w:divBdr>
        <w:top w:val="none" w:sz="0" w:space="0" w:color="auto"/>
        <w:left w:val="none" w:sz="0" w:space="0" w:color="auto"/>
        <w:bottom w:val="none" w:sz="0" w:space="0" w:color="auto"/>
        <w:right w:val="none" w:sz="0" w:space="0" w:color="auto"/>
      </w:divBdr>
    </w:div>
    <w:div w:id="255553994">
      <w:bodyDiv w:val="1"/>
      <w:marLeft w:val="0"/>
      <w:marRight w:val="0"/>
      <w:marTop w:val="0"/>
      <w:marBottom w:val="0"/>
      <w:divBdr>
        <w:top w:val="none" w:sz="0" w:space="0" w:color="auto"/>
        <w:left w:val="none" w:sz="0" w:space="0" w:color="auto"/>
        <w:bottom w:val="none" w:sz="0" w:space="0" w:color="auto"/>
        <w:right w:val="none" w:sz="0" w:space="0" w:color="auto"/>
      </w:divBdr>
    </w:div>
    <w:div w:id="261033047">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46560231">
      <w:bodyDiv w:val="1"/>
      <w:marLeft w:val="0"/>
      <w:marRight w:val="0"/>
      <w:marTop w:val="0"/>
      <w:marBottom w:val="0"/>
      <w:divBdr>
        <w:top w:val="none" w:sz="0" w:space="0" w:color="auto"/>
        <w:left w:val="none" w:sz="0" w:space="0" w:color="auto"/>
        <w:bottom w:val="none" w:sz="0" w:space="0" w:color="auto"/>
        <w:right w:val="none" w:sz="0" w:space="0" w:color="auto"/>
      </w:divBdr>
      <w:divsChild>
        <w:div w:id="1973100168">
          <w:marLeft w:val="0"/>
          <w:marRight w:val="0"/>
          <w:marTop w:val="120"/>
          <w:marBottom w:val="0"/>
          <w:divBdr>
            <w:top w:val="none" w:sz="0" w:space="0" w:color="auto"/>
            <w:left w:val="none" w:sz="0" w:space="0" w:color="auto"/>
            <w:bottom w:val="none" w:sz="0" w:space="0" w:color="auto"/>
            <w:right w:val="none" w:sz="0" w:space="0" w:color="auto"/>
          </w:divBdr>
        </w:div>
        <w:div w:id="1564869210">
          <w:marLeft w:val="0"/>
          <w:marRight w:val="0"/>
          <w:marTop w:val="120"/>
          <w:marBottom w:val="0"/>
          <w:divBdr>
            <w:top w:val="none" w:sz="0" w:space="0" w:color="auto"/>
            <w:left w:val="none" w:sz="0" w:space="0" w:color="auto"/>
            <w:bottom w:val="none" w:sz="0" w:space="0" w:color="auto"/>
            <w:right w:val="none" w:sz="0" w:space="0" w:color="auto"/>
          </w:divBdr>
        </w:div>
        <w:div w:id="1068842099">
          <w:marLeft w:val="0"/>
          <w:marRight w:val="0"/>
          <w:marTop w:val="120"/>
          <w:marBottom w:val="0"/>
          <w:divBdr>
            <w:top w:val="none" w:sz="0" w:space="0" w:color="auto"/>
            <w:left w:val="none" w:sz="0" w:space="0" w:color="auto"/>
            <w:bottom w:val="none" w:sz="0" w:space="0" w:color="auto"/>
            <w:right w:val="none" w:sz="0" w:space="0" w:color="auto"/>
          </w:divBdr>
        </w:div>
      </w:divsChild>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65598585">
      <w:bodyDiv w:val="1"/>
      <w:marLeft w:val="0"/>
      <w:marRight w:val="0"/>
      <w:marTop w:val="0"/>
      <w:marBottom w:val="0"/>
      <w:divBdr>
        <w:top w:val="none" w:sz="0" w:space="0" w:color="auto"/>
        <w:left w:val="none" w:sz="0" w:space="0" w:color="auto"/>
        <w:bottom w:val="none" w:sz="0" w:space="0" w:color="auto"/>
        <w:right w:val="none" w:sz="0" w:space="0" w:color="auto"/>
      </w:divBdr>
    </w:div>
    <w:div w:id="682707198">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82848346">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19778378">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386294648">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0640725">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81847644">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2735515">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2229845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4844249">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772700948">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0249311">
      <w:bodyDiv w:val="1"/>
      <w:marLeft w:val="0"/>
      <w:marRight w:val="0"/>
      <w:marTop w:val="0"/>
      <w:marBottom w:val="0"/>
      <w:divBdr>
        <w:top w:val="none" w:sz="0" w:space="0" w:color="auto"/>
        <w:left w:val="none" w:sz="0" w:space="0" w:color="auto"/>
        <w:bottom w:val="none" w:sz="0" w:space="0" w:color="auto"/>
        <w:right w:val="none" w:sz="0" w:space="0" w:color="auto"/>
      </w:divBdr>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39809671">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2903996">
      <w:bodyDiv w:val="1"/>
      <w:marLeft w:val="0"/>
      <w:marRight w:val="0"/>
      <w:marTop w:val="0"/>
      <w:marBottom w:val="0"/>
      <w:divBdr>
        <w:top w:val="none" w:sz="0" w:space="0" w:color="auto"/>
        <w:left w:val="none" w:sz="0" w:space="0" w:color="auto"/>
        <w:bottom w:val="none" w:sz="0" w:space="0" w:color="auto"/>
        <w:right w:val="none" w:sz="0" w:space="0" w:color="auto"/>
      </w:divBdr>
      <w:divsChild>
        <w:div w:id="811290448">
          <w:marLeft w:val="0"/>
          <w:marRight w:val="0"/>
          <w:marTop w:val="0"/>
          <w:marBottom w:val="0"/>
          <w:divBdr>
            <w:top w:val="none" w:sz="0" w:space="0" w:color="auto"/>
            <w:left w:val="none" w:sz="0" w:space="0" w:color="auto"/>
            <w:bottom w:val="none" w:sz="0" w:space="0" w:color="auto"/>
            <w:right w:val="none" w:sz="0" w:space="0" w:color="auto"/>
          </w:divBdr>
          <w:divsChild>
            <w:div w:id="44186936">
              <w:marLeft w:val="0"/>
              <w:marRight w:val="0"/>
              <w:marTop w:val="0"/>
              <w:marBottom w:val="0"/>
              <w:divBdr>
                <w:top w:val="none" w:sz="0" w:space="0" w:color="auto"/>
                <w:left w:val="none" w:sz="0" w:space="0" w:color="auto"/>
                <w:bottom w:val="none" w:sz="0" w:space="0" w:color="auto"/>
                <w:right w:val="none" w:sz="0" w:space="0" w:color="auto"/>
              </w:divBdr>
              <w:divsChild>
                <w:div w:id="201595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11352">
          <w:marLeft w:val="0"/>
          <w:marRight w:val="0"/>
          <w:marTop w:val="0"/>
          <w:marBottom w:val="0"/>
          <w:divBdr>
            <w:top w:val="none" w:sz="0" w:space="0" w:color="auto"/>
            <w:left w:val="none" w:sz="0" w:space="0" w:color="auto"/>
            <w:bottom w:val="none" w:sz="0" w:space="0" w:color="auto"/>
            <w:right w:val="none" w:sz="0" w:space="0" w:color="auto"/>
          </w:divBdr>
          <w:divsChild>
            <w:div w:id="943613681">
              <w:marLeft w:val="0"/>
              <w:marRight w:val="0"/>
              <w:marTop w:val="0"/>
              <w:marBottom w:val="0"/>
              <w:divBdr>
                <w:top w:val="none" w:sz="0" w:space="0" w:color="auto"/>
                <w:left w:val="none" w:sz="0" w:space="0" w:color="auto"/>
                <w:bottom w:val="none" w:sz="0" w:space="0" w:color="auto"/>
                <w:right w:val="none" w:sz="0" w:space="0" w:color="auto"/>
              </w:divBdr>
              <w:divsChild>
                <w:div w:id="150497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465409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198634790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21621214">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B71-AC64-4094-BBCF-D6322522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30</Pages>
  <Words>11476</Words>
  <Characters>65419</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САРСТРОЙНИИПРОЕКТ</dc:creator>
  <cp:lastModifiedBy>Базанова Татьяна Юрьевна</cp:lastModifiedBy>
  <cp:revision>118</cp:revision>
  <cp:lastPrinted>2019-09-06T10:36:00Z</cp:lastPrinted>
  <dcterms:created xsi:type="dcterms:W3CDTF">2022-12-18T08:44:00Z</dcterms:created>
  <dcterms:modified xsi:type="dcterms:W3CDTF">2024-12-13T07:41:00Z</dcterms:modified>
</cp:coreProperties>
</file>