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83" w:rsidRDefault="00D71083" w:rsidP="00D71083">
      <w:pPr>
        <w:jc w:val="center"/>
        <w:rPr>
          <w:rFonts w:ascii="PT Astra Serif" w:hAnsi="PT Astra Serif"/>
          <w:b/>
          <w:sz w:val="28"/>
          <w:szCs w:val="28"/>
        </w:rPr>
      </w:pPr>
      <w:r w:rsidRPr="00D71083">
        <w:rPr>
          <w:rFonts w:ascii="PT Astra Serif" w:hAnsi="PT Astra Serif"/>
          <w:b/>
          <w:sz w:val="28"/>
          <w:szCs w:val="28"/>
        </w:rPr>
        <w:t>О проведении конкурса «Торговля России 2024»</w:t>
      </w:r>
    </w:p>
    <w:p w:rsidR="00D71083" w:rsidRPr="00D71083" w:rsidRDefault="00D71083" w:rsidP="00D71083">
      <w:pPr>
        <w:ind w:firstLine="708"/>
        <w:rPr>
          <w:rFonts w:ascii="PT Astra Serif" w:hAnsi="PT Astra Serif"/>
          <w:b/>
          <w:sz w:val="28"/>
          <w:szCs w:val="28"/>
        </w:rPr>
      </w:pPr>
      <w:proofErr w:type="spellStart"/>
      <w:r w:rsidRPr="00D71083">
        <w:rPr>
          <w:rFonts w:ascii="PT Astra Serif" w:hAnsi="PT Astra Serif"/>
          <w:b/>
          <w:sz w:val="28"/>
          <w:szCs w:val="28"/>
        </w:rPr>
        <w:t>Минпромторг</w:t>
      </w:r>
      <w:proofErr w:type="spellEnd"/>
      <w:r w:rsidRPr="00D71083">
        <w:rPr>
          <w:rFonts w:ascii="PT Astra Serif" w:hAnsi="PT Astra Serif"/>
          <w:b/>
          <w:sz w:val="28"/>
          <w:szCs w:val="28"/>
        </w:rPr>
        <w:t xml:space="preserve"> России приглашает на конкурс «Торговля России»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18 марта 2024 года начинается прием заявок на VII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</w:t>
      </w:r>
      <w:proofErr w:type="spellStart"/>
      <w:r w:rsidRPr="00D71083">
        <w:rPr>
          <w:rFonts w:ascii="PT Astra Serif" w:hAnsi="PT Astra Serif"/>
          <w:sz w:val="28"/>
          <w:szCs w:val="28"/>
        </w:rPr>
        <w:t>ритейла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«Российская торговля - одна из самых развитых в мире, она разнообразна.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D71083">
        <w:rPr>
          <w:rFonts w:ascii="PT Astra Serif" w:hAnsi="PT Astra Serif"/>
          <w:sz w:val="28"/>
          <w:szCs w:val="28"/>
        </w:rPr>
        <w:t>многоформатной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 отечественной торговли, - отметил Виктор </w:t>
      </w:r>
      <w:proofErr w:type="spellStart"/>
      <w:r w:rsidRPr="00D71083">
        <w:rPr>
          <w:rFonts w:ascii="PT Astra Serif" w:hAnsi="PT Astra Serif"/>
          <w:sz w:val="28"/>
          <w:szCs w:val="28"/>
        </w:rPr>
        <w:t>Евтухов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, </w:t>
      </w:r>
      <w:proofErr w:type="spellStart"/>
      <w:proofErr w:type="gramStart"/>
      <w:r w:rsidRPr="00D71083">
        <w:rPr>
          <w:rFonts w:ascii="PT Astra Serif" w:hAnsi="PT Astra Serif"/>
          <w:sz w:val="28"/>
          <w:szCs w:val="28"/>
        </w:rPr>
        <w:t>статс</w:t>
      </w:r>
      <w:proofErr w:type="spellEnd"/>
      <w:r w:rsidRPr="00D71083">
        <w:rPr>
          <w:rFonts w:ascii="PT Astra Serif" w:hAnsi="PT Astra Serif"/>
          <w:sz w:val="28"/>
          <w:szCs w:val="28"/>
        </w:rPr>
        <w:t>- секретарь</w:t>
      </w:r>
      <w:proofErr w:type="gramEnd"/>
      <w:r w:rsidRPr="00D71083">
        <w:rPr>
          <w:rFonts w:ascii="PT Astra Serif" w:hAnsi="PT Astra Serif"/>
          <w:sz w:val="28"/>
          <w:szCs w:val="28"/>
        </w:rPr>
        <w:t xml:space="preserve"> – заместитель министра промышленности и торговли Российской Федерации.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</w:t>
      </w:r>
      <w:proofErr w:type="spellStart"/>
      <w:r w:rsidRPr="00D71083">
        <w:rPr>
          <w:rFonts w:ascii="PT Astra Serif" w:hAnsi="PT Astra Serif"/>
          <w:sz w:val="28"/>
          <w:szCs w:val="28"/>
        </w:rPr>
        <w:t>фаст-фуда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</w:t>
      </w:r>
      <w:proofErr w:type="spellStart"/>
      <w:r w:rsidRPr="00D71083">
        <w:rPr>
          <w:rFonts w:ascii="PT Astra Serif" w:hAnsi="PT Astra Serif"/>
          <w:sz w:val="28"/>
          <w:szCs w:val="28"/>
        </w:rPr>
        <w:t>представленность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 российских товаров» и «Лучший придорожный сервис».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Конкурс «Торговля России» привлекает внимание участников со всех 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</w:t>
      </w:r>
      <w:proofErr w:type="spellStart"/>
      <w:r w:rsidRPr="00D71083">
        <w:rPr>
          <w:rFonts w:ascii="PT Astra Serif" w:hAnsi="PT Astra Serif"/>
          <w:sz w:val="28"/>
          <w:szCs w:val="28"/>
        </w:rPr>
        <w:t>Ритейла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».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 w:rsidRPr="00D71083">
        <w:rPr>
          <w:rFonts w:ascii="PT Astra Serif" w:hAnsi="PT Astra Serif"/>
          <w:sz w:val="28"/>
          <w:szCs w:val="28"/>
        </w:rPr>
        <w:t>Ритейла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» - самое ожидаемое отраслевое событие в этом году для всей </w:t>
      </w:r>
      <w:proofErr w:type="spellStart"/>
      <w:r w:rsidRPr="00D71083">
        <w:rPr>
          <w:rFonts w:ascii="PT Astra Serif" w:hAnsi="PT Astra Serif"/>
          <w:sz w:val="28"/>
          <w:szCs w:val="28"/>
        </w:rPr>
        <w:t>ритейл-индустрии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, которое пройдет с 27 по 30 мая 2024 года и соберет более 8 тысяч участников.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D71083">
        <w:rPr>
          <w:rFonts w:ascii="PT Astra Serif" w:hAnsi="PT Astra Serif"/>
          <w:sz w:val="28"/>
          <w:szCs w:val="28"/>
        </w:rPr>
        <w:t>Торговляроссии.рф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Срок окончания приема заявок 27 апреля 2024 года. </w:t>
      </w:r>
    </w:p>
    <w:p w:rsidR="00D71083" w:rsidRPr="00D71083" w:rsidRDefault="00D71083" w:rsidP="00D71083">
      <w:pPr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>Квалификационный отбор и определение победителей будут завершены до 17 мая 2024 г.</w:t>
      </w:r>
    </w:p>
    <w:p w:rsidR="00D71083" w:rsidRDefault="00D71083" w:rsidP="00D71083">
      <w:pPr>
        <w:rPr>
          <w:rFonts w:ascii="PT Astra Serif" w:hAnsi="PT Astra Serif"/>
          <w:b/>
          <w:sz w:val="28"/>
          <w:szCs w:val="28"/>
        </w:rPr>
      </w:pPr>
    </w:p>
    <w:p w:rsidR="00D71083" w:rsidRPr="00D71083" w:rsidRDefault="00D71083" w:rsidP="00D71083">
      <w:pPr>
        <w:rPr>
          <w:rFonts w:ascii="PT Astra Serif" w:hAnsi="PT Astra Serif"/>
          <w:b/>
          <w:sz w:val="28"/>
          <w:szCs w:val="28"/>
        </w:rPr>
      </w:pPr>
      <w:r w:rsidRPr="00D71083">
        <w:rPr>
          <w:rFonts w:ascii="PT Astra Serif" w:hAnsi="PT Astra Serif"/>
          <w:b/>
          <w:sz w:val="28"/>
          <w:szCs w:val="28"/>
        </w:rPr>
        <w:lastRenderedPageBreak/>
        <w:t xml:space="preserve">Победители Конкурса будут определены в следующих номинациях: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торговый город»;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«Лучшая торговая улица»;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нестационарный торговый объект»;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«Лучшая ярмарка»;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розничный рынок»;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мобильный торговый объект»;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магазин»;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объект </w:t>
      </w:r>
      <w:proofErr w:type="spellStart"/>
      <w:r w:rsidRPr="00D71083">
        <w:rPr>
          <w:rFonts w:ascii="PT Astra Serif" w:hAnsi="PT Astra Serif"/>
          <w:sz w:val="28"/>
          <w:szCs w:val="28"/>
        </w:rPr>
        <w:t>фаст-фуда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торговый фестиваль»;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оптовый продовольственный рынок»;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«Лучшая фирменная сеть местного товаропроизводителя»;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D71083">
        <w:rPr>
          <w:rFonts w:ascii="PT Astra Serif" w:hAnsi="PT Astra Serif"/>
          <w:sz w:val="28"/>
          <w:szCs w:val="28"/>
        </w:rPr>
        <w:t>Лучшая</w:t>
      </w:r>
      <w:proofErr w:type="gramEnd"/>
      <w:r w:rsidRPr="00D710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71083">
        <w:rPr>
          <w:rFonts w:ascii="PT Astra Serif" w:hAnsi="PT Astra Serif"/>
          <w:sz w:val="28"/>
          <w:szCs w:val="28"/>
        </w:rPr>
        <w:t>представленность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 российских товаров»;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D71083">
        <w:rPr>
          <w:rFonts w:ascii="PT Astra Serif" w:hAnsi="PT Astra Serif"/>
          <w:sz w:val="28"/>
          <w:szCs w:val="28"/>
        </w:rPr>
        <w:t xml:space="preserve"> «Лучший придорожный сервис».</w:t>
      </w:r>
    </w:p>
    <w:p w:rsidR="00D71083" w:rsidRPr="00D71083" w:rsidRDefault="00D71083" w:rsidP="00D71083">
      <w:pPr>
        <w:ind w:firstLine="708"/>
        <w:rPr>
          <w:rFonts w:ascii="PT Astra Serif" w:hAnsi="PT Astra Serif"/>
          <w:b/>
          <w:sz w:val="28"/>
          <w:szCs w:val="28"/>
        </w:rPr>
      </w:pPr>
      <w:r w:rsidRPr="00D71083">
        <w:rPr>
          <w:rFonts w:ascii="PT Astra Serif" w:hAnsi="PT Astra Serif"/>
          <w:b/>
          <w:sz w:val="28"/>
          <w:szCs w:val="28"/>
        </w:rPr>
        <w:t xml:space="preserve">Этапы проведения Конкурса: </w:t>
      </w:r>
    </w:p>
    <w:p w:rsidR="00D71083" w:rsidRPr="00D71083" w:rsidRDefault="00D71083" w:rsidP="00D71083">
      <w:pPr>
        <w:spacing w:line="240" w:lineRule="auto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1) сбор заявок участников: 18.03.2024 – 27.04.2024; </w:t>
      </w:r>
    </w:p>
    <w:p w:rsidR="00D71083" w:rsidRPr="00D71083" w:rsidRDefault="00D71083" w:rsidP="00D71083">
      <w:pPr>
        <w:spacing w:line="240" w:lineRule="auto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2) квалификационный отбор, объявление победителей: до 17.05.2024; 3) награждение победителей состоится на форуме «Неделя </w:t>
      </w:r>
      <w:proofErr w:type="gramStart"/>
      <w:r w:rsidRPr="00D71083">
        <w:rPr>
          <w:rFonts w:ascii="PT Astra Serif" w:hAnsi="PT Astra Serif"/>
          <w:sz w:val="28"/>
          <w:szCs w:val="28"/>
        </w:rPr>
        <w:t>российского</w:t>
      </w:r>
      <w:proofErr w:type="gramEnd"/>
      <w:r w:rsidRPr="00D7108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71083">
        <w:rPr>
          <w:rFonts w:ascii="PT Astra Serif" w:hAnsi="PT Astra Serif"/>
          <w:sz w:val="28"/>
          <w:szCs w:val="28"/>
        </w:rPr>
        <w:t>ритейла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», который пройдет в период с 27.05.2024 по 30.05.2024. </w:t>
      </w:r>
    </w:p>
    <w:p w:rsidR="00D71083" w:rsidRPr="00D71083" w:rsidRDefault="00D71083" w:rsidP="00D71083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В целях участия в Конкурсе необходимо оформить заявку на сайте ТОРГОВЛЯРОССИИ.РФ. </w:t>
      </w:r>
    </w:p>
    <w:p w:rsidR="00D71083" w:rsidRPr="00D71083" w:rsidRDefault="00D71083" w:rsidP="00D71083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D71083">
        <w:rPr>
          <w:rFonts w:ascii="PT Astra Serif" w:hAnsi="PT Astra Serif"/>
          <w:sz w:val="28"/>
          <w:szCs w:val="28"/>
        </w:rPr>
        <w:t xml:space="preserve">Для получения более подробной информации просьба обращаться к представителям координаторов Конкурса: +7 (495) 924-02-80, tr@russiant.org, или в Департамент развития внутренней торговли </w:t>
      </w:r>
      <w:proofErr w:type="spellStart"/>
      <w:r w:rsidRPr="00D71083">
        <w:rPr>
          <w:rFonts w:ascii="PT Astra Serif" w:hAnsi="PT Astra Serif"/>
          <w:sz w:val="28"/>
          <w:szCs w:val="28"/>
        </w:rPr>
        <w:t>Минпромторга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 России, контактное лицо – Ананьина Катерина Александровна (тел. +7 (495) 870-29-21 </w:t>
      </w:r>
      <w:proofErr w:type="spellStart"/>
      <w:r w:rsidRPr="00D71083">
        <w:rPr>
          <w:rFonts w:ascii="PT Astra Serif" w:hAnsi="PT Astra Serif"/>
          <w:sz w:val="28"/>
          <w:szCs w:val="28"/>
        </w:rPr>
        <w:t>доб</w:t>
      </w:r>
      <w:proofErr w:type="spellEnd"/>
      <w:r w:rsidRPr="00D71083">
        <w:rPr>
          <w:rFonts w:ascii="PT Astra Serif" w:hAnsi="PT Astra Serif"/>
          <w:sz w:val="28"/>
          <w:szCs w:val="28"/>
        </w:rPr>
        <w:t xml:space="preserve">. 225-28). </w:t>
      </w:r>
    </w:p>
    <w:p w:rsidR="00D71083" w:rsidRPr="00D71083" w:rsidRDefault="00D71083" w:rsidP="00D71083">
      <w:pPr>
        <w:rPr>
          <w:rFonts w:ascii="PT Astra Serif" w:hAnsi="PT Astra Serif"/>
          <w:sz w:val="28"/>
          <w:szCs w:val="28"/>
        </w:rPr>
      </w:pPr>
    </w:p>
    <w:sectPr w:rsidR="00D71083" w:rsidRPr="00D7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83"/>
    <w:rsid w:val="00D7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44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8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5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9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m.u.kruglova</dc:creator>
  <cp:keywords/>
  <dc:description/>
  <cp:lastModifiedBy>m.u.kruglova</cp:lastModifiedBy>
  <cp:revision>3</cp:revision>
  <dcterms:created xsi:type="dcterms:W3CDTF">2024-03-19T06:48:00Z</dcterms:created>
  <dcterms:modified xsi:type="dcterms:W3CDTF">2024-03-19T06:55:00Z</dcterms:modified>
</cp:coreProperties>
</file>