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73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73"/>
      </w:tblGrid>
      <w:tr w:rsidR="00C67DED" w:rsidRPr="00A07852" w:rsidTr="00A16216">
        <w:trPr>
          <w:trHeight w:val="1377"/>
        </w:trPr>
        <w:tc>
          <w:tcPr>
            <w:tcW w:w="9473" w:type="dxa"/>
          </w:tcPr>
          <w:p w:rsidR="00C67DED" w:rsidRPr="00A07852" w:rsidRDefault="00C67DED" w:rsidP="00E534DB">
            <w:pPr>
              <w:tabs>
                <w:tab w:val="left" w:pos="4820"/>
              </w:tabs>
              <w:jc w:val="center"/>
              <w:rPr>
                <w:rFonts w:ascii="PT Astra Serif" w:hAnsi="PT Astra Serif"/>
                <w:b/>
                <w:sz w:val="28"/>
              </w:rPr>
            </w:pPr>
            <w:r w:rsidRPr="00A07852">
              <w:rPr>
                <w:rFonts w:ascii="PT Astra Serif" w:hAnsi="PT Astra Serif"/>
                <w:noProof/>
                <w:spacing w:val="20"/>
                <w:sz w:val="20"/>
              </w:rPr>
              <w:drawing>
                <wp:inline distT="0" distB="0" distL="0" distR="0">
                  <wp:extent cx="685800" cy="1028700"/>
                  <wp:effectExtent l="0" t="0" r="0" b="0"/>
                  <wp:docPr id="5" name="Рисунок 5" descr="GERB_AT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AT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7DED" w:rsidRPr="00A0785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A07852">
              <w:rPr>
                <w:rFonts w:ascii="PT Astra Serif" w:hAnsi="PT Astra Serif"/>
                <w:b/>
                <w:sz w:val="28"/>
              </w:rPr>
              <w:t>АДМИНИСТРАЦИЯ</w:t>
            </w:r>
          </w:p>
          <w:p w:rsidR="00C67DED" w:rsidRPr="00A0785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A07852">
              <w:rPr>
                <w:rFonts w:ascii="PT Astra Serif" w:hAnsi="PT Astra Serif"/>
                <w:b/>
                <w:sz w:val="28"/>
              </w:rPr>
              <w:t>АТКАРСКОГО МУНИЦИПАЛЬНОГО РАЙОНА</w:t>
            </w:r>
          </w:p>
          <w:p w:rsidR="00C67DED" w:rsidRPr="00A0785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  <w:r w:rsidRPr="00A07852">
              <w:rPr>
                <w:rFonts w:ascii="PT Astra Serif" w:hAnsi="PT Astra Serif"/>
                <w:b/>
                <w:sz w:val="28"/>
              </w:rPr>
              <w:t>САРАТОВСКОЙ ОБЛАСТИ</w:t>
            </w:r>
          </w:p>
          <w:p w:rsidR="00C67DED" w:rsidRPr="00A07852" w:rsidRDefault="00C67DED" w:rsidP="00E534DB">
            <w:pPr>
              <w:ind w:right="-70"/>
              <w:jc w:val="center"/>
              <w:rPr>
                <w:rFonts w:ascii="PT Astra Serif" w:hAnsi="PT Astra Serif"/>
                <w:b/>
                <w:sz w:val="28"/>
              </w:rPr>
            </w:pPr>
          </w:p>
          <w:p w:rsidR="00C67DED" w:rsidRPr="00A07852" w:rsidRDefault="00C67DED" w:rsidP="00E534DB">
            <w:pPr>
              <w:jc w:val="center"/>
              <w:rPr>
                <w:rFonts w:ascii="PT Astra Serif" w:hAnsi="PT Astra Serif"/>
              </w:rPr>
            </w:pPr>
            <w:r w:rsidRPr="00A07852">
              <w:rPr>
                <w:rFonts w:ascii="PT Astra Serif" w:hAnsi="PT Astra Serif"/>
                <w:b/>
                <w:sz w:val="28"/>
              </w:rPr>
              <w:t xml:space="preserve">П О С Т А Н О В Л Е Н И </w:t>
            </w:r>
            <w:r w:rsidR="00074DC1" w:rsidRPr="00A07852">
              <w:rPr>
                <w:rFonts w:ascii="PT Astra Serif" w:hAnsi="PT Astra Serif"/>
                <w:b/>
                <w:sz w:val="28"/>
              </w:rPr>
              <w:t>Е</w:t>
            </w:r>
          </w:p>
          <w:p w:rsidR="00C67DED" w:rsidRPr="00A07852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C41BB2" w:rsidRDefault="00C67DED" w:rsidP="00E534DB">
            <w:pPr>
              <w:pStyle w:val="2"/>
              <w:rPr>
                <w:rFonts w:ascii="PT Astra Serif" w:hAnsi="PT Astra Serif"/>
                <w:sz w:val="28"/>
                <w:szCs w:val="28"/>
                <w:u w:val="single"/>
              </w:rPr>
            </w:pPr>
            <w:r w:rsidRPr="00A07852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C41BB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41BB2">
              <w:rPr>
                <w:rFonts w:ascii="PT Astra Serif" w:hAnsi="PT Astra Serif"/>
                <w:sz w:val="28"/>
                <w:szCs w:val="28"/>
                <w:u w:val="single"/>
              </w:rPr>
              <w:t>_26.01.2024_</w:t>
            </w:r>
            <w:r w:rsidR="0049017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07852">
              <w:rPr>
                <w:rFonts w:ascii="PT Astra Serif" w:hAnsi="PT Astra Serif"/>
                <w:sz w:val="28"/>
                <w:szCs w:val="28"/>
              </w:rPr>
              <w:t xml:space="preserve">№ </w:t>
            </w:r>
            <w:r w:rsidR="00C41BB2">
              <w:rPr>
                <w:rFonts w:ascii="PT Astra Serif" w:hAnsi="PT Astra Serif"/>
                <w:sz w:val="28"/>
                <w:szCs w:val="28"/>
                <w:u w:val="single"/>
              </w:rPr>
              <w:t>_34_</w:t>
            </w:r>
          </w:p>
          <w:p w:rsidR="00C67DED" w:rsidRPr="00A07852" w:rsidRDefault="00C67DED" w:rsidP="00E534DB">
            <w:pPr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C67DED" w:rsidRPr="00A07852" w:rsidRDefault="00C67DED" w:rsidP="00E534DB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07852">
              <w:rPr>
                <w:rFonts w:ascii="PT Astra Serif" w:hAnsi="PT Astra Serif"/>
                <w:sz w:val="28"/>
                <w:szCs w:val="28"/>
              </w:rPr>
              <w:t>г. Аткарск</w:t>
            </w:r>
          </w:p>
          <w:p w:rsidR="00C67DED" w:rsidRPr="00A07852" w:rsidRDefault="00C67DED" w:rsidP="00E534DB">
            <w:pPr>
              <w:rPr>
                <w:rFonts w:ascii="PT Astra Serif" w:hAnsi="PT Astra Serif"/>
                <w:sz w:val="28"/>
                <w:szCs w:val="28"/>
              </w:rPr>
            </w:pPr>
          </w:p>
          <w:tbl>
            <w:tblPr>
              <w:tblW w:w="0" w:type="auto"/>
              <w:tblLayout w:type="fixed"/>
              <w:tblLook w:val="01E0"/>
            </w:tblPr>
            <w:tblGrid>
              <w:gridCol w:w="6102"/>
            </w:tblGrid>
            <w:tr w:rsidR="00C67DED" w:rsidRPr="00A07852" w:rsidTr="002A1169">
              <w:trPr>
                <w:trHeight w:val="1541"/>
              </w:trPr>
              <w:tc>
                <w:tcPr>
                  <w:tcW w:w="6102" w:type="dxa"/>
                </w:tcPr>
                <w:p w:rsidR="0049017A" w:rsidRDefault="008D4AEB" w:rsidP="00466C80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</w:pPr>
                  <w:r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Внесение изменений </w:t>
                  </w:r>
                  <w:r w:rsidR="0049017A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в приложение </w:t>
                  </w:r>
                  <w:r w:rsidR="00F7300E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к постановлению администрации Аткарского муниципального</w:t>
                  </w:r>
                  <w:r w:rsidR="00730E27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F7300E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0701E0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F7300E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района </w:t>
                  </w:r>
                  <w:r w:rsidR="00730E27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0701E0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F7300E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от </w:t>
                  </w:r>
                  <w:r w:rsidR="00730E27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0701E0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F7300E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0</w:t>
                  </w:r>
                  <w:r w:rsidR="00466C80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2.11.2023 года </w:t>
                  </w:r>
                </w:p>
                <w:p w:rsidR="00C67DED" w:rsidRPr="00A07852" w:rsidRDefault="00466C80" w:rsidP="00466C80">
                  <w:pPr>
                    <w:jc w:val="both"/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</w:pPr>
                  <w:r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№ 694</w:t>
                  </w:r>
                  <w:r w:rsidR="00F7300E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89684F" w:rsidRPr="00A07852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«</w:t>
                  </w:r>
                  <w:r w:rsidR="00C67DED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Об утверждении муниципальной программы «Развитие физической </w:t>
                  </w:r>
                  <w:r w:rsidR="0018687C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 </w:t>
                  </w:r>
                  <w:r w:rsidR="002A1169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к</w:t>
                  </w:r>
                  <w:r w:rsidR="00C67DED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 xml:space="preserve">ультуры, спорта и туризма Аткарского муниципального </w:t>
                  </w:r>
                  <w:r w:rsidR="00FB6D8F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района</w:t>
                  </w:r>
                  <w:r w:rsidR="00C67DED" w:rsidRPr="00A07852">
                    <w:rPr>
                      <w:rFonts w:ascii="PT Astra Serif" w:hAnsi="PT Astra Serif"/>
                      <w:b/>
                      <w:bCs/>
                      <w:sz w:val="28"/>
                      <w:lang w:eastAsia="en-US"/>
                    </w:rPr>
                    <w:t>»</w:t>
                  </w:r>
                </w:p>
              </w:tc>
            </w:tr>
          </w:tbl>
          <w:p w:rsidR="00C67DED" w:rsidRPr="00A07852" w:rsidRDefault="00C67DED" w:rsidP="002A1169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:rsidR="00C67DED" w:rsidRPr="00A07852" w:rsidRDefault="00A07852" w:rsidP="00A0785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C67DED" w:rsidRPr="00A07852">
              <w:rPr>
                <w:rFonts w:ascii="PT Astra Serif" w:hAnsi="PT Astra Serif"/>
                <w:sz w:val="28"/>
                <w:szCs w:val="28"/>
              </w:rPr>
              <w:t>В соответ</w:t>
            </w:r>
            <w:r w:rsidR="0050450E" w:rsidRPr="00A07852">
              <w:rPr>
                <w:rFonts w:ascii="PT Astra Serif" w:hAnsi="PT Astra Serif"/>
                <w:sz w:val="28"/>
                <w:szCs w:val="28"/>
              </w:rPr>
              <w:t xml:space="preserve">ствии с Федеральным законом от </w:t>
            </w:r>
            <w:r w:rsidR="00C67DED" w:rsidRPr="00A07852">
              <w:rPr>
                <w:rFonts w:ascii="PT Astra Serif" w:hAnsi="PT Astra Serif"/>
                <w:sz w:val="28"/>
                <w:szCs w:val="28"/>
              </w:rPr>
              <w:t xml:space="preserve">6 октября 2003 года </w:t>
            </w:r>
            <w:r w:rsidR="00C67DED" w:rsidRPr="00A07852">
              <w:rPr>
                <w:rFonts w:ascii="PT Astra Serif" w:hAnsi="PT Astra Serif"/>
                <w:sz w:val="28"/>
                <w:szCs w:val="28"/>
              </w:rPr>
              <w:br/>
              <w:t>№ 131</w:t>
            </w:r>
            <w:r w:rsidR="0050450E" w:rsidRPr="00A07852">
              <w:rPr>
                <w:rFonts w:ascii="PT Astra Serif" w:hAnsi="PT Astra Serif"/>
                <w:sz w:val="28"/>
                <w:szCs w:val="28"/>
              </w:rPr>
              <w:t>-</w:t>
            </w:r>
            <w:r w:rsidR="00C67DED" w:rsidRPr="00A07852">
              <w:rPr>
                <w:rFonts w:ascii="PT Astra Serif" w:hAnsi="PT Astra Serif"/>
                <w:sz w:val="28"/>
                <w:szCs w:val="28"/>
              </w:rPr>
              <w:t xml:space="preserve">ФЗ «Об общих принципах организации местного самоуправления в Российской Федерации», Законом Саратовской области № 220-ЗСО </w:t>
            </w:r>
            <w:r w:rsidR="00C67DED" w:rsidRPr="00A07852">
              <w:rPr>
                <w:rFonts w:ascii="PT Astra Serif" w:hAnsi="PT Astra Serif"/>
                <w:sz w:val="28"/>
                <w:szCs w:val="28"/>
              </w:rPr>
              <w:br/>
              <w:t>от 30 июля 2008 года «О развитии физической культуры и спорта Саратовской области», законом Саратовской области № 75-ЗСО от 06 июля 2017 года «О государственной поддержке туризма и туристской деятельности в Саратовской области», Уставом Аткарского</w:t>
            </w:r>
            <w:r w:rsidR="0039708F" w:rsidRPr="00A0785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C67DED" w:rsidRPr="00A07852">
              <w:rPr>
                <w:rFonts w:ascii="PT Astra Serif" w:hAnsi="PT Astra Serif"/>
                <w:sz w:val="28"/>
                <w:szCs w:val="28"/>
              </w:rPr>
              <w:t xml:space="preserve">муниципального района Саратовской области администрация Аткарского муниципального района </w:t>
            </w:r>
            <w:r w:rsidR="00C67DED" w:rsidRPr="00A07852">
              <w:rPr>
                <w:rFonts w:ascii="PT Astra Serif" w:hAnsi="PT Astra Serif"/>
                <w:b/>
                <w:sz w:val="28"/>
                <w:szCs w:val="28"/>
              </w:rPr>
              <w:t>ПОСТАНОВЛЯЕТ:</w:t>
            </w:r>
          </w:p>
          <w:p w:rsidR="00801C8E" w:rsidRDefault="00A07852" w:rsidP="00801C8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1. </w:t>
            </w:r>
            <w:r w:rsidR="00541D60" w:rsidRPr="00A07852">
              <w:rPr>
                <w:rFonts w:ascii="PT Astra Serif" w:hAnsi="PT Astra Serif"/>
                <w:sz w:val="28"/>
                <w:szCs w:val="28"/>
              </w:rPr>
              <w:t xml:space="preserve">Внести изменения в приложение к постановлению администрации Аткарского муниципального района от </w:t>
            </w:r>
            <w:r w:rsidR="0002073C" w:rsidRPr="00A07852">
              <w:rPr>
                <w:rFonts w:ascii="PT Astra Serif" w:hAnsi="PT Astra Serif"/>
                <w:sz w:val="28"/>
                <w:szCs w:val="28"/>
              </w:rPr>
              <w:t>02</w:t>
            </w:r>
            <w:r w:rsidR="00541D60" w:rsidRPr="00A07852">
              <w:rPr>
                <w:rFonts w:ascii="PT Astra Serif" w:hAnsi="PT Astra Serif"/>
                <w:sz w:val="28"/>
                <w:szCs w:val="28"/>
              </w:rPr>
              <w:t>.11.2023 года № 69</w:t>
            </w:r>
            <w:r w:rsidR="0002073C" w:rsidRPr="00A07852">
              <w:rPr>
                <w:rFonts w:ascii="PT Astra Serif" w:hAnsi="PT Astra Serif"/>
                <w:sz w:val="28"/>
                <w:szCs w:val="28"/>
              </w:rPr>
              <w:t>4</w:t>
            </w:r>
            <w:r w:rsidR="00EA536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0342">
              <w:rPr>
                <w:rFonts w:ascii="PT Astra Serif" w:hAnsi="PT Astra Serif"/>
                <w:sz w:val="28"/>
                <w:szCs w:val="28"/>
              </w:rPr>
              <w:t xml:space="preserve">«Развитие физической культуры, </w:t>
            </w:r>
            <w:r w:rsidR="00541D60" w:rsidRPr="00A07852">
              <w:rPr>
                <w:rFonts w:ascii="PT Astra Serif" w:hAnsi="PT Astra Serif"/>
                <w:sz w:val="28"/>
                <w:szCs w:val="28"/>
              </w:rPr>
              <w:t>спорта и туризма Ат</w:t>
            </w:r>
            <w:r w:rsidR="00EA5364">
              <w:rPr>
                <w:rFonts w:ascii="PT Astra Serif" w:hAnsi="PT Astra Serif"/>
                <w:sz w:val="28"/>
                <w:szCs w:val="28"/>
              </w:rPr>
              <w:t xml:space="preserve">карского муниципального района» </w:t>
            </w:r>
          </w:p>
          <w:p w:rsidR="00C67DED" w:rsidRPr="00AD0299" w:rsidRDefault="00801C8E" w:rsidP="00801C8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Pr="00AD0299">
              <w:rPr>
                <w:rFonts w:ascii="PT Astra Serif" w:hAnsi="PT Astra Serif"/>
                <w:sz w:val="28"/>
                <w:szCs w:val="28"/>
              </w:rPr>
              <w:t xml:space="preserve">2.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>Контроль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за </w:t>
            </w:r>
            <w:r w:rsidR="0054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исполнением 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 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настоящего 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постановления 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возложить на 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заместителя 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главы </w:t>
            </w:r>
            <w:r w:rsidR="008B6D8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 xml:space="preserve">администрации </w:t>
            </w:r>
            <w:r w:rsidR="00541D2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>муниципального района Шерешилову Л</w:t>
            </w:r>
            <w:r w:rsidR="00AD0299">
              <w:rPr>
                <w:rFonts w:ascii="PT Astra Serif" w:hAnsi="PT Astra Serif"/>
                <w:sz w:val="28"/>
                <w:szCs w:val="28"/>
              </w:rPr>
              <w:t>.</w:t>
            </w:r>
            <w:r w:rsidR="00541D60" w:rsidRPr="00AD0299">
              <w:rPr>
                <w:rFonts w:ascii="PT Astra Serif" w:hAnsi="PT Astra Serif"/>
                <w:sz w:val="28"/>
                <w:szCs w:val="28"/>
              </w:rPr>
              <w:t>В.</w:t>
            </w:r>
          </w:p>
        </w:tc>
      </w:tr>
    </w:tbl>
    <w:p w:rsidR="000E3513" w:rsidRPr="00A07852" w:rsidRDefault="000E3513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</w:rPr>
      </w:pPr>
    </w:p>
    <w:p w:rsidR="00074DC1" w:rsidRPr="00A07852" w:rsidRDefault="00074DC1" w:rsidP="00E534DB">
      <w:pPr>
        <w:tabs>
          <w:tab w:val="left" w:pos="708"/>
          <w:tab w:val="center" w:pos="4536"/>
          <w:tab w:val="right" w:pos="9072"/>
        </w:tabs>
        <w:rPr>
          <w:rFonts w:ascii="PT Astra Serif" w:hAnsi="PT Astra Serif"/>
          <w:b/>
          <w:bCs/>
          <w:sz w:val="28"/>
        </w:rPr>
      </w:pPr>
    </w:p>
    <w:p w:rsidR="0071389C" w:rsidRPr="00A07852" w:rsidRDefault="00074DC1" w:rsidP="00074DC1">
      <w:pPr>
        <w:pStyle w:val="a3"/>
        <w:tabs>
          <w:tab w:val="left" w:pos="708"/>
        </w:tabs>
        <w:rPr>
          <w:rFonts w:ascii="PT Astra Serif" w:hAnsi="PT Astra Serif"/>
          <w:b/>
          <w:bCs/>
          <w:sz w:val="28"/>
        </w:rPr>
      </w:pPr>
      <w:r w:rsidRPr="00A07852">
        <w:rPr>
          <w:rFonts w:ascii="PT Astra Serif" w:hAnsi="PT Astra Serif"/>
          <w:b/>
          <w:bCs/>
          <w:sz w:val="28"/>
        </w:rPr>
        <w:t xml:space="preserve">Глава муниципального района                                </w:t>
      </w:r>
      <w:r w:rsidR="00801C8E">
        <w:rPr>
          <w:rFonts w:ascii="PT Astra Serif" w:hAnsi="PT Astra Serif"/>
          <w:b/>
          <w:bCs/>
          <w:sz w:val="28"/>
        </w:rPr>
        <w:t xml:space="preserve">                           В.В. </w:t>
      </w:r>
      <w:r w:rsidRPr="00A07852">
        <w:rPr>
          <w:rFonts w:ascii="PT Astra Serif" w:hAnsi="PT Astra Serif"/>
          <w:b/>
          <w:bCs/>
          <w:sz w:val="28"/>
        </w:rPr>
        <w:t>Елин</w:t>
      </w:r>
    </w:p>
    <w:tbl>
      <w:tblPr>
        <w:tblpPr w:leftFromText="180" w:rightFromText="180" w:bottomFromText="200" w:vertAnchor="text" w:horzAnchor="margin" w:tblpXSpec="center" w:tblpY="2"/>
        <w:tblW w:w="5241" w:type="pct"/>
        <w:tblLook w:val="01E0"/>
      </w:tblPr>
      <w:tblGrid>
        <w:gridCol w:w="5210"/>
        <w:gridCol w:w="4821"/>
      </w:tblGrid>
      <w:tr w:rsidR="00E534DB" w:rsidRPr="00E534DB" w:rsidTr="00414AA3">
        <w:trPr>
          <w:trHeight w:val="369"/>
        </w:trPr>
        <w:tc>
          <w:tcPr>
            <w:tcW w:w="2597" w:type="pct"/>
            <w:hideMark/>
          </w:tcPr>
          <w:p w:rsidR="00E534DB" w:rsidRDefault="00E534DB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</w:p>
          <w:p w:rsidR="009F0AC2" w:rsidRPr="00E534DB" w:rsidRDefault="009F0AC2" w:rsidP="00E534DB">
            <w:pPr>
              <w:widowControl w:val="0"/>
              <w:autoSpaceDE w:val="0"/>
              <w:autoSpaceDN w:val="0"/>
              <w:adjustRightInd w:val="0"/>
              <w:spacing w:before="211" w:after="200" w:line="276" w:lineRule="auto"/>
              <w:ind w:left="-540" w:right="634" w:firstLine="540"/>
              <w:jc w:val="center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</w:p>
        </w:tc>
        <w:tc>
          <w:tcPr>
            <w:tcW w:w="2403" w:type="pct"/>
            <w:hideMark/>
          </w:tcPr>
          <w:p w:rsidR="00541D60" w:rsidRDefault="00541D60" w:rsidP="00074DC1">
            <w:pPr>
              <w:jc w:val="both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</w:p>
          <w:p w:rsidR="00541D60" w:rsidRDefault="00541D60" w:rsidP="00074DC1">
            <w:pPr>
              <w:jc w:val="both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</w:p>
          <w:p w:rsidR="00541D60" w:rsidRDefault="00541D60" w:rsidP="00074DC1">
            <w:pPr>
              <w:jc w:val="both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</w:p>
          <w:p w:rsidR="00E534DB" w:rsidRPr="00414AA3" w:rsidRDefault="00E534DB" w:rsidP="00074DC1">
            <w:pPr>
              <w:jc w:val="both"/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</w:pPr>
            <w:r w:rsidRPr="00414AA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lastRenderedPageBreak/>
              <w:t>Приложение к постановлению администрации муниципального района</w:t>
            </w:r>
          </w:p>
          <w:p w:rsidR="00E534DB" w:rsidRPr="00E534DB" w:rsidRDefault="00F67761" w:rsidP="00C41BB2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spacing w:val="-1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>О</w:t>
            </w:r>
            <w:r w:rsidR="00E534DB" w:rsidRPr="00414AA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т </w:t>
            </w:r>
            <w:r w:rsidR="00C41BB2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_26.01.2024_</w:t>
            </w:r>
            <w:r w:rsidR="00E534DB" w:rsidRPr="00414AA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№</w:t>
            </w:r>
            <w:r w:rsidR="00414AA3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lang w:eastAsia="en-US"/>
              </w:rPr>
              <w:t xml:space="preserve"> </w:t>
            </w:r>
            <w:r w:rsidR="00C41BB2">
              <w:rPr>
                <w:rFonts w:ascii="PT Astra Serif" w:hAnsi="PT Astra Serif"/>
                <w:b/>
                <w:bCs/>
                <w:spacing w:val="-1"/>
                <w:sz w:val="28"/>
                <w:szCs w:val="28"/>
                <w:u w:val="single"/>
                <w:lang w:eastAsia="en-US"/>
              </w:rPr>
              <w:t>_34_</w:t>
            </w:r>
          </w:p>
        </w:tc>
      </w:tr>
    </w:tbl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jc w:val="right"/>
        <w:rPr>
          <w:b/>
          <w:bCs/>
          <w:sz w:val="28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14AA3">
        <w:rPr>
          <w:rFonts w:ascii="PT Astra Serif" w:hAnsi="PT Astra Serif"/>
          <w:b/>
          <w:bCs/>
          <w:sz w:val="28"/>
          <w:szCs w:val="28"/>
        </w:rPr>
        <w:t>МУНИЦИПАЛЬНАЯ</w:t>
      </w: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</w:rPr>
      </w:pPr>
      <w:r w:rsidRPr="00414AA3">
        <w:rPr>
          <w:rFonts w:ascii="PT Astra Serif" w:hAnsi="PT Astra Serif"/>
          <w:b/>
          <w:bCs/>
          <w:sz w:val="28"/>
          <w:szCs w:val="28"/>
        </w:rPr>
        <w:t>ПРОГРАММА</w:t>
      </w: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Cs w:val="32"/>
        </w:rPr>
      </w:pP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Cs w:val="32"/>
        </w:rPr>
      </w:pP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Cs w:val="32"/>
        </w:rPr>
      </w:pP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Cs w:val="32"/>
        </w:rPr>
      </w:pPr>
      <w:r w:rsidRPr="00414AA3">
        <w:rPr>
          <w:rFonts w:ascii="PT Astra Serif" w:hAnsi="PT Astra Serif"/>
          <w:b/>
          <w:szCs w:val="32"/>
        </w:rPr>
        <w:t>«Развитие физической культуры, спорта и туризма Аткарского муниципального района»</w:t>
      </w:r>
    </w:p>
    <w:p w:rsidR="00E534DB" w:rsidRPr="00414AA3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szCs w:val="32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autoSpaceDE w:val="0"/>
        <w:autoSpaceDN w:val="0"/>
        <w:adjustRightInd w:val="0"/>
        <w:jc w:val="center"/>
        <w:rPr>
          <w:rFonts w:ascii="Arial" w:hAnsi="Arial" w:cs="Arial"/>
          <w:sz w:val="20"/>
        </w:rPr>
      </w:pPr>
    </w:p>
    <w:p w:rsidR="00E534DB" w:rsidRPr="00E534DB" w:rsidRDefault="00E534DB" w:rsidP="00E534DB">
      <w:pPr>
        <w:tabs>
          <w:tab w:val="left" w:pos="708"/>
          <w:tab w:val="center" w:pos="4536"/>
          <w:tab w:val="right" w:pos="9072"/>
        </w:tabs>
        <w:rPr>
          <w:b/>
          <w:bCs/>
          <w:sz w:val="28"/>
        </w:rPr>
      </w:pPr>
    </w:p>
    <w:p w:rsidR="00E534DB" w:rsidRPr="00E534DB" w:rsidRDefault="00E534DB" w:rsidP="00E534DB"/>
    <w:p w:rsidR="00E534DB" w:rsidRPr="00E534DB" w:rsidRDefault="00E534DB" w:rsidP="00E534DB"/>
    <w:p w:rsidR="00E534DB" w:rsidRPr="00E534DB" w:rsidRDefault="00E534DB" w:rsidP="00E534DB">
      <w:pPr>
        <w:sectPr w:rsidR="00E534DB" w:rsidRPr="00E534DB" w:rsidSect="00074DC1">
          <w:pgSz w:w="11906" w:h="16838"/>
          <w:pgMar w:top="1134" w:right="851" w:bottom="1134" w:left="1701" w:header="709" w:footer="709" w:gutter="0"/>
          <w:cols w:space="720"/>
        </w:sectPr>
      </w:pPr>
    </w:p>
    <w:p w:rsidR="00E534DB" w:rsidRPr="008758B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758BF"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E534DB" w:rsidRPr="008758B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758BF">
        <w:rPr>
          <w:rFonts w:ascii="PT Astra Serif" w:hAnsi="PT Astra Serif"/>
          <w:b/>
          <w:sz w:val="28"/>
          <w:szCs w:val="28"/>
        </w:rPr>
        <w:t>муниципальной программы</w:t>
      </w:r>
    </w:p>
    <w:p w:rsidR="00E534DB" w:rsidRPr="008758BF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534DB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8758BF">
        <w:rPr>
          <w:rFonts w:ascii="PT Astra Serif" w:hAnsi="PT Astra Serif"/>
          <w:b/>
          <w:sz w:val="28"/>
          <w:szCs w:val="28"/>
        </w:rPr>
        <w:t xml:space="preserve">«Развитие физической культуры, спорта и туризма Аткарского муниципального района» </w:t>
      </w:r>
    </w:p>
    <w:p w:rsidR="008758BF" w:rsidRPr="008758BF" w:rsidRDefault="008758BF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8758BF" w:rsidRDefault="00E534DB" w:rsidP="00E534DB">
      <w:pPr>
        <w:autoSpaceDE w:val="0"/>
        <w:autoSpaceDN w:val="0"/>
        <w:adjustRightInd w:val="0"/>
        <w:ind w:firstLine="540"/>
        <w:jc w:val="center"/>
        <w:rPr>
          <w:rFonts w:ascii="PT Astra Serif" w:hAnsi="PT Astra Serif"/>
          <w:sz w:val="24"/>
          <w:szCs w:val="24"/>
        </w:rPr>
      </w:pPr>
      <w:r w:rsidRPr="008758BF">
        <w:rPr>
          <w:rFonts w:ascii="PT Astra Serif" w:hAnsi="PT Astra Serif"/>
          <w:sz w:val="24"/>
          <w:szCs w:val="24"/>
        </w:rPr>
        <w:t>(наименование муниципальной программы)</w:t>
      </w:r>
    </w:p>
    <w:p w:rsidR="00E534DB" w:rsidRPr="008758BF" w:rsidRDefault="00E534DB" w:rsidP="00E534DB">
      <w:pPr>
        <w:rPr>
          <w:rFonts w:ascii="PT Astra Serif" w:hAnsi="PT Astra Serif"/>
          <w:sz w:val="24"/>
          <w:szCs w:val="24"/>
        </w:rPr>
      </w:pPr>
    </w:p>
    <w:tbl>
      <w:tblPr>
        <w:tblW w:w="10179" w:type="dxa"/>
        <w:tblInd w:w="-4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138"/>
        <w:gridCol w:w="1427"/>
        <w:gridCol w:w="1560"/>
        <w:gridCol w:w="1701"/>
        <w:gridCol w:w="1353"/>
      </w:tblGrid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Основание разработки муниципальной программы (наименование и номер соответствующего правового акта)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758BF">
              <w:rPr>
                <w:rFonts w:ascii="PT Astra Serif" w:hAnsi="PT Astra Serif"/>
                <w:sz w:val="24"/>
                <w:szCs w:val="24"/>
              </w:rPr>
              <w:t xml:space="preserve">Федеральный закон от 06.10.2003 года №131-Ф3 </w:t>
            </w:r>
            <w:r w:rsidRPr="008758BF">
              <w:rPr>
                <w:rFonts w:ascii="PT Astra Serif" w:hAnsi="PT Astra Serif"/>
                <w:sz w:val="24"/>
                <w:szCs w:val="24"/>
              </w:rPr>
              <w:br/>
              <w:t>«Об общих принципах организации местного самоуправления в Российской Федерации»;</w:t>
            </w:r>
          </w:p>
          <w:p w:rsidR="00E534DB" w:rsidRPr="008758BF" w:rsidRDefault="00446A9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hyperlink r:id="rId9" w:history="1">
              <w:r w:rsidR="00E534DB" w:rsidRPr="008758BF">
                <w:rPr>
                  <w:rFonts w:ascii="PT Astra Serif" w:hAnsi="PT Astra Serif"/>
                  <w:sz w:val="24"/>
                  <w:szCs w:val="24"/>
                </w:rPr>
                <w:t>Распоряжение</w:t>
              </w:r>
            </w:hyperlink>
            <w:r w:rsidR="00E534DB" w:rsidRPr="008758BF">
              <w:rPr>
                <w:rFonts w:ascii="PT Astra Serif" w:hAnsi="PT Astra Serif"/>
                <w:sz w:val="24"/>
                <w:szCs w:val="24"/>
              </w:rPr>
              <w:t xml:space="preserve"> Правител</w:t>
            </w:r>
            <w:r w:rsidR="0039708F" w:rsidRPr="008758BF">
              <w:rPr>
                <w:rFonts w:ascii="PT Astra Serif" w:hAnsi="PT Astra Serif"/>
                <w:sz w:val="24"/>
                <w:szCs w:val="24"/>
              </w:rPr>
              <w:t>ьства Российской Федерации от 24.11.2020 года №3081</w:t>
            </w:r>
            <w:r w:rsidR="00E534DB" w:rsidRPr="008758BF">
              <w:rPr>
                <w:rFonts w:ascii="PT Astra Serif" w:hAnsi="PT Astra Serif"/>
                <w:sz w:val="24"/>
                <w:szCs w:val="24"/>
              </w:rPr>
              <w:t>-р «Об утверждении Стратегии развития физической культуры и спорта в Россий</w:t>
            </w:r>
            <w:r w:rsidR="0039708F" w:rsidRPr="008758BF">
              <w:rPr>
                <w:rFonts w:ascii="PT Astra Serif" w:hAnsi="PT Astra Serif"/>
                <w:sz w:val="24"/>
                <w:szCs w:val="24"/>
              </w:rPr>
              <w:t>ской Федерации на период до 2030</w:t>
            </w:r>
            <w:r w:rsidR="00E534DB" w:rsidRPr="008758BF">
              <w:rPr>
                <w:rFonts w:ascii="PT Astra Serif" w:hAnsi="PT Astra Serif"/>
                <w:sz w:val="24"/>
                <w:szCs w:val="24"/>
              </w:rPr>
              <w:t xml:space="preserve"> года»;</w:t>
            </w:r>
          </w:p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758BF">
              <w:rPr>
                <w:rFonts w:ascii="PT Astra Serif" w:hAnsi="PT Astra Serif"/>
                <w:sz w:val="24"/>
                <w:szCs w:val="24"/>
              </w:rPr>
              <w:t xml:space="preserve">Закон Саратовской области от 30.07.2008 г. № 220-ЗСО </w:t>
            </w:r>
            <w:r w:rsidRPr="008758BF">
              <w:rPr>
                <w:rFonts w:ascii="PT Astra Serif" w:hAnsi="PT Astra Serif"/>
                <w:sz w:val="24"/>
                <w:szCs w:val="24"/>
              </w:rPr>
              <w:br/>
              <w:t>«О развитии физической культуры и спорта Саратовской области»;</w:t>
            </w:r>
          </w:p>
          <w:p w:rsidR="00E534DB" w:rsidRPr="008758BF" w:rsidRDefault="00E534DB" w:rsidP="00FE03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8758BF">
              <w:rPr>
                <w:rFonts w:ascii="PT Astra Serif" w:hAnsi="PT Astra Serif" w:cs="Arial"/>
                <w:sz w:val="24"/>
                <w:szCs w:val="24"/>
              </w:rPr>
              <w:t>Федеральный закон от 24.11.1996 г.  № 132-ФЗ «Об основах туристской деятельности в Российской Федерации»;</w:t>
            </w:r>
          </w:p>
          <w:p w:rsidR="00E534DB" w:rsidRPr="008758BF" w:rsidRDefault="00E534DB" w:rsidP="00FE03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</w:rPr>
            </w:pPr>
            <w:r w:rsidRPr="008758BF">
              <w:rPr>
                <w:rFonts w:ascii="PT Astra Serif" w:hAnsi="PT Astra Serif" w:cs="Arial"/>
                <w:sz w:val="24"/>
                <w:szCs w:val="24"/>
              </w:rPr>
              <w:t>Распоряжение Правител</w:t>
            </w:r>
            <w:r w:rsidR="0039708F" w:rsidRPr="008758BF">
              <w:rPr>
                <w:rFonts w:ascii="PT Astra Serif" w:hAnsi="PT Astra Serif" w:cs="Arial"/>
                <w:sz w:val="24"/>
                <w:szCs w:val="24"/>
              </w:rPr>
              <w:t>ьства Российской Федерации от 20.09.2019</w:t>
            </w:r>
            <w:r w:rsidRPr="008758BF">
              <w:rPr>
                <w:rFonts w:ascii="PT Astra Serif" w:hAnsi="PT Astra Serif" w:cs="Arial"/>
                <w:sz w:val="24"/>
                <w:szCs w:val="24"/>
              </w:rPr>
              <w:t xml:space="preserve"> г.  N </w:t>
            </w:r>
            <w:r w:rsidR="0039708F" w:rsidRPr="008758BF">
              <w:rPr>
                <w:rFonts w:ascii="PT Astra Serif" w:hAnsi="PT Astra Serif" w:cs="Arial"/>
                <w:sz w:val="24"/>
                <w:szCs w:val="24"/>
              </w:rPr>
              <w:t>2129</w:t>
            </w:r>
            <w:r w:rsidRPr="008758BF">
              <w:rPr>
                <w:rFonts w:ascii="PT Astra Serif" w:hAnsi="PT Astra Serif" w:cs="Arial"/>
                <w:sz w:val="24"/>
                <w:szCs w:val="24"/>
              </w:rPr>
              <w:t>-р «Об утверждении Стратегии развития туризма в Россий</w:t>
            </w:r>
            <w:r w:rsidR="0039708F" w:rsidRPr="008758BF">
              <w:rPr>
                <w:rFonts w:ascii="PT Astra Serif" w:hAnsi="PT Astra Serif" w:cs="Arial"/>
                <w:sz w:val="24"/>
                <w:szCs w:val="24"/>
              </w:rPr>
              <w:t>ской Федерации на период до 2030</w:t>
            </w:r>
            <w:r w:rsidRPr="008758BF">
              <w:rPr>
                <w:rFonts w:ascii="PT Astra Serif" w:hAnsi="PT Astra Serif" w:cs="Arial"/>
                <w:sz w:val="24"/>
                <w:szCs w:val="24"/>
              </w:rPr>
              <w:t xml:space="preserve"> года»;</w:t>
            </w:r>
          </w:p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758BF">
              <w:rPr>
                <w:rFonts w:ascii="PT Astra Serif" w:hAnsi="PT Astra Serif"/>
                <w:sz w:val="24"/>
                <w:szCs w:val="24"/>
              </w:rPr>
              <w:t>Закон Саратовской области от 6.07.2011 г. № 75-ЗСО «О государственной поддержке туризма и туристской деятельности в Саратовской области»</w:t>
            </w:r>
          </w:p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</w:rPr>
              <w:t>Администрация Аткарского муниципального района</w:t>
            </w:r>
          </w:p>
        </w:tc>
      </w:tr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Участники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39708F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8758BF">
              <w:rPr>
                <w:rFonts w:ascii="PT Astra Serif" w:hAnsi="PT Astra Serif"/>
                <w:sz w:val="24"/>
                <w:szCs w:val="24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="00E534DB"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E534DB" w:rsidRPr="008758BF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Управление образования администрации Аткарского муниципального района; </w:t>
            </w:r>
          </w:p>
          <w:p w:rsidR="00E534DB" w:rsidRPr="008758BF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МАУ «ФОК «Дельфин» (по согласованию)</w:t>
            </w:r>
          </w:p>
          <w:p w:rsidR="00E534DB" w:rsidRPr="008758BF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МАУ «СШ г.Аткарска» (по согласованию)</w:t>
            </w:r>
          </w:p>
        </w:tc>
      </w:tr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Подпрограммы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Утверждаемые ведомственные программы в сфере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Отсутствуют</w:t>
            </w:r>
          </w:p>
        </w:tc>
      </w:tr>
      <w:tr w:rsidR="00E534DB" w:rsidRPr="008758BF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8758BF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8758BF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- создание условий, обеспечивающих для населения Аткарского муниципального района возможность вести здоровый образ жизни, систематически заниматься физической культурой и спортом, иметь доступ к развитой спортивной инфраструктуре;</w:t>
            </w:r>
          </w:p>
          <w:p w:rsidR="00E534DB" w:rsidRPr="008758BF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758BF">
              <w:rPr>
                <w:rFonts w:ascii="PT Astra Serif" w:hAnsi="PT Astra Serif"/>
                <w:sz w:val="24"/>
                <w:szCs w:val="24"/>
                <w:lang w:eastAsia="en-US"/>
              </w:rPr>
              <w:t>- создание условий для развития внутреннего и въездного туризма в Аткарском муниципальном районе</w:t>
            </w:r>
          </w:p>
          <w:p w:rsidR="00E534DB" w:rsidRPr="008758BF" w:rsidRDefault="00E534DB" w:rsidP="00FE0342">
            <w:pPr>
              <w:tabs>
                <w:tab w:val="left" w:pos="0"/>
                <w:tab w:val="left" w:pos="537"/>
              </w:tabs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</w:pPr>
            <w:r w:rsidRPr="008758BF">
              <w:rPr>
                <w:rFonts w:ascii="PT Astra Serif" w:eastAsiaTheme="minorHAnsi" w:hAnsi="PT Astra Serif" w:cstheme="minorBidi"/>
                <w:sz w:val="28"/>
                <w:szCs w:val="28"/>
                <w:shd w:val="clear" w:color="auto" w:fill="FFFFFF"/>
              </w:rPr>
              <w:t>-</w:t>
            </w:r>
            <w:r w:rsidRPr="008758BF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>сохранение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E534DB" w:rsidRPr="008758BF" w:rsidRDefault="00E534DB" w:rsidP="00FE0342">
            <w:pPr>
              <w:tabs>
                <w:tab w:val="left" w:pos="0"/>
                <w:tab w:val="left" w:pos="537"/>
              </w:tabs>
              <w:rPr>
                <w:rFonts w:ascii="PT Astra Serif" w:eastAsiaTheme="minorHAnsi" w:hAnsi="PT Astra Serif" w:cstheme="minorBidi"/>
                <w:sz w:val="24"/>
                <w:szCs w:val="24"/>
                <w:lang w:eastAsia="en-US"/>
              </w:rPr>
            </w:pPr>
            <w:r w:rsidRPr="008758BF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- </w:t>
            </w:r>
            <w:r w:rsidR="00943461" w:rsidRPr="008758BF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 осуществление мероприятий</w:t>
            </w:r>
            <w:r w:rsidRPr="008758BF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 xml:space="preserve">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</w:t>
            </w:r>
            <w:r w:rsidR="00074DC1" w:rsidRPr="008758BF">
              <w:rPr>
                <w:rFonts w:ascii="PT Astra Serif" w:eastAsiaTheme="minorHAnsi" w:hAnsi="PT Astra Serif"/>
                <w:sz w:val="24"/>
                <w:szCs w:val="24"/>
                <w:shd w:val="clear" w:color="auto" w:fill="FFFFFF"/>
              </w:rPr>
              <w:t>ей.</w:t>
            </w:r>
          </w:p>
        </w:tc>
      </w:tr>
      <w:tr w:rsidR="00E534DB" w:rsidRPr="00E534DB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Задачи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вовлечение и активные занятия физической культурой и спортом молодежи района;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наращивание и популяризация видов спорта, нашедших свое развитие на территории муниципального района и культивируемых в Саратовской области;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</w:t>
            </w: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повышение мастерства подготовки спортсменов для выступлений на областных и всероссийских соревнованиях;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организация и проведение физкультурных и спортивно-массовых мероприятий;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 организация и проведение смотров-конкурсов спортивной направленности;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участие в смотрах-конкурсах физкультурно-оздоровительной и спортивной направленности;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расширение спектра туристских связей района с муниципальными образованиями Саратовской области и субъектами Российской Федерации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недопущение снижения и ухудшения размеров и условий оплаты труда работников по сравнению с размерами и условиями оплаты труда, предусмотренными Трудовым кодексом Российской Федерации, содержащими нормы трудового права.</w:t>
            </w:r>
          </w:p>
        </w:tc>
      </w:tr>
      <w:tr w:rsidR="00E534DB" w:rsidRPr="00E534DB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увеличение числа жителей района систематически занимающихся физической культурой и спортом;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повышение результативности выступления спортсменов Аткарского района на областных соревнованиях;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включение объектов туристского показа района в региональные туристские маршруты;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популяризация возможностей отдыха и туризма в Аткарском муниципальном районе.</w:t>
            </w:r>
          </w:p>
          <w:p w:rsidR="00E534DB" w:rsidRPr="00CD72EB" w:rsidRDefault="00E534DB" w:rsidP="00FE0342">
            <w:pPr>
              <w:contextualSpacing/>
              <w:rPr>
                <w:rFonts w:ascii="PT Astra Serif" w:hAnsi="PT Astra Serif"/>
                <w:sz w:val="24"/>
                <w:szCs w:val="24"/>
              </w:rPr>
            </w:pPr>
            <w:r w:rsidRPr="00CD72EB">
              <w:rPr>
                <w:rFonts w:ascii="PT Astra Serif" w:hAnsi="PT Astra Serif"/>
                <w:sz w:val="24"/>
                <w:szCs w:val="24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</w:tc>
      </w:tr>
      <w:tr w:rsidR="00E534DB" w:rsidRPr="00E534DB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CD72EB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Сроки и этапы реализации муниципальной программы 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9D3B66" w:rsidRPr="00CD72EB"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  <w:r w:rsidR="009D3B66"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-20</w:t>
            </w:r>
            <w:r w:rsidR="009D3B66" w:rsidRPr="00CD72EB">
              <w:rPr>
                <w:rFonts w:ascii="PT Astra Serif" w:hAnsi="PT Astra Serif"/>
                <w:sz w:val="24"/>
                <w:szCs w:val="24"/>
                <w:lang w:val="en-US" w:eastAsia="en-US"/>
              </w:rPr>
              <w:t>2</w:t>
            </w:r>
            <w:r w:rsidR="009D3B66"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  <w:r w:rsidR="00FB6D8F"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год</w:t>
            </w:r>
          </w:p>
        </w:tc>
      </w:tr>
      <w:tr w:rsidR="00E534DB" w:rsidRPr="00E534DB" w:rsidTr="00074DC1">
        <w:trPr>
          <w:cantSplit/>
        </w:trPr>
        <w:tc>
          <w:tcPr>
            <w:tcW w:w="413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Объемы финансового обеспечения муниципальной программы, в том числе по годам</w:t>
            </w:r>
          </w:p>
        </w:tc>
        <w:tc>
          <w:tcPr>
            <w:tcW w:w="604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D26B69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расходы (тыс. руб.) (прогнозно)</w:t>
            </w:r>
          </w:p>
        </w:tc>
      </w:tr>
      <w:tr w:rsidR="008D0547" w:rsidRPr="00E534DB" w:rsidTr="00074DC1">
        <w:trPr>
          <w:cantSplit/>
        </w:trPr>
        <w:tc>
          <w:tcPr>
            <w:tcW w:w="413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D0547" w:rsidRPr="00CD72EB" w:rsidRDefault="008D0547" w:rsidP="00FE0342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0547" w:rsidRPr="00D26B69" w:rsidRDefault="008D0547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D26B69" w:rsidRDefault="008D0547" w:rsidP="00FE0342">
            <w:pPr>
              <w:autoSpaceDE w:val="0"/>
              <w:autoSpaceDN w:val="0"/>
              <w:adjustRightInd w:val="0"/>
              <w:ind w:left="-70" w:right="-7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первый год</w:t>
            </w:r>
          </w:p>
          <w:p w:rsidR="008D0547" w:rsidRPr="00D26B69" w:rsidRDefault="008D0547" w:rsidP="00FE0342">
            <w:pPr>
              <w:autoSpaceDE w:val="0"/>
              <w:autoSpaceDN w:val="0"/>
              <w:adjustRightInd w:val="0"/>
              <w:ind w:left="-70" w:right="-7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реализации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D26B69" w:rsidRDefault="008D0547" w:rsidP="00FE0342">
            <w:pPr>
              <w:autoSpaceDE w:val="0"/>
              <w:autoSpaceDN w:val="0"/>
              <w:adjustRightInd w:val="0"/>
              <w:ind w:left="-70" w:right="-7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0547" w:rsidRPr="00D26B69" w:rsidRDefault="008D0547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третий год реализации программы</w:t>
            </w:r>
          </w:p>
        </w:tc>
      </w:tr>
      <w:tr w:rsidR="008D0547" w:rsidRPr="00E534DB" w:rsidTr="00074DC1">
        <w:trPr>
          <w:cantSplit/>
        </w:trPr>
        <w:tc>
          <w:tcPr>
            <w:tcW w:w="41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D0547" w:rsidRPr="00CD72EB" w:rsidRDefault="008D0547" w:rsidP="00FE0342">
            <w:pPr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35447,4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16014,4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9716,5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47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9716,5</w:t>
            </w:r>
          </w:p>
        </w:tc>
      </w:tr>
      <w:tr w:rsidR="00AD60A4" w:rsidRPr="00E534DB" w:rsidTr="00074DC1">
        <w:trPr>
          <w:cantSplit/>
        </w:trPr>
        <w:tc>
          <w:tcPr>
            <w:tcW w:w="4138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0A4" w:rsidRPr="00CD72EB" w:rsidRDefault="00AD60A4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35447,4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0A4" w:rsidRPr="00D26B69" w:rsidRDefault="00423C9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16014</w:t>
            </w:r>
            <w:r w:rsidR="009F21B5"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9716,5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0A4" w:rsidRPr="00D26B69" w:rsidRDefault="009F21B5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  <w:lang w:eastAsia="en-US"/>
              </w:rPr>
              <w:t>9716,5</w:t>
            </w:r>
          </w:p>
        </w:tc>
      </w:tr>
      <w:tr w:rsidR="00E534DB" w:rsidRPr="00E534DB" w:rsidTr="00074DC1">
        <w:trPr>
          <w:cantSplit/>
        </w:trPr>
        <w:tc>
          <w:tcPr>
            <w:tcW w:w="413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CD72EB" w:rsidRDefault="00E534DB" w:rsidP="00FE0342">
            <w:pPr>
              <w:autoSpaceDE w:val="0"/>
              <w:autoSpaceDN w:val="0"/>
              <w:adjustRightInd w:val="0"/>
              <w:contextualSpacing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CD72EB">
              <w:rPr>
                <w:rFonts w:ascii="PT Astra Serif" w:hAnsi="PT Astra Serif"/>
                <w:sz w:val="24"/>
                <w:szCs w:val="24"/>
                <w:lang w:eastAsia="en-US"/>
              </w:rPr>
              <w:t>Целевые показатели муниципальной программы (индикаторы)</w:t>
            </w:r>
          </w:p>
        </w:tc>
        <w:tc>
          <w:tcPr>
            <w:tcW w:w="604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спортом;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детей и подростков, занимающихся в спортивных школах и секциях района;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мероприятий;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участников физкультурно-массовых мероприятий;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число спортсменов, принявших участие в областных спортивных мероприятиях и смотр-конкурсах;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  - число туристских мероприятий с участием представителей туристской отрасли Аткарского муниципального района </w:t>
            </w:r>
          </w:p>
          <w:p w:rsidR="00E534DB" w:rsidRPr="00D26B69" w:rsidRDefault="00E534DB" w:rsidP="00FE034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</w:pPr>
            <w:r w:rsidRPr="00D26B69">
              <w:rPr>
                <w:rFonts w:ascii="PT Astra Serif" w:hAnsi="PT Astra Serif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D26B69">
              <w:rPr>
                <w:rFonts w:ascii="PT Astra Serif" w:hAnsi="PT Astra Serif"/>
                <w:sz w:val="24"/>
                <w:szCs w:val="24"/>
              </w:rPr>
              <w:t>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самоуправления.</w:t>
            </w:r>
          </w:p>
          <w:p w:rsidR="00E534DB" w:rsidRPr="00D26B69" w:rsidRDefault="001F16C7" w:rsidP="00FE0342">
            <w:pPr>
              <w:ind w:firstLine="709"/>
              <w:contextualSpacing/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</w:pPr>
            <w:r w:rsidRPr="00D26B69">
              <w:rPr>
                <w:rFonts w:ascii="PT Astra Serif" w:hAnsi="PT Astra Serif"/>
                <w:sz w:val="24"/>
                <w:szCs w:val="24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</w:t>
            </w:r>
            <w:r w:rsidR="00A7104F" w:rsidRPr="00D26B69">
              <w:rPr>
                <w:rFonts w:ascii="PT Astra Serif" w:hAnsi="PT Astra Serif"/>
                <w:sz w:val="24"/>
                <w:szCs w:val="24"/>
              </w:rPr>
              <w:t>4</w:t>
            </w:r>
            <w:r w:rsidRPr="00D26B69">
              <w:rPr>
                <w:rFonts w:ascii="PT Astra Serif" w:hAnsi="PT Astra Serif"/>
                <w:sz w:val="24"/>
                <w:szCs w:val="24"/>
              </w:rPr>
              <w:t xml:space="preserve"> году ниже оплаты минимального размера оплаты труда – 0 человек</w:t>
            </w:r>
            <w:r w:rsidR="00074DC1" w:rsidRPr="00D26B69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</w:tbl>
    <w:p w:rsidR="00E534DB" w:rsidRPr="00E534DB" w:rsidRDefault="00E534DB" w:rsidP="00E534DB">
      <w:pPr>
        <w:rPr>
          <w:sz w:val="28"/>
          <w:szCs w:val="28"/>
        </w:rPr>
        <w:sectPr w:rsidR="00E534DB" w:rsidRPr="00E534DB" w:rsidSect="00E534DB">
          <w:pgSz w:w="11906" w:h="16838"/>
          <w:pgMar w:top="-851" w:right="567" w:bottom="567" w:left="1559" w:header="709" w:footer="709" w:gutter="0"/>
          <w:cols w:space="720"/>
        </w:sectPr>
      </w:pPr>
    </w:p>
    <w:p w:rsidR="00E534DB" w:rsidRPr="00F063E0" w:rsidRDefault="00E534DB" w:rsidP="00A7104F">
      <w:pPr>
        <w:shd w:val="clear" w:color="auto" w:fill="FFFFFF"/>
        <w:rPr>
          <w:b/>
          <w:bCs/>
          <w:sz w:val="28"/>
          <w:szCs w:val="28"/>
        </w:rPr>
      </w:pPr>
    </w:p>
    <w:tbl>
      <w:tblPr>
        <w:tblStyle w:val="ae"/>
        <w:tblW w:w="0" w:type="auto"/>
        <w:tblInd w:w="360" w:type="dxa"/>
        <w:tblLook w:val="04A0"/>
      </w:tblPr>
      <w:tblGrid>
        <w:gridCol w:w="9864"/>
      </w:tblGrid>
      <w:tr w:rsidR="00876E2A" w:rsidTr="00876E2A">
        <w:trPr>
          <w:trHeight w:val="240"/>
        </w:trPr>
        <w:tc>
          <w:tcPr>
            <w:tcW w:w="9864" w:type="dxa"/>
          </w:tcPr>
          <w:p w:rsidR="00876E2A" w:rsidRPr="00FE0342" w:rsidRDefault="00876E2A" w:rsidP="00074DC1">
            <w:pPr>
              <w:pStyle w:val="a7"/>
              <w:numPr>
                <w:ilvl w:val="0"/>
                <w:numId w:val="15"/>
              </w:numPr>
              <w:spacing w:after="0" w:line="240" w:lineRule="auto"/>
              <w:ind w:left="0" w:firstLine="0"/>
              <w:jc w:val="center"/>
              <w:rPr>
                <w:rFonts w:ascii="PT Astra Serif" w:hAnsi="PT Astra Serif" w:cs="Times New Roman"/>
              </w:rPr>
            </w:pPr>
            <w:r w:rsidRPr="00FE0342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lastRenderedPageBreak/>
              <w:t>Характеристика сферы реализации муниципальной программы</w:t>
            </w:r>
          </w:p>
        </w:tc>
      </w:tr>
      <w:tr w:rsidR="00876E2A" w:rsidTr="00876E2A">
        <w:trPr>
          <w:trHeight w:val="113"/>
        </w:trPr>
        <w:tc>
          <w:tcPr>
            <w:tcW w:w="9864" w:type="dxa"/>
          </w:tcPr>
          <w:p w:rsidR="00876E2A" w:rsidRPr="00FE0342" w:rsidRDefault="00FE0342" w:rsidP="00FE0342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Муниципальная программа «Развитие физической культуры, спорта и туризма Аткарского муниципального района на 20</w:t>
            </w:r>
            <w:r w:rsidR="00A7104F" w:rsidRPr="00FE0342">
              <w:rPr>
                <w:rFonts w:ascii="PT Astra Serif" w:hAnsi="PT Astra Serif"/>
                <w:sz w:val="28"/>
                <w:szCs w:val="28"/>
              </w:rPr>
              <w:t>24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- 202</w:t>
            </w:r>
            <w:r w:rsidR="00A7104F" w:rsidRPr="00FE0342">
              <w:rPr>
                <w:rFonts w:ascii="PT Astra Serif" w:hAnsi="PT Astra Serif"/>
                <w:sz w:val="28"/>
                <w:szCs w:val="28"/>
              </w:rPr>
              <w:t>6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  <w:r w:rsidR="00A7104F" w:rsidRPr="00FE0342">
              <w:rPr>
                <w:rFonts w:ascii="PT Astra Serif" w:hAnsi="PT Astra Serif"/>
                <w:sz w:val="28"/>
                <w:szCs w:val="28"/>
              </w:rPr>
              <w:t>ы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» (далее</w:t>
            </w:r>
            <w:r w:rsidR="00A7104F" w:rsidRPr="00FE03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-Программа) разработана в соответствии с Федеральным законом от 06 октября 2003 г.  № 131-ФЗ «Об общих принципах организации местного самоуправления в Российской Федерации», Федеральным законом от 24 ноября</w:t>
            </w:r>
            <w:r w:rsidR="00A7104F" w:rsidRPr="00FE03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1996 г. № 132-ФЗ «Об основах туристской деятельности в Российской Федерации», </w:t>
            </w:r>
            <w:hyperlink r:id="rId10" w:history="1">
              <w:r w:rsidR="00A0438C" w:rsidRPr="00FE0342">
                <w:rPr>
                  <w:rFonts w:ascii="PT Astra Serif" w:hAnsi="PT Astra Serif"/>
                  <w:sz w:val="28"/>
                  <w:szCs w:val="28"/>
                </w:rPr>
                <w:t>Р</w:t>
              </w:r>
              <w:r w:rsidR="00876E2A" w:rsidRPr="00FE0342">
                <w:rPr>
                  <w:rFonts w:ascii="PT Astra Serif" w:hAnsi="PT Astra Serif"/>
                  <w:sz w:val="28"/>
                  <w:szCs w:val="28"/>
                </w:rPr>
                <w:t>аспоряжение</w:t>
              </w:r>
            </w:hyperlink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м Правительства Российской Федерации от </w:t>
            </w:r>
            <w:r w:rsidR="00A0438C" w:rsidRPr="00FE0342">
              <w:rPr>
                <w:rFonts w:ascii="PT Astra Serif" w:hAnsi="PT Astra Serif"/>
                <w:sz w:val="28"/>
                <w:szCs w:val="28"/>
              </w:rPr>
              <w:t>24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A0438C" w:rsidRPr="00FE0342">
              <w:rPr>
                <w:rFonts w:ascii="PT Astra Serif" w:hAnsi="PT Astra Serif"/>
                <w:sz w:val="28"/>
                <w:szCs w:val="28"/>
              </w:rPr>
              <w:t>ноября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20</w:t>
            </w:r>
            <w:r w:rsidR="00A0438C" w:rsidRPr="00FE0342">
              <w:rPr>
                <w:rFonts w:ascii="PT Astra Serif" w:hAnsi="PT Astra Serif"/>
                <w:sz w:val="28"/>
                <w:szCs w:val="28"/>
              </w:rPr>
              <w:t>20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г. № </w:t>
            </w:r>
            <w:r w:rsidR="00A0438C" w:rsidRPr="00FE0342">
              <w:rPr>
                <w:rFonts w:ascii="PT Astra Serif" w:hAnsi="PT Astra Serif"/>
                <w:sz w:val="28"/>
                <w:szCs w:val="28"/>
              </w:rPr>
              <w:t>3081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-р «Об утверждении Стратегии развития физической культуры и спорта в Россий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ской Федерации на период до 2030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года»;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Р</w:t>
            </w:r>
            <w:r w:rsidR="00876E2A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аспоряжением Правительства Российской Федерации от </w:t>
            </w:r>
            <w:r w:rsidR="00445DEC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20 сентября  2019</w:t>
            </w:r>
            <w:r w:rsidR="00876E2A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г. N </w:t>
            </w:r>
            <w:r w:rsidR="00445DEC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2129</w:t>
            </w:r>
            <w:r w:rsidR="00876E2A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-р «Об утверждении Стратегии развития туризма в Российской Федерации на период до 20</w:t>
            </w:r>
            <w:r w:rsidR="00445DEC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>35</w:t>
            </w:r>
            <w:r w:rsidR="00876E2A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года»,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законом Саратовской области от 6 июля 2011 г. № 75-ЗСО «О государственной поддержке туризма и туристской деятельности в Саратовской области»,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З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аконом Саратовской области от 30 июля 2008 г. № 220-ЗСО «О развитии физической культуры и спорта Саратовской области».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Физкультурное движение осуществляется в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6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муниципальных образований Аткарского района, где физической культурой и спортом занимаются более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21000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человек, культивируется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13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видов спорта, наиболее популярные: баскетбол, волейбол, футбол, настольный теннис, легкая атлетика, лыжные гонки. 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Инфраструктура физической культуры и спорта в сельской местности включает: 27 спортивных залов, 50 плоскостных сооружений открытого типа, в.т.ч.: 10 футбольных полей, 2 хоккейные коробки,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3 стрелковых тира.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В сельской местности ежегодно проводится более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30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 xml:space="preserve"> физкультурных мероприятий. Сельские спортсмены участвуют более чем в 50 открытых мероприятиях Аткарского </w:t>
            </w:r>
            <w:r w:rsidR="00445DEC" w:rsidRPr="00FE0342">
              <w:rPr>
                <w:rFonts w:ascii="PT Astra Serif" w:hAnsi="PT Astra Serif"/>
                <w:sz w:val="28"/>
                <w:szCs w:val="28"/>
              </w:rPr>
              <w:t>муниципального района.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Привлечение широких масс населения к занятиям физической культурой и спортом, а также успехи на соревнованиях различного уровня напрямую зависят от состояния спортивной инфраструктуры. Имеется необходимость в принятии дополнительных мер по обеспечению доступности занятий физической культурой и спортом для лиц с ограниченными возможностями здоровья, в том числе инвалидов.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Для дальнейшего развития физической культуры и спорта на территории Аткарского муниципального района необходимо: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- продолжить работу по укреплению инфраструктуры физической культуры и спорта;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- совершенствовать систему проведения официальных физкультурных и спортивных мероприятий на территории Аткарского муниципального района;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- усилить работу по популяризации здорового образа жизни;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</w:rPr>
              <w:t>- совершенствовать управление системой подготовки спортивного резерва в детских спортивных школах дополнительного образования.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eastAsia="MS ??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Развитие туристской отрасли является одним из эффективных инструментов обеспечения устойчивого социально-экономического развития территории. Туризм способствует поступлению налоговых доходов в бюджет,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 xml:space="preserve">росту занятости населения, повышению качества жизни, развитию смежных отраслей, народных </w:t>
            </w:r>
            <w:r w:rsidR="00876E2A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промыслов. 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eastAsia="MS ??" w:hAnsi="PT Astra Serif"/>
                <w:sz w:val="28"/>
                <w:szCs w:val="28"/>
                <w:lang w:eastAsia="ar-SA"/>
              </w:rPr>
              <w:t xml:space="preserve">Аткарский муниципальный район обладает культурно-историческими и природно-рекреационными ресурсами для развития туристской отрасли. Территория перспективна для развития следующих видов туризма: культурно-познавательный, событийный, экологический, активный, сельский.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Одним из конкурентных преимуществ является транспортная доступность: развито железнодорожное и междугороднее автобусное сообщение между населенными пунктами Саратовской области и других регионов Российской Федерации.</w:t>
            </w:r>
          </w:p>
          <w:p w:rsidR="00876E2A" w:rsidRPr="00FE0342" w:rsidRDefault="00224171" w:rsidP="00224171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Культурно-исторические ресурсы представлены архитектурным наследием г. Аткарска (здание вокзала железнодорожного, начало ХХ в.; здание Собрания уездного, рубеж XIX-XX вв.; здание Думы городской, конец ХIХ – начало ХХ вв.; здание гимназии 4-х классной женской, начало ХХ в.; здание училища ремесленного начало ХХ в.; здание гимназии, 1910-е годы). Привлекательным для включения в туристские маршруты является Городской парк Аткарска, в котором расположен Аткарский краеведческий музей (филиал Саратовского областного музея краеведения), зоопарк, скульптурные композиции, фонтаны, кафе, кинотеатр, зоопарк. В Аткарском муниципальном районе расположены 6 действующих церквей и храмов, одна мечеть. Уникальный образец деревянного зодчества XIX века сохранился в с. Осиновка. 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Перспективными для развития маршрутов экологического туризма являются памятники природы: заказник «Затон», Марфинский, Лисичкинский, Старолопуховский приусадебные парки. Наиболее хорошо сохранившийся и ценный по видовому составу с преобладанием хвойных пород - Марфинский парк, которой был заложен помещиком Сильваном</w:t>
            </w:r>
            <w:r w:rsidR="00BB5189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Коревицким в 1905 году. На территории парка установлены беседки.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На территории Аткарского муниципального района находится 5 родников, которые имеют высокое качество воды, подтверждаемое лабораторными исследованиями (родники «Дегтярный», «Ломовский»).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Главным водным объектом Аткарского района является река Медведица, протекающая по центральной части района в южном направлении на протяжении </w:t>
            </w:r>
            <w:smartTag w:uri="urn:schemas-microsoft-com:office:smarttags" w:element="metricconverter">
              <w:smartTagPr>
                <w:attr w:name="ProductID" w:val="53,3 км"/>
              </w:smartTagPr>
              <w:r w:rsidR="00876E2A" w:rsidRPr="00FE0342">
                <w:rPr>
                  <w:rFonts w:ascii="PT Astra Serif" w:hAnsi="PT Astra Serif"/>
                  <w:sz w:val="28"/>
                  <w:szCs w:val="28"/>
                  <w:lang w:eastAsia="ar-SA"/>
                </w:rPr>
                <w:t>53,3 км</w:t>
              </w:r>
            </w:smartTag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. По реке пролегают байдарочные маршруты, развивается активный туризм.  Имеется потенциал для развития в летний период - вело-туризма, в зимний - лыжных прогулок.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Одним из перспективных направлений является событийный туризм. </w:t>
            </w:r>
            <w:r w:rsidR="00BB5189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Ежегодно проводится мероприятие событийного туризма – фестиваль «Аткарские розы».</w:t>
            </w:r>
            <w:r w:rsidR="008801B0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Фестиваль направлен на популяризацию сорта </w:t>
            </w:r>
            <w:r w:rsidR="00BB5189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а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ткарской розы, который массово культивировался в районе в XX веке. Гостями и участниками фестиваля стали порядка 6 тыс. человек.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Инфраструктура индустрии гостеприимства в Аткарском муниципальном районе представлена: базой отдыха «Приречное» (размещение в номерах гостиничного корпуса и коттеджах, кафе и бар-ресторан, сауна, летний бассейн, возможность рыбалки), торгово-гостиничным комплексом «Карета» (гостиничные номера, ресторан «Айвенго» с летней верандой, мини-зоопарком, бильярдом), сетью предприятий общественного питания в г. Аткарске. В г.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Аткарске имеются точки реализации сувенирной продукции с символикой и достопримечательностями Аткарского муниципального района (культурно-просветительский центр досуга и кино им. Б. Андреева, фотосалон на ул. Чапаева, торговая точка в магазине «Шестой континент» на ул. Советской).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Несмотря на значительный туристский потенциал, на сегодняшний день отрасль туризма в Аткарском муниципальном районе нуждается в развитии в связи со следующими проблемами: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недостаточный уровень развития объектов туристской инфраструктуры;</w:t>
            </w:r>
          </w:p>
          <w:p w:rsidR="00876E2A" w:rsidRPr="00FE0342" w:rsidRDefault="00A368BF" w:rsidP="00A368BF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FE0342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876E2A" w:rsidTr="00876E2A">
        <w:trPr>
          <w:trHeight w:val="143"/>
        </w:trPr>
        <w:tc>
          <w:tcPr>
            <w:tcW w:w="9864" w:type="dxa"/>
          </w:tcPr>
          <w:p w:rsidR="00876E2A" w:rsidRDefault="00876E2A" w:rsidP="00074DC1">
            <w:pPr>
              <w:pStyle w:val="a7"/>
              <w:numPr>
                <w:ilvl w:val="0"/>
                <w:numId w:val="15"/>
              </w:numPr>
              <w:shd w:val="clear" w:color="auto" w:fill="FFFFFF"/>
              <w:spacing w:after="0" w:line="240" w:lineRule="auto"/>
              <w:ind w:left="0" w:firstLine="709"/>
              <w:jc w:val="center"/>
            </w:pPr>
            <w:r w:rsidRPr="00876E2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Основные цели и задачи Программы</w:t>
            </w:r>
          </w:p>
        </w:tc>
      </w:tr>
      <w:tr w:rsidR="00876E2A" w:rsidTr="00876E2A">
        <w:trPr>
          <w:trHeight w:val="158"/>
        </w:trPr>
        <w:tc>
          <w:tcPr>
            <w:tcW w:w="9864" w:type="dxa"/>
          </w:tcPr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</w:rPr>
              <w:t>Цели Программы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: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- </w:t>
            </w:r>
            <w:r w:rsidR="00BB5189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с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условий, обеспечивающих для населения Аткарского муниципального района возможность, систематически заниматься физической культурой и спортом, иметь доступ к развитой спортивной инфраструктуре;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 </w:t>
            </w:r>
            <w:r w:rsidR="00BB5189" w:rsidRPr="00A368BF">
              <w:rPr>
                <w:rFonts w:ascii="PT Astra Serif" w:hAnsi="PT Astra Serif"/>
                <w:sz w:val="28"/>
                <w:szCs w:val="28"/>
              </w:rPr>
              <w:t>- с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оздание условий для развития внутреннего и въездного туризма в</w:t>
            </w:r>
            <w:r w:rsidR="00BB5189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Аткарском муниципальном районе;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BB5189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с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охранение квалификационных кадров и стимулирования к повышению эффективности и качества предоставляемых услуг в зависимости от квалификации работника, сложности выполняемой работы, количества и качества затраченного труда с учетом показателей и критериев оценки эффективности труда работников;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F063E0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м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ероприятия по повышению оплаты труда отдельных категорий работников бюджетной сферы, с учетом специфики соответствующих отраслей включая объемы их финансового обеспечения и целевых показателей;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Задачи Программы: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пропаганда здорового образа жизни среди всех слоев населения района, массового и профессионального спорта;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вовлечение и активные занятия физической культурой и спортом молодежи района;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наращивание и популяризация видов спорта,  нашедших свое развитие на территории муниципального района и культивируемых в Саратовской области;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содействие развитию физической культуры и спорта инвалидов, лиц с ограниченными возможностями здоровья и других групп населения, нуждающихся в повышенной социальной защите;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внедрение Всероссийского физкультурно-спортивного комплекса «Готов к труду и обороне» (ГТО), на территории Аткарского района и привлечения населения к выполнению видов испытаний (тестов), нормативов и требований комплекса ГТО;</w:t>
            </w:r>
          </w:p>
          <w:p w:rsidR="00876E2A" w:rsidRPr="00A368BF" w:rsidRDefault="001E20CB" w:rsidP="001E20CB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повышение мастерства подготовки спортсменов для выступлений на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lastRenderedPageBreak/>
              <w:t>областных и всероссийских соревнованиях;</w:t>
            </w:r>
          </w:p>
          <w:p w:rsidR="00876E2A" w:rsidRPr="00A368BF" w:rsidRDefault="0044268D" w:rsidP="0044268D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физкультурных и спортивно-массовых мероприятий;</w:t>
            </w:r>
          </w:p>
          <w:p w:rsidR="00876E2A" w:rsidRPr="00A368BF" w:rsidRDefault="0044268D" w:rsidP="0044268D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организация и проведение смотров-конкурсов спортивной направленности;</w:t>
            </w:r>
          </w:p>
          <w:p w:rsidR="00876E2A" w:rsidRPr="00A368BF" w:rsidRDefault="0044268D" w:rsidP="0044268D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участие в смотрах-конкурсах физкультурно-оздоровительной и спортивной направленности;</w:t>
            </w:r>
          </w:p>
          <w:p w:rsidR="00876E2A" w:rsidRPr="00A368BF" w:rsidRDefault="0044268D" w:rsidP="0044268D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разработка туристских маршрутов, в том числе с привлечением туристских предприятий области, образовательных и общественных организаций;</w:t>
            </w:r>
          </w:p>
          <w:p w:rsidR="00876E2A" w:rsidRPr="00A368BF" w:rsidRDefault="00BC092F" w:rsidP="0044268D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включение объектов туристского показа Аткарского муниципального района в маршруты региональных туроператорских компаний;</w:t>
            </w:r>
          </w:p>
          <w:p w:rsidR="00876E2A" w:rsidRPr="00A368BF" w:rsidRDefault="00C41E7E" w:rsidP="00BC092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- продвижение возможностей туризма в Аткарском муниципальном районе на внутренний и внешний рынки, в том числе средствами сети Интернет, распространением рекламно-информационной продукции, выставочно-ярмарочной деятельностью;</w:t>
            </w:r>
          </w:p>
          <w:p w:rsidR="00876E2A" w:rsidRPr="00A368BF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расширение спектра туристских связей района с муниципальными образованиями Саратовской области и </w:t>
            </w:r>
            <w:r w:rsidR="00F063E0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субъектами Российской Федерации;</w:t>
            </w:r>
          </w:p>
          <w:p w:rsidR="00876E2A" w:rsidRPr="00A368BF" w:rsidRDefault="00C41E7E" w:rsidP="00C41E7E">
            <w:pPr>
              <w:contextualSpacing/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F063E0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осуществление мероприятий</w:t>
            </w:r>
            <w:r w:rsidR="00876E2A" w:rsidRPr="00A368BF">
              <w:rPr>
                <w:rFonts w:ascii="PT Astra Serif" w:hAnsi="PT Astra Serif"/>
                <w:sz w:val="28"/>
                <w:szCs w:val="28"/>
                <w:lang w:eastAsia="ar-SA"/>
              </w:rPr>
              <w:t>, направленные на недопущение снижения и ухудшения размеров и условий оплаты труда работников по сравнению с размерами и условиями оплаты труда, установленных Трудовым законодательством.</w:t>
            </w:r>
          </w:p>
        </w:tc>
      </w:tr>
      <w:tr w:rsidR="00876E2A" w:rsidTr="00876E2A">
        <w:trPr>
          <w:trHeight w:val="195"/>
        </w:trPr>
        <w:tc>
          <w:tcPr>
            <w:tcW w:w="9864" w:type="dxa"/>
          </w:tcPr>
          <w:p w:rsidR="00876E2A" w:rsidRPr="00C41E7E" w:rsidRDefault="00876E2A" w:rsidP="009F0AC2">
            <w:pPr>
              <w:shd w:val="clear" w:color="auto" w:fill="FFFFFF"/>
              <w:tabs>
                <w:tab w:val="left" w:pos="2060"/>
              </w:tabs>
              <w:ind w:firstLine="709"/>
              <w:contextualSpacing/>
              <w:jc w:val="center"/>
              <w:rPr>
                <w:rFonts w:ascii="PT Astra Serif" w:hAnsi="PT Astra Serif"/>
              </w:rPr>
            </w:pPr>
            <w:r w:rsidRPr="00C41E7E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3. </w:t>
            </w:r>
            <w:r w:rsidR="009F0AC2" w:rsidRPr="00C41E7E">
              <w:rPr>
                <w:rFonts w:ascii="PT Astra Serif" w:hAnsi="PT Astra Serif"/>
                <w:b/>
                <w:bCs/>
                <w:sz w:val="28"/>
                <w:szCs w:val="28"/>
              </w:rPr>
              <w:t>Целевые показатели (индикаторы) муниципальной программы</w:t>
            </w:r>
          </w:p>
        </w:tc>
      </w:tr>
      <w:tr w:rsidR="00876E2A" w:rsidTr="00876E2A">
        <w:trPr>
          <w:trHeight w:val="158"/>
        </w:trPr>
        <w:tc>
          <w:tcPr>
            <w:tcW w:w="9864" w:type="dxa"/>
          </w:tcPr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C41E7E"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DC1FFF" w:rsidRPr="00C41E7E">
              <w:rPr>
                <w:rFonts w:ascii="PT Astra Serif" w:hAnsi="PT Astra Serif"/>
                <w:sz w:val="28"/>
                <w:szCs w:val="28"/>
              </w:rPr>
              <w:t>Целевые показатели муниципальной программы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: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-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 xml:space="preserve">  число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 граждан, систематически занимающихся физической культурой и спортом;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число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 детей и подростков, занимающихся в спортивных школах и секциях района;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число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 проведенных физкультурных и спортивно-массовых мероприятий;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число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 участников физкультурно-массовых мероприятий;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-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числ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о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 спортсменов, принявших участие в областных спортивных мероприятиях и смотр-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конкурсах;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- количество действующих туристских маршрутов по территории Аткарского муниципального района;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число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 туристских мероприятий с участием представителей туристской отрасли Аткарского муниципального района;</w:t>
            </w:r>
          </w:p>
          <w:p w:rsidR="009F0AC2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0B6208" w:rsidRPr="00C41E7E" w:rsidRDefault="00C41E7E" w:rsidP="00C41E7E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C41E7E">
              <w:rPr>
                <w:rFonts w:ascii="PT Astra Serif" w:hAnsi="PT Astra Serif"/>
                <w:sz w:val="28"/>
                <w:szCs w:val="28"/>
              </w:rPr>
              <w:t>к</w:t>
            </w:r>
            <w:r w:rsidR="009F0AC2" w:rsidRPr="00C41E7E">
              <w:rPr>
                <w:rFonts w:ascii="PT Astra Serif" w:hAnsi="PT Astra Serif"/>
                <w:sz w:val="28"/>
                <w:szCs w:val="28"/>
              </w:rPr>
              <w:t>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2023 году ниже оплаты минимального размера оплаты труда – 0 человек</w:t>
            </w:r>
          </w:p>
        </w:tc>
      </w:tr>
      <w:tr w:rsidR="00876E2A" w:rsidTr="00876E2A">
        <w:trPr>
          <w:trHeight w:val="158"/>
        </w:trPr>
        <w:tc>
          <w:tcPr>
            <w:tcW w:w="9864" w:type="dxa"/>
          </w:tcPr>
          <w:p w:rsidR="00876E2A" w:rsidRPr="00AD07EF" w:rsidRDefault="00876E2A" w:rsidP="006F2CB4">
            <w:pPr>
              <w:shd w:val="clear" w:color="auto" w:fill="FFFFFF"/>
              <w:contextualSpacing/>
              <w:jc w:val="center"/>
              <w:rPr>
                <w:rFonts w:ascii="PT Astra Serif" w:hAnsi="PT Astra Serif"/>
              </w:rPr>
            </w:pPr>
            <w:r w:rsidRPr="00AD07EF">
              <w:rPr>
                <w:rFonts w:ascii="PT Astra Serif" w:hAnsi="PT Astra Serif"/>
                <w:b/>
                <w:bCs/>
                <w:sz w:val="28"/>
                <w:szCs w:val="28"/>
              </w:rPr>
              <w:lastRenderedPageBreak/>
              <w:t xml:space="preserve">4. </w:t>
            </w:r>
            <w:r w:rsidR="006F2CB4" w:rsidRPr="00AD07EF">
              <w:rPr>
                <w:rFonts w:ascii="PT Astra Serif" w:hAnsi="PT Astra Serif"/>
                <w:b/>
                <w:bCs/>
                <w:sz w:val="28"/>
                <w:szCs w:val="28"/>
              </w:rPr>
              <w:t>Прогноз ожидаемых конечных результатов муниципальной программы, сроки и этапы реализации Программы</w:t>
            </w:r>
          </w:p>
        </w:tc>
      </w:tr>
      <w:tr w:rsidR="00876E2A" w:rsidTr="00876E2A">
        <w:trPr>
          <w:trHeight w:val="135"/>
        </w:trPr>
        <w:tc>
          <w:tcPr>
            <w:tcW w:w="9864" w:type="dxa"/>
          </w:tcPr>
          <w:p w:rsidR="006E4640" w:rsidRPr="00AD07EF" w:rsidRDefault="00AD07EF" w:rsidP="00AD07EF">
            <w:pPr>
              <w:shd w:val="clear" w:color="auto" w:fill="FFFFFF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Ожидаемые результаты реализации муниципальной программы:</w:t>
            </w:r>
          </w:p>
          <w:p w:rsidR="006E4640" w:rsidRPr="00AD07EF" w:rsidRDefault="00AD07EF" w:rsidP="00AD07E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числа граждан, систематически занимающихся физической культурой и спортом;</w:t>
            </w:r>
          </w:p>
          <w:p w:rsidR="006E4640" w:rsidRPr="00AD07EF" w:rsidRDefault="00AD07EF" w:rsidP="00AD07E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числа детей и подростков, занимающихся в спортивных школах и секциях района;</w:t>
            </w:r>
          </w:p>
          <w:p w:rsidR="006E4640" w:rsidRPr="00AD07EF" w:rsidRDefault="00AD07EF" w:rsidP="00AD07E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числа проведенных физкультурных и спортивно-массовых мероприятий;</w:t>
            </w:r>
          </w:p>
          <w:p w:rsidR="006E4640" w:rsidRPr="00AD07EF" w:rsidRDefault="00E630AF" w:rsidP="00E630A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числа участников физкультурно-массовых мероприятий;</w:t>
            </w:r>
          </w:p>
          <w:p w:rsidR="006E4640" w:rsidRPr="00AD07EF" w:rsidRDefault="00E630AF" w:rsidP="00E630A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числа спортсменов, принявших участие в областных спортивных мероприятиях и смотр- конкурсах;</w:t>
            </w:r>
          </w:p>
          <w:p w:rsidR="006E4640" w:rsidRPr="00AD07EF" w:rsidRDefault="00E630AF" w:rsidP="00E630A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количества действующих туристских маршрутов по территории Аткарского муниципального района;</w:t>
            </w:r>
          </w:p>
          <w:p w:rsidR="006E4640" w:rsidRPr="00AD07EF" w:rsidRDefault="00E630AF" w:rsidP="00E630A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числа туристских мероприятий с участием представителей туристской отрасли Аткарского муниципального района;</w:t>
            </w:r>
          </w:p>
          <w:p w:rsidR="006E4640" w:rsidRPr="00AD07EF" w:rsidRDefault="00E630AF" w:rsidP="00E630AF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повышение размеров и условий труда некоторых категорий 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самоуправления;</w:t>
            </w:r>
          </w:p>
          <w:p w:rsidR="006E4640" w:rsidRPr="00AD07EF" w:rsidRDefault="00E630AF" w:rsidP="00E630AF">
            <w:pPr>
              <w:shd w:val="clear" w:color="auto" w:fill="FFFFFF"/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увеличение количества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2023 году ниже оплаты минимального размера оплаты труда – 0 человек</w:t>
            </w:r>
          </w:p>
          <w:p w:rsidR="00876E2A" w:rsidRPr="00AD07EF" w:rsidRDefault="00876E2A" w:rsidP="004C23E5">
            <w:pPr>
              <w:shd w:val="clear" w:color="auto" w:fill="FFFFFF"/>
              <w:ind w:firstLine="709"/>
              <w:contextualSpacing/>
              <w:jc w:val="both"/>
              <w:rPr>
                <w:rFonts w:ascii="PT Astra Serif" w:hAnsi="PT Astra Serif"/>
              </w:rPr>
            </w:pPr>
            <w:r w:rsidRPr="00AD07EF">
              <w:rPr>
                <w:rFonts w:ascii="PT Astra Serif" w:hAnsi="PT Astra Serif"/>
                <w:sz w:val="28"/>
                <w:szCs w:val="28"/>
              </w:rPr>
              <w:t>Реализация Программы осуществляется в 20</w:t>
            </w:r>
            <w:r w:rsidR="000B6208" w:rsidRPr="00AD07EF">
              <w:rPr>
                <w:rFonts w:ascii="PT Astra Serif" w:hAnsi="PT Astra Serif"/>
                <w:sz w:val="28"/>
                <w:szCs w:val="28"/>
              </w:rPr>
              <w:t>24</w:t>
            </w:r>
            <w:r w:rsidRPr="00AD07EF">
              <w:rPr>
                <w:rFonts w:ascii="PT Astra Serif" w:hAnsi="PT Astra Serif"/>
                <w:sz w:val="28"/>
                <w:szCs w:val="28"/>
              </w:rPr>
              <w:t>-202</w:t>
            </w:r>
            <w:r w:rsidR="000B6208" w:rsidRPr="00AD07EF">
              <w:rPr>
                <w:rFonts w:ascii="PT Astra Serif" w:hAnsi="PT Astra Serif"/>
                <w:sz w:val="28"/>
                <w:szCs w:val="28"/>
              </w:rPr>
              <w:t>6</w:t>
            </w:r>
            <w:r w:rsidRPr="00AD07EF">
              <w:rPr>
                <w:rFonts w:ascii="PT Astra Serif" w:hAnsi="PT Astra Serif"/>
                <w:sz w:val="28"/>
                <w:szCs w:val="28"/>
              </w:rPr>
              <w:t xml:space="preserve"> годах.</w:t>
            </w:r>
          </w:p>
        </w:tc>
      </w:tr>
      <w:tr w:rsidR="00876E2A" w:rsidTr="00876E2A">
        <w:tc>
          <w:tcPr>
            <w:tcW w:w="9864" w:type="dxa"/>
          </w:tcPr>
          <w:p w:rsidR="00876E2A" w:rsidRPr="00AD07EF" w:rsidRDefault="00876E2A" w:rsidP="006E4640">
            <w:pPr>
              <w:shd w:val="clear" w:color="auto" w:fill="FFFFFF"/>
              <w:contextualSpacing/>
              <w:jc w:val="center"/>
              <w:rPr>
                <w:rFonts w:ascii="PT Astra Serif" w:hAnsi="PT Astra Serif"/>
              </w:rPr>
            </w:pPr>
            <w:r w:rsidRPr="00AD07EF">
              <w:rPr>
                <w:rFonts w:ascii="PT Astra Serif" w:hAnsi="PT Astra Serif"/>
                <w:b/>
                <w:bCs/>
                <w:sz w:val="28"/>
                <w:szCs w:val="28"/>
              </w:rPr>
              <w:t>5.</w:t>
            </w:r>
            <w:r w:rsidR="006E4640" w:rsidRPr="00AD07EF">
              <w:rPr>
                <w:rFonts w:ascii="PT Astra Serif" w:hAnsi="PT Astra Serif"/>
                <w:b/>
                <w:bCs/>
                <w:sz w:val="28"/>
                <w:szCs w:val="28"/>
              </w:rPr>
              <w:t>Перечень программных мероприятий</w:t>
            </w:r>
          </w:p>
        </w:tc>
      </w:tr>
      <w:tr w:rsidR="00876E2A" w:rsidTr="00876E2A">
        <w:tc>
          <w:tcPr>
            <w:tcW w:w="9864" w:type="dxa"/>
          </w:tcPr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  <w:lang w:eastAsia="ar-SA"/>
              </w:rPr>
              <w:t>1. Основное мероприятие «Спортивные мероприятия»: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D07EF">
              <w:rPr>
                <w:rFonts w:ascii="PT Astra Serif" w:hAnsi="PT Astra Serif"/>
                <w:color w:val="000000"/>
                <w:sz w:val="28"/>
                <w:szCs w:val="28"/>
                <w:lang w:eastAsia="en-US"/>
              </w:rPr>
              <w:t>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Турниры);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6E4640" w:rsidRPr="00AD07EF"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проведение фестивалей, соревнований,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видов испытаний (тестов), нормативов требований комплекса ГТО;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района);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участие в областных фестивалях, соревнованиях, видах испытаний (тестов), нормативов требований комплекса ГТО;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- приобретение спортивной экипировки и спортивного инвентаря;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 xml:space="preserve">- развитие футбола, в том числе проведение районных, зональных, и финальных соревнований юных футболистов «Кожаный мяч», областного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lastRenderedPageBreak/>
              <w:t>турнира дворовых команд на кубок Губернатора Саратовской области.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>2. Основное мероприятие «Обеспечение качественных услуг в сфере физической культуры и детско-юношеского спорта»: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</w:rPr>
              <w:t xml:space="preserve">- </w:t>
            </w:r>
            <w:r w:rsidR="006E4640" w:rsidRPr="00AD07EF">
              <w:rPr>
                <w:rFonts w:ascii="PT Astra Serif" w:hAnsi="PT Astra Serif"/>
                <w:color w:val="000000"/>
                <w:sz w:val="28"/>
                <w:szCs w:val="28"/>
              </w:rPr>
              <w:t>предоставление субсидии МАУ «СШ г. Аткарска» по предоставлению дополнительных услуг в сфере физической культуры и детско-юношеского спорта;</w:t>
            </w:r>
          </w:p>
          <w:p w:rsidR="006E4640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6E4640" w:rsidRPr="00AD07EF"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- </w:t>
            </w:r>
            <w:r w:rsidR="006E4640" w:rsidRPr="00AD07EF">
              <w:rPr>
                <w:rFonts w:ascii="PT Astra Serif" w:hAnsi="PT Astra Serif"/>
                <w:color w:val="000000"/>
                <w:sz w:val="28"/>
                <w:szCs w:val="28"/>
              </w:rPr>
              <w:t>развитие внутреннего и въездного туризма на территории Аткарского муниципального района;</w:t>
            </w:r>
          </w:p>
          <w:p w:rsidR="00876E2A" w:rsidRPr="00AD07EF" w:rsidRDefault="00B76E6A" w:rsidP="00B76E6A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      </w:t>
            </w:r>
            <w:r w:rsidR="006E4640" w:rsidRPr="00AD07EF">
              <w:rPr>
                <w:rFonts w:ascii="PT Astra Serif" w:hAnsi="PT Astra Serif"/>
                <w:color w:val="000000"/>
                <w:sz w:val="28"/>
                <w:szCs w:val="28"/>
              </w:rPr>
              <w:t>- осуществление комплекса мер по созданию малых спортивных площадок.</w:t>
            </w:r>
          </w:p>
        </w:tc>
      </w:tr>
      <w:tr w:rsidR="00876E2A" w:rsidTr="00876E2A">
        <w:tc>
          <w:tcPr>
            <w:tcW w:w="9864" w:type="dxa"/>
          </w:tcPr>
          <w:p w:rsidR="00876E2A" w:rsidRPr="00473E92" w:rsidRDefault="007B3ADA" w:rsidP="004C23E5">
            <w:pPr>
              <w:numPr>
                <w:ilvl w:val="0"/>
                <w:numId w:val="3"/>
              </w:numPr>
              <w:shd w:val="clear" w:color="auto" w:fill="FFFFFF"/>
              <w:ind w:left="0" w:hanging="76"/>
              <w:contextualSpacing/>
              <w:jc w:val="center"/>
              <w:rPr>
                <w:rFonts w:ascii="PT Astra Serif" w:hAnsi="PT Astra Serif"/>
              </w:rPr>
            </w:pPr>
            <w:r w:rsidRPr="00473E92">
              <w:rPr>
                <w:rFonts w:ascii="PT Astra Serif" w:eastAsiaTheme="minorHAnsi" w:hAnsi="PT Astra Serif"/>
                <w:b/>
                <w:bCs/>
                <w:sz w:val="28"/>
                <w:szCs w:val="28"/>
                <w:lang w:eastAsia="en-US"/>
              </w:rPr>
              <w:lastRenderedPageBreak/>
              <w:t>Финансовое обеспечение реализации Программы</w:t>
            </w:r>
          </w:p>
        </w:tc>
      </w:tr>
      <w:tr w:rsidR="00876E2A" w:rsidTr="00876E2A">
        <w:tc>
          <w:tcPr>
            <w:tcW w:w="9864" w:type="dxa"/>
          </w:tcPr>
          <w:p w:rsidR="007B3ADA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7B3ADA" w:rsidRPr="00473E92">
              <w:rPr>
                <w:rFonts w:ascii="PT Astra Serif" w:hAnsi="PT Astra Serif"/>
                <w:sz w:val="28"/>
                <w:szCs w:val="28"/>
              </w:rPr>
              <w:t xml:space="preserve">Объем финансового обеспечения на реализацию муниципальной программы составляет </w:t>
            </w:r>
            <w:r w:rsidR="000924DF" w:rsidRPr="00473E92">
              <w:rPr>
                <w:rFonts w:ascii="PT Astra Serif" w:hAnsi="PT Astra Serif"/>
                <w:sz w:val="28"/>
                <w:szCs w:val="24"/>
                <w:lang w:eastAsia="en-US"/>
              </w:rPr>
              <w:t>35447,4</w:t>
            </w:r>
            <w:r w:rsidR="007B3ADA" w:rsidRPr="00473E92">
              <w:rPr>
                <w:rFonts w:ascii="PT Astra Serif" w:hAnsi="PT Astra Serif"/>
                <w:sz w:val="28"/>
                <w:szCs w:val="24"/>
                <w:lang w:eastAsia="en-US"/>
              </w:rPr>
              <w:t xml:space="preserve"> </w:t>
            </w:r>
            <w:r w:rsidR="007B3ADA" w:rsidRPr="00473E92">
              <w:rPr>
                <w:rFonts w:ascii="PT Astra Serif" w:hAnsi="PT Astra Serif"/>
                <w:sz w:val="28"/>
                <w:szCs w:val="28"/>
              </w:rPr>
              <w:t xml:space="preserve">тыс. руб. </w:t>
            </w:r>
          </w:p>
          <w:p w:rsidR="007B3ADA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7B3ADA" w:rsidRPr="00473E92">
              <w:rPr>
                <w:rFonts w:ascii="PT Astra Serif" w:hAnsi="PT Astra Serif"/>
                <w:sz w:val="28"/>
                <w:szCs w:val="28"/>
              </w:rPr>
              <w:t xml:space="preserve">Финансовое обеспечение муниципальной программы за счет бюджета  Аткарского муниципального района подлежит ежегодному уточнению в порядке, установленном постановлением администрации Аткарского муниципального  района </w:t>
            </w:r>
            <w:r w:rsidR="007B3ADA" w:rsidRPr="00473E92">
              <w:rPr>
                <w:rFonts w:ascii="PT Astra Serif" w:hAnsi="PT Astra Serif"/>
                <w:bCs/>
                <w:sz w:val="28"/>
                <w:szCs w:val="28"/>
              </w:rPr>
              <w:t>от 23 мая 2017 года № 533</w:t>
            </w:r>
            <w:r w:rsidR="007B3ADA" w:rsidRPr="00473E92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r w:rsidR="007B3ADA" w:rsidRPr="00473E92">
              <w:rPr>
                <w:rFonts w:ascii="PT Astra Serif" w:hAnsi="PT Astra Serif"/>
                <w:bCs/>
                <w:sz w:val="28"/>
                <w:szCs w:val="28"/>
              </w:rPr>
              <w:t>О установлении Порядка принятия решений о разработке муниципальных программ, их формирования и реализации и Порядка оценки эффективности реализации муниципальных программ»</w:t>
            </w:r>
            <w:r w:rsidR="007B3ADA" w:rsidRPr="00473E92">
              <w:rPr>
                <w:rFonts w:ascii="PT Astra Serif" w:hAnsi="PT Astra Serif"/>
              </w:rPr>
              <w:t>.</w:t>
            </w:r>
          </w:p>
          <w:p w:rsidR="00876E2A" w:rsidRPr="00473E92" w:rsidRDefault="00876E2A" w:rsidP="004C23E5">
            <w:pPr>
              <w:ind w:firstLine="709"/>
              <w:contextualSpacing/>
              <w:jc w:val="both"/>
              <w:rPr>
                <w:rFonts w:ascii="PT Astra Serif" w:hAnsi="PT Astra Serif"/>
              </w:rPr>
            </w:pPr>
          </w:p>
        </w:tc>
      </w:tr>
      <w:tr w:rsidR="00876E2A" w:rsidTr="00876E2A">
        <w:tc>
          <w:tcPr>
            <w:tcW w:w="9864" w:type="dxa"/>
          </w:tcPr>
          <w:p w:rsidR="00876E2A" w:rsidRPr="00473E92" w:rsidRDefault="00876E2A" w:rsidP="00F661A9">
            <w:pPr>
              <w:contextualSpacing/>
              <w:jc w:val="center"/>
              <w:rPr>
                <w:rFonts w:ascii="PT Astra Serif" w:hAnsi="PT Astra Serif"/>
              </w:rPr>
            </w:pPr>
            <w:r w:rsidRPr="00473E92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7. </w:t>
            </w:r>
            <w:r w:rsidR="00F661A9" w:rsidRPr="00473E92">
              <w:rPr>
                <w:rFonts w:ascii="PT Astra Serif" w:hAnsi="PT Astra Serif"/>
                <w:b/>
                <w:bCs/>
                <w:sz w:val="28"/>
                <w:szCs w:val="28"/>
              </w:rPr>
              <w:t>Анализ социальных, финансово-экономических и прочих рисков реализации муниципальной программы</w:t>
            </w:r>
          </w:p>
        </w:tc>
      </w:tr>
      <w:tr w:rsidR="00876E2A" w:rsidTr="00876E2A">
        <w:tc>
          <w:tcPr>
            <w:tcW w:w="9864" w:type="dxa"/>
          </w:tcPr>
          <w:p w:rsidR="00F661A9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  <w:lang w:eastAsia="ar-SA"/>
              </w:rPr>
              <w:t>Выполнению поставленных задач муниципальной программы может препятствовать следующее:</w:t>
            </w:r>
          </w:p>
          <w:p w:rsidR="00F661A9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недостаточная информированность населения Саратовской области о возможностях отдыха и туризма в Аткарском муниципальном районе;</w:t>
            </w:r>
          </w:p>
          <w:p w:rsidR="00F661A9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  <w:lang w:eastAsia="ar-SA"/>
              </w:rPr>
              <w:t>- отсутствие предложение по турам с посещением Аткарского муниципального района в предложениях региональных туроператорских компаний;</w:t>
            </w:r>
          </w:p>
          <w:p w:rsidR="00F661A9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  <w:lang w:eastAsia="ar-SA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  <w:lang w:eastAsia="ar-SA"/>
              </w:rPr>
              <w:t>- недостаточный уровень развития объектов туристской инфраструктуры;</w:t>
            </w:r>
          </w:p>
          <w:p w:rsidR="00876E2A" w:rsidRPr="00473E92" w:rsidRDefault="00473E92" w:rsidP="00473E92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  <w:lang w:eastAsia="ar-SA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  <w:lang w:eastAsia="ar-SA"/>
              </w:rPr>
              <w:t>- низкая заинтересованность местного населения в занятии туристской деятельностью.</w:t>
            </w:r>
          </w:p>
        </w:tc>
      </w:tr>
      <w:tr w:rsidR="00F661A9" w:rsidTr="00876E2A">
        <w:tc>
          <w:tcPr>
            <w:tcW w:w="9864" w:type="dxa"/>
          </w:tcPr>
          <w:p w:rsidR="00F661A9" w:rsidRPr="00473E92" w:rsidRDefault="00F661A9" w:rsidP="00F661A9">
            <w:pPr>
              <w:pStyle w:val="a7"/>
              <w:numPr>
                <w:ilvl w:val="0"/>
                <w:numId w:val="16"/>
              </w:numPr>
              <w:spacing w:after="0"/>
              <w:jc w:val="both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73E92">
              <w:rPr>
                <w:rFonts w:ascii="PT Astra Serif" w:hAnsi="PT Astra Serif" w:cs="Times New Roman"/>
                <w:b/>
                <w:sz w:val="28"/>
                <w:szCs w:val="28"/>
              </w:rPr>
              <w:t>Организация управления реализацией Программы и контроль за ходом ее выполнения</w:t>
            </w:r>
          </w:p>
        </w:tc>
      </w:tr>
      <w:tr w:rsidR="00F661A9" w:rsidTr="00876E2A">
        <w:tc>
          <w:tcPr>
            <w:tcW w:w="9864" w:type="dxa"/>
          </w:tcPr>
          <w:p w:rsidR="00F661A9" w:rsidRPr="00473E92" w:rsidRDefault="00473E92" w:rsidP="00F661A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</w:rPr>
              <w:t>Организацию выполнения Программы осуществляет администрация Аткарского муниципального района.</w:t>
            </w:r>
          </w:p>
          <w:p w:rsidR="00F661A9" w:rsidRPr="00473E92" w:rsidRDefault="00473E92" w:rsidP="00F661A9">
            <w:pPr>
              <w:contextualSpacing/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</w:rPr>
              <w:t>Общий контроль за исполнением Программы осуществляется отделом по вопросам общественных отношений, спорту и делам молодежи.</w:t>
            </w:r>
          </w:p>
          <w:p w:rsidR="00F661A9" w:rsidRPr="00473E92" w:rsidRDefault="00123F38" w:rsidP="00F661A9">
            <w:pPr>
              <w:jc w:val="both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       </w:t>
            </w:r>
            <w:r w:rsidR="00F661A9" w:rsidRPr="00473E92">
              <w:rPr>
                <w:rFonts w:ascii="PT Astra Serif" w:hAnsi="PT Astra Serif"/>
                <w:sz w:val="28"/>
                <w:szCs w:val="28"/>
              </w:rPr>
              <w:t>Контроль в части использования бюджетных средств осуществляется Финансовым управлением администрации Аткарского муниципального района.</w:t>
            </w:r>
          </w:p>
        </w:tc>
      </w:tr>
      <w:tr w:rsidR="00F661A9" w:rsidTr="00876E2A">
        <w:tc>
          <w:tcPr>
            <w:tcW w:w="9864" w:type="dxa"/>
          </w:tcPr>
          <w:p w:rsidR="00F661A9" w:rsidRPr="00F661A9" w:rsidRDefault="00F661A9" w:rsidP="00F661A9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534DB" w:rsidRPr="00E534DB" w:rsidRDefault="00E534DB" w:rsidP="00E534DB">
      <w:pPr>
        <w:ind w:firstLine="708"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color w:val="000000" w:themeColor="text1"/>
          <w:sz w:val="28"/>
          <w:szCs w:val="28"/>
        </w:rPr>
      </w:pPr>
    </w:p>
    <w:p w:rsidR="00E534DB" w:rsidRPr="00E534DB" w:rsidRDefault="00E534DB" w:rsidP="00E534DB">
      <w:pPr>
        <w:shd w:val="clear" w:color="auto" w:fill="FFFFFF"/>
        <w:ind w:left="360" w:right="29"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ind w:firstLine="708"/>
        <w:jc w:val="both"/>
        <w:rPr>
          <w:sz w:val="28"/>
          <w:szCs w:val="28"/>
          <w:lang w:eastAsia="ar-SA"/>
        </w:rPr>
      </w:pPr>
    </w:p>
    <w:p w:rsidR="00E534DB" w:rsidRPr="00E534DB" w:rsidRDefault="00E534DB" w:rsidP="00E534DB">
      <w:pPr>
        <w:shd w:val="clear" w:color="auto" w:fill="FFFFFF"/>
        <w:spacing w:before="422"/>
        <w:contextualSpacing/>
        <w:jc w:val="both"/>
        <w:rPr>
          <w:b/>
          <w:bCs/>
          <w:sz w:val="20"/>
        </w:rPr>
      </w:pPr>
    </w:p>
    <w:p w:rsidR="00E534DB" w:rsidRPr="00E534DB" w:rsidRDefault="00E534DB" w:rsidP="00E534DB">
      <w:pPr>
        <w:shd w:val="clear" w:color="auto" w:fill="FFFFFF"/>
        <w:ind w:left="360" w:right="10"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shd w:val="clear" w:color="auto" w:fill="FFFFFF"/>
        <w:ind w:left="540" w:right="29" w:firstLine="709"/>
        <w:contextualSpacing/>
        <w:jc w:val="center"/>
        <w:rPr>
          <w:sz w:val="20"/>
        </w:rPr>
      </w:pPr>
    </w:p>
    <w:p w:rsidR="00E534DB" w:rsidRPr="00E534DB" w:rsidRDefault="00E534DB" w:rsidP="00E534DB">
      <w:pPr>
        <w:ind w:firstLine="708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b/>
          <w:bCs/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876E2A">
      <w:pPr>
        <w:contextualSpacing/>
        <w:jc w:val="both"/>
        <w:rPr>
          <w:sz w:val="28"/>
          <w:szCs w:val="28"/>
        </w:rPr>
      </w:pPr>
    </w:p>
    <w:p w:rsidR="00E534DB" w:rsidRPr="00E534DB" w:rsidRDefault="00E534DB" w:rsidP="00E534DB">
      <w:pPr>
        <w:ind w:firstLine="709"/>
        <w:contextualSpacing/>
        <w:jc w:val="both"/>
        <w:rPr>
          <w:sz w:val="28"/>
          <w:szCs w:val="28"/>
        </w:rPr>
      </w:pPr>
    </w:p>
    <w:p w:rsidR="00E534DB" w:rsidRPr="00E534DB" w:rsidRDefault="00E534DB" w:rsidP="00876E2A">
      <w:pPr>
        <w:tabs>
          <w:tab w:val="left" w:pos="708"/>
          <w:tab w:val="center" w:pos="4536"/>
          <w:tab w:val="right" w:pos="9072"/>
        </w:tabs>
        <w:rPr>
          <w:sz w:val="28"/>
          <w:szCs w:val="28"/>
        </w:rPr>
        <w:sectPr w:rsidR="00E534DB" w:rsidRPr="00E534DB" w:rsidSect="00E534DB">
          <w:type w:val="continuous"/>
          <w:pgSz w:w="11906" w:h="16838" w:code="9"/>
          <w:pgMar w:top="1134" w:right="425" w:bottom="1134" w:left="1247" w:header="709" w:footer="709" w:gutter="0"/>
          <w:cols w:space="708"/>
          <w:docGrid w:linePitch="326"/>
        </w:sectPr>
      </w:pPr>
    </w:p>
    <w:tbl>
      <w:tblPr>
        <w:tblW w:w="15133" w:type="dxa"/>
        <w:tblLook w:val="01E0"/>
      </w:tblPr>
      <w:tblGrid>
        <w:gridCol w:w="10031"/>
        <w:gridCol w:w="5102"/>
      </w:tblGrid>
      <w:tr w:rsidR="001301E8" w:rsidRPr="001301E8" w:rsidTr="004C23E5">
        <w:tc>
          <w:tcPr>
            <w:tcW w:w="10031" w:type="dxa"/>
          </w:tcPr>
          <w:p w:rsidR="00E534DB" w:rsidRPr="001301E8" w:rsidRDefault="00E534DB" w:rsidP="00E534DB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102" w:type="dxa"/>
          </w:tcPr>
          <w:p w:rsidR="00E534DB" w:rsidRPr="00A923FE" w:rsidRDefault="004C23E5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923F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Приложение № 1 к муниципальной программе «Развитие физической культуры, спорта и туризма Аткарско</w:t>
            </w:r>
            <w:r w:rsidR="005B04A4" w:rsidRPr="00A923F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го муниципального района</w:t>
            </w:r>
            <w:r w:rsidRPr="00A923FE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»</w:t>
            </w:r>
          </w:p>
        </w:tc>
      </w:tr>
    </w:tbl>
    <w:p w:rsidR="00E534DB" w:rsidRPr="00123F38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3F38">
        <w:rPr>
          <w:rFonts w:ascii="PT Astra Serif" w:eastAsia="Calibri" w:hAnsi="PT Astra Serif"/>
          <w:b/>
          <w:sz w:val="28"/>
          <w:szCs w:val="28"/>
          <w:lang w:eastAsia="en-US"/>
        </w:rPr>
        <w:t xml:space="preserve">Сведения </w:t>
      </w:r>
    </w:p>
    <w:p w:rsidR="00E534DB" w:rsidRPr="00123F38" w:rsidRDefault="00E534DB" w:rsidP="00E534DB">
      <w:pPr>
        <w:pBdr>
          <w:bottom w:val="single" w:sz="12" w:space="3" w:color="auto"/>
        </w:pBdr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 w:rsidRPr="00123F38">
        <w:rPr>
          <w:rFonts w:ascii="PT Astra Serif" w:eastAsia="Calibri" w:hAnsi="PT Astra Serif"/>
          <w:b/>
          <w:sz w:val="28"/>
          <w:szCs w:val="28"/>
          <w:lang w:eastAsia="en-US"/>
        </w:rPr>
        <w:t>о целевых показателях (индикаторах) муниципальной программы</w:t>
      </w:r>
    </w:p>
    <w:p w:rsidR="00E534DB" w:rsidRPr="00123F38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eastAsia="Calibri" w:hAnsi="PT Astra Serif"/>
          <w:b/>
          <w:sz w:val="16"/>
          <w:szCs w:val="16"/>
          <w:lang w:eastAsia="en-US"/>
        </w:rPr>
      </w:pPr>
      <w:r w:rsidRPr="00123F38">
        <w:rPr>
          <w:rFonts w:ascii="PT Astra Serif" w:hAnsi="PT Astra Serif"/>
          <w:b/>
          <w:sz w:val="28"/>
          <w:szCs w:val="28"/>
        </w:rPr>
        <w:t>«Развитие физической культуры, спорта и туризма Аткарского муниципального района»</w:t>
      </w:r>
    </w:p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123F38">
        <w:rPr>
          <w:rFonts w:ascii="PT Astra Serif" w:eastAsia="Calibri" w:hAnsi="PT Astra Serif"/>
          <w:sz w:val="24"/>
          <w:szCs w:val="24"/>
          <w:lang w:eastAsia="en-US"/>
        </w:rPr>
        <w:t>(наименование муниципальной программы)</w:t>
      </w:r>
    </w:p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</w:p>
    <w:tbl>
      <w:tblPr>
        <w:tblW w:w="14884" w:type="dxa"/>
        <w:tblInd w:w="21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44"/>
        <w:gridCol w:w="2307"/>
        <w:gridCol w:w="1031"/>
        <w:gridCol w:w="1913"/>
        <w:gridCol w:w="1915"/>
        <w:gridCol w:w="1913"/>
        <w:gridCol w:w="921"/>
        <w:gridCol w:w="993"/>
        <w:gridCol w:w="1913"/>
        <w:gridCol w:w="1634"/>
      </w:tblGrid>
      <w:tr w:rsidR="001301E8" w:rsidRPr="00123F38" w:rsidTr="00E534DB">
        <w:trPr>
          <w:cantSplit/>
          <w:trHeight w:val="240"/>
        </w:trPr>
        <w:tc>
          <w:tcPr>
            <w:tcW w:w="3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№</w:t>
            </w:r>
          </w:p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230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Наименование программы, наименование показателя</w:t>
            </w:r>
          </w:p>
        </w:tc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Единица измере-ния</w:t>
            </w:r>
          </w:p>
        </w:tc>
        <w:tc>
          <w:tcPr>
            <w:tcW w:w="6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Значение показателей*</w:t>
            </w:r>
          </w:p>
        </w:tc>
        <w:tc>
          <w:tcPr>
            <w:tcW w:w="45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</w:tr>
      <w:tr w:rsidR="001301E8" w:rsidRPr="00123F38" w:rsidTr="00E534DB">
        <w:trPr>
          <w:cantSplit/>
          <w:trHeight w:val="939"/>
        </w:trPr>
        <w:tc>
          <w:tcPr>
            <w:tcW w:w="3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30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отчетный</w:t>
            </w:r>
          </w:p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</w:t>
            </w:r>
          </w:p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(базовый)**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текущий</w:t>
            </w:r>
          </w:p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</w:t>
            </w:r>
          </w:p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(оценка)***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первый год реализации программы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второй год реализации программы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…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год завершения</w:t>
            </w:r>
          </w:p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действия программы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14884" w:type="dxa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Муниципальная программа</w:t>
            </w:r>
          </w:p>
          <w:p w:rsidR="00E534DB" w:rsidRPr="00123F38" w:rsidRDefault="00E534DB" w:rsidP="00D00D8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D00D80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20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-202</w:t>
            </w:r>
            <w:r w:rsidR="00D00D80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 xml:space="preserve">Показатель №1: </w:t>
            </w:r>
          </w:p>
          <w:p w:rsidR="00E534DB" w:rsidRPr="00123F38" w:rsidRDefault="00E534DB" w:rsidP="00E534DB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- число граждан, систематически занимающихся физической культурой и спортом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9D40C1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</w:t>
            </w:r>
            <w:r w:rsidR="007F4AD9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9D40C1" w:rsidP="007F4A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</w:t>
            </w:r>
            <w:r w:rsidR="007F4AD9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9D40C1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19800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9D40C1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19900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E671DA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20000</w:t>
            </w:r>
          </w:p>
        </w:tc>
      </w:tr>
      <w:tr w:rsidR="001301E8" w:rsidRPr="00123F38" w:rsidTr="001301E8">
        <w:trPr>
          <w:cantSplit/>
          <w:trHeight w:val="126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E534DB" w:rsidRPr="00123F38" w:rsidRDefault="001301E8" w:rsidP="001301E8">
            <w:pPr>
              <w:autoSpaceDE w:val="0"/>
              <w:autoSpaceDN w:val="0"/>
              <w:adjustRightInd w:val="0"/>
              <w:contextualSpacing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№2: - доля населения, систематически занимающихся физической культурой и спортом, в общей численности в возрасте с 3 до 79 лет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53,97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534DB" w:rsidRPr="00123F38" w:rsidRDefault="001301E8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54,5</w:t>
            </w:r>
          </w:p>
        </w:tc>
      </w:tr>
      <w:tr w:rsidR="001301E8" w:rsidRPr="00123F38" w:rsidTr="001301E8">
        <w:trPr>
          <w:cantSplit/>
          <w:trHeight w:val="1515"/>
        </w:trPr>
        <w:tc>
          <w:tcPr>
            <w:tcW w:w="34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lastRenderedPageBreak/>
              <w:t>3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Показатель №3:</w:t>
            </w:r>
          </w:p>
          <w:p w:rsidR="001301E8" w:rsidRPr="00123F38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- число детей и подростков, занимающихся в спортивных школах  и секциях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8"/>
              </w:rPr>
              <w:t>950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8"/>
              </w:rPr>
              <w:t>1000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1050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1100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1150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№4:</w:t>
            </w:r>
          </w:p>
          <w:p w:rsidR="001301E8" w:rsidRPr="00123F38" w:rsidRDefault="001301E8" w:rsidP="001301E8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- число проведенных физкультурных и спортивно-массовых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155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165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170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5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№5:</w:t>
            </w:r>
          </w:p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- число участников физкультурно-массовых мероприятий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9D40C1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2500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2550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2650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402D9" w:rsidRPr="00123F38" w:rsidRDefault="001301E8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</w:t>
            </w:r>
            <w:r w:rsidR="00D402D9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700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6</w:t>
            </w:r>
          </w:p>
        </w:tc>
        <w:tc>
          <w:tcPr>
            <w:tcW w:w="2307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№6</w:t>
            </w:r>
          </w:p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- число культивируемых видов спорта</w:t>
            </w:r>
          </w:p>
        </w:tc>
        <w:tc>
          <w:tcPr>
            <w:tcW w:w="103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13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7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№7:</w:t>
            </w:r>
          </w:p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- число спортсменов, принявших участие в областных спортивных мероприятиях и смотр-конкурсах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480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val="en-US" w:eastAsia="en-US"/>
              </w:rPr>
              <w:t>4</w:t>
            </w:r>
            <w:r w:rsidR="00D402D9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500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520</w:t>
            </w:r>
          </w:p>
        </w:tc>
      </w:tr>
      <w:tr w:rsidR="001301E8" w:rsidRPr="00123F38" w:rsidTr="00E534DB">
        <w:trPr>
          <w:cantSplit/>
          <w:trHeight w:val="254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8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№8:</w:t>
            </w:r>
          </w:p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Количество действующих туристских маршрутов по территории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5</w:t>
            </w:r>
          </w:p>
        </w:tc>
      </w:tr>
      <w:tr w:rsidR="001301E8" w:rsidRPr="00123F38" w:rsidTr="00E534DB">
        <w:trPr>
          <w:cantSplit/>
          <w:trHeight w:val="267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lastRenderedPageBreak/>
              <w:t>9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Показатель №9:</w:t>
            </w:r>
          </w:p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Число туристских мероприятий с участием представителей туристской отрасли Аткарского муниципального района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1301E8" w:rsidRPr="00123F38" w:rsidRDefault="00D402D9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10</w:t>
            </w:r>
          </w:p>
        </w:tc>
      </w:tr>
      <w:tr w:rsidR="001301E8" w:rsidRPr="00123F38" w:rsidTr="00E534DB">
        <w:trPr>
          <w:cantSplit/>
          <w:trHeight w:val="122"/>
        </w:trPr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ind w:right="-151"/>
              <w:contextualSpacing/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val="en-US" w:eastAsia="en-US"/>
              </w:rPr>
              <w:t>10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E8" w:rsidRPr="00123F38" w:rsidRDefault="001301E8" w:rsidP="001F16C7">
            <w:pPr>
              <w:contextualSpacing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8"/>
              </w:rPr>
              <w:t xml:space="preserve">Показатель № 10 </w:t>
            </w:r>
            <w:r w:rsidR="001F16C7" w:rsidRPr="00123F38">
              <w:rPr>
                <w:rFonts w:ascii="PT Astra Serif" w:hAnsi="PT Astra Serif"/>
                <w:sz w:val="24"/>
                <w:szCs w:val="28"/>
              </w:rPr>
              <w:t>Количество работников муниципальных учреждений (за исключением органов местного самоуправления), занятых на полную ставку, заработная плата которых за полную отработку за месяц нормы рабочего времени и выполнения нормы труда (трудовых обязанностей) в 2020 году ниже оплаты минимального размера оплаты труда.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4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01E8" w:rsidRPr="00123F38" w:rsidRDefault="001301E8" w:rsidP="001301E8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Arial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 w:cs="Arial"/>
                <w:sz w:val="24"/>
                <w:szCs w:val="24"/>
                <w:lang w:eastAsia="en-US"/>
              </w:rPr>
              <w:t>0</w:t>
            </w:r>
          </w:p>
        </w:tc>
      </w:tr>
    </w:tbl>
    <w:p w:rsidR="00E534DB" w:rsidRPr="00123F38" w:rsidRDefault="00E534DB" w:rsidP="001301E8">
      <w:pPr>
        <w:autoSpaceDE w:val="0"/>
        <w:autoSpaceDN w:val="0"/>
        <w:adjustRightInd w:val="0"/>
        <w:outlineLvl w:val="1"/>
        <w:rPr>
          <w:rFonts w:ascii="PT Astra Serif" w:hAnsi="PT Astra Serif"/>
          <w:sz w:val="24"/>
          <w:szCs w:val="24"/>
        </w:rPr>
      </w:pPr>
    </w:p>
    <w:p w:rsidR="00E534DB" w:rsidRPr="00123F38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23F38">
        <w:rPr>
          <w:rFonts w:ascii="PT Astra Serif" w:hAnsi="PT Astra Serif"/>
          <w:sz w:val="24"/>
          <w:szCs w:val="24"/>
        </w:rPr>
        <w:t xml:space="preserve">Примечание: </w:t>
      </w:r>
    </w:p>
    <w:p w:rsidR="00E534DB" w:rsidRPr="00123F38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23F38">
        <w:rPr>
          <w:rFonts w:ascii="PT Astra Serif" w:hAnsi="PT Astra Serif"/>
          <w:sz w:val="24"/>
          <w:szCs w:val="24"/>
        </w:rPr>
        <w:t>* значение показателя указывается на каждый год реализации программы;</w:t>
      </w:r>
    </w:p>
    <w:p w:rsidR="00E534DB" w:rsidRPr="00123F38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23F38">
        <w:rPr>
          <w:rFonts w:ascii="PT Astra Serif" w:hAnsi="PT Astra Serif"/>
          <w:sz w:val="24"/>
          <w:szCs w:val="24"/>
        </w:rPr>
        <w:t>** заполняются только в случае наличия показателей ранее реализуемых аналогичных мероприятий, при этом под отчетным годом понимается год, предшествующий году, в котором осуществляется разработка проекта муниципальной программы;</w:t>
      </w:r>
    </w:p>
    <w:p w:rsidR="00E534DB" w:rsidRPr="00123F38" w:rsidRDefault="00E534DB" w:rsidP="00E534DB">
      <w:pPr>
        <w:autoSpaceDE w:val="0"/>
        <w:autoSpaceDN w:val="0"/>
        <w:adjustRightInd w:val="0"/>
        <w:ind w:firstLine="709"/>
        <w:outlineLvl w:val="1"/>
        <w:rPr>
          <w:rFonts w:ascii="PT Astra Serif" w:hAnsi="PT Astra Serif"/>
          <w:sz w:val="24"/>
          <w:szCs w:val="24"/>
        </w:rPr>
      </w:pPr>
      <w:r w:rsidRPr="00123F38">
        <w:rPr>
          <w:rFonts w:ascii="PT Astra Serif" w:hAnsi="PT Astra Serif"/>
          <w:sz w:val="24"/>
          <w:szCs w:val="24"/>
        </w:rPr>
        <w:t>*** под текущим годом - год, в котором осуществляется разработка проекта муниципальной программы</w:t>
      </w:r>
    </w:p>
    <w:p w:rsidR="00E534DB" w:rsidRPr="00123F38" w:rsidRDefault="00E534DB" w:rsidP="00E534DB">
      <w:pPr>
        <w:autoSpaceDE w:val="0"/>
        <w:autoSpaceDN w:val="0"/>
        <w:adjustRightInd w:val="0"/>
        <w:rPr>
          <w:rFonts w:ascii="PT Astra Serif" w:hAnsi="PT Astra Serif" w:cs="Arial"/>
          <w:sz w:val="20"/>
        </w:rPr>
      </w:pPr>
      <w:r w:rsidRPr="00123F38">
        <w:rPr>
          <w:rFonts w:ascii="PT Astra Serif" w:hAnsi="PT Astra Serif" w:cs="Arial"/>
          <w:sz w:val="20"/>
        </w:rPr>
        <w:br w:type="page"/>
      </w:r>
    </w:p>
    <w:p w:rsidR="00E534DB" w:rsidRPr="00123F38" w:rsidRDefault="00E534DB" w:rsidP="00E534DB">
      <w:pPr>
        <w:autoSpaceDE w:val="0"/>
        <w:autoSpaceDN w:val="0"/>
        <w:adjustRightInd w:val="0"/>
        <w:rPr>
          <w:rFonts w:ascii="PT Astra Serif" w:hAnsi="PT Astra Serif" w:cs="Arial"/>
          <w:sz w:val="2"/>
        </w:r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4C23E5" w:rsidRPr="00123F38" w:rsidTr="005450D0">
        <w:tc>
          <w:tcPr>
            <w:tcW w:w="4960" w:type="dxa"/>
          </w:tcPr>
          <w:p w:rsidR="004C23E5" w:rsidRPr="00123F38" w:rsidRDefault="004C23E5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Приложение № </w:t>
            </w:r>
            <w:r w:rsidR="005450D0"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2</w:t>
            </w: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района»</w:t>
            </w:r>
          </w:p>
        </w:tc>
      </w:tr>
    </w:tbl>
    <w:p w:rsidR="004C23E5" w:rsidRPr="00123F38" w:rsidRDefault="004C23E5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8"/>
        </w:rPr>
      </w:pPr>
    </w:p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8"/>
        </w:rPr>
      </w:pPr>
      <w:r w:rsidRPr="00123F38">
        <w:rPr>
          <w:rFonts w:ascii="PT Astra Serif" w:hAnsi="PT Astra Serif"/>
          <w:b/>
          <w:sz w:val="24"/>
          <w:szCs w:val="28"/>
        </w:rPr>
        <w:t>Перечень</w:t>
      </w:r>
    </w:p>
    <w:p w:rsidR="00E534DB" w:rsidRPr="00123F38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4"/>
          <w:szCs w:val="28"/>
        </w:rPr>
      </w:pPr>
      <w:r w:rsidRPr="00123F38">
        <w:rPr>
          <w:rFonts w:ascii="PT Astra Serif" w:hAnsi="PT Astra Serif"/>
          <w:b/>
          <w:sz w:val="24"/>
          <w:szCs w:val="28"/>
        </w:rPr>
        <w:t xml:space="preserve">основных мероприятий муниципальных программ и ведомственных программ, </w:t>
      </w:r>
    </w:p>
    <w:p w:rsidR="00E534DB" w:rsidRPr="00123F38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4"/>
          <w:szCs w:val="28"/>
        </w:rPr>
      </w:pPr>
      <w:r w:rsidRPr="00123F38">
        <w:rPr>
          <w:rFonts w:ascii="PT Astra Serif" w:hAnsi="PT Astra Serif"/>
          <w:b/>
          <w:sz w:val="24"/>
          <w:szCs w:val="28"/>
        </w:rPr>
        <w:t>подпрограмм муниципальной программы</w:t>
      </w:r>
    </w:p>
    <w:p w:rsidR="00E534DB" w:rsidRPr="00123F38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4"/>
          <w:szCs w:val="28"/>
        </w:rPr>
      </w:pPr>
      <w:r w:rsidRPr="00123F38">
        <w:rPr>
          <w:rFonts w:ascii="PT Astra Serif" w:hAnsi="PT Astra Serif"/>
          <w:sz w:val="22"/>
          <w:szCs w:val="24"/>
        </w:rPr>
        <w:tab/>
        <w:t>«</w:t>
      </w:r>
      <w:r w:rsidRPr="00123F38">
        <w:rPr>
          <w:rFonts w:ascii="PT Astra Serif" w:hAnsi="PT Astra Serif"/>
          <w:b/>
          <w:sz w:val="24"/>
          <w:szCs w:val="28"/>
        </w:rPr>
        <w:t>Развитие физической культуры, спорта и туризма Аткарс</w:t>
      </w:r>
      <w:r w:rsidR="00FB6D8F" w:rsidRPr="00123F38">
        <w:rPr>
          <w:rFonts w:ascii="PT Astra Serif" w:hAnsi="PT Astra Serif"/>
          <w:b/>
          <w:sz w:val="24"/>
          <w:szCs w:val="28"/>
        </w:rPr>
        <w:t>кого муниципального района</w:t>
      </w:r>
      <w:r w:rsidRPr="00123F38">
        <w:rPr>
          <w:rFonts w:ascii="PT Astra Serif" w:hAnsi="PT Astra Serif"/>
          <w:b/>
          <w:sz w:val="24"/>
          <w:szCs w:val="28"/>
        </w:rPr>
        <w:t xml:space="preserve">» </w:t>
      </w:r>
    </w:p>
    <w:p w:rsidR="00E534DB" w:rsidRPr="00123F38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2"/>
          <w:szCs w:val="24"/>
        </w:rPr>
      </w:pPr>
      <w:r w:rsidRPr="00123F38">
        <w:rPr>
          <w:rFonts w:ascii="PT Astra Serif" w:hAnsi="PT Astra Serif"/>
          <w:sz w:val="22"/>
          <w:szCs w:val="24"/>
        </w:rPr>
        <w:t>(наименование муниципальной программы)</w:t>
      </w:r>
    </w:p>
    <w:p w:rsidR="00E534DB" w:rsidRPr="00123F38" w:rsidRDefault="00E534DB" w:rsidP="00E534DB">
      <w:pPr>
        <w:autoSpaceDE w:val="0"/>
        <w:autoSpaceDN w:val="0"/>
        <w:adjustRightInd w:val="0"/>
        <w:ind w:firstLine="720"/>
        <w:rPr>
          <w:rFonts w:ascii="PT Astra Serif" w:hAnsi="PT Astra Serif"/>
          <w:b/>
          <w:sz w:val="22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5"/>
        <w:gridCol w:w="6174"/>
        <w:gridCol w:w="5169"/>
        <w:gridCol w:w="1384"/>
        <w:gridCol w:w="1494"/>
      </w:tblGrid>
      <w:tr w:rsidR="00E534DB" w:rsidRPr="00123F38" w:rsidTr="00D863F8">
        <w:trPr>
          <w:trHeight w:val="261"/>
        </w:trPr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№ п/п</w:t>
            </w:r>
          </w:p>
        </w:tc>
        <w:tc>
          <w:tcPr>
            <w:tcW w:w="20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Наименование мероприятий и ведомственных программ</w:t>
            </w:r>
          </w:p>
        </w:tc>
        <w:tc>
          <w:tcPr>
            <w:tcW w:w="17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Исполнитель</w:t>
            </w:r>
          </w:p>
        </w:tc>
        <w:tc>
          <w:tcPr>
            <w:tcW w:w="9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Срок</w:t>
            </w:r>
          </w:p>
        </w:tc>
      </w:tr>
      <w:tr w:rsidR="00E534DB" w:rsidRPr="00123F38" w:rsidTr="00D863F8">
        <w:trPr>
          <w:trHeight w:val="295"/>
        </w:trPr>
        <w:tc>
          <w:tcPr>
            <w:tcW w:w="19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209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17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начала реализации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окончания реализации</w:t>
            </w:r>
          </w:p>
        </w:tc>
      </w:tr>
      <w:tr w:rsidR="00E534DB" w:rsidRPr="00123F38" w:rsidTr="00D863F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  <w:tc>
          <w:tcPr>
            <w:tcW w:w="48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</w:tr>
      <w:tr w:rsidR="00E534DB" w:rsidRPr="00123F38" w:rsidTr="00D863F8">
        <w:trPr>
          <w:trHeight w:val="2038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contextualSpacing/>
              <w:rPr>
                <w:rFonts w:ascii="PT Astra Serif" w:hAnsi="PT Astra Serif"/>
                <w:b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contextualSpacing/>
              <w:rPr>
                <w:rFonts w:ascii="PT Astra Serif" w:hAnsi="PT Astra Serif"/>
                <w:sz w:val="24"/>
                <w:szCs w:val="26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Спортивные мероприятия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>;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 xml:space="preserve">МАУ «СШ г. Аткарска» </w:t>
            </w: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br/>
              <w:t>(по согласованию)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6"/>
              </w:rPr>
              <w:t xml:space="preserve">МУ </w:t>
            </w: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 xml:space="preserve">«ОМЦ» УО </w:t>
            </w: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</w:t>
            </w:r>
            <w:r w:rsidR="00D402D9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24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202</w:t>
            </w:r>
            <w:r w:rsidR="00D402D9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6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  <w:tr w:rsidR="00E534DB" w:rsidRPr="00123F38" w:rsidTr="00D863F8"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2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6"/>
              </w:rPr>
              <w:t>Обеспечение качественных услуг в сфере физической культуры и детско-юношеского спорта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t xml:space="preserve">МАУ «СШ г. Аткарска» </w:t>
            </w:r>
            <w:r w:rsidRPr="00123F38"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</w:t>
            </w:r>
            <w:r w:rsidR="00D402D9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24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202</w:t>
            </w:r>
            <w:r w:rsidR="00D402D9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6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  <w:tr w:rsidR="00E534DB" w:rsidRPr="00123F38" w:rsidTr="00D863F8">
        <w:trPr>
          <w:trHeight w:val="1320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3.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6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информации,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D402D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</w:t>
            </w:r>
            <w:r w:rsidR="000E3513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</w:t>
            </w:r>
            <w:r w:rsidR="00D402D9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4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0E3513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202</w:t>
            </w:r>
            <w:r w:rsidR="00D402D9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6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  <w:tr w:rsidR="00D863F8" w:rsidRPr="00123F38" w:rsidTr="00D863F8">
        <w:trPr>
          <w:trHeight w:val="165"/>
        </w:trPr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23F38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4</w:t>
            </w:r>
          </w:p>
        </w:tc>
        <w:tc>
          <w:tcPr>
            <w:tcW w:w="2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23F38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both"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sz w:val="24"/>
                <w:szCs w:val="28"/>
              </w:rPr>
              <w:t>Осуществление комплекса мер по созданию малых спортивных площадок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325" w:rsidRPr="00123F38" w:rsidRDefault="00D863F8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информации, общественных отношений, спорту и делам молодежи администрации Аткарского муниципального района</w:t>
            </w:r>
          </w:p>
          <w:p w:rsidR="00D863F8" w:rsidRPr="00123F38" w:rsidRDefault="00567325" w:rsidP="00D863F8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2"/>
                <w:lang w:eastAsia="en-US"/>
              </w:rPr>
              <w:t xml:space="preserve">МАУ «СШ г. Аткарска» </w:t>
            </w:r>
            <w:r w:rsidRPr="00123F38">
              <w:rPr>
                <w:rFonts w:ascii="PT Astra Serif" w:hAnsi="PT Astra Serif"/>
                <w:sz w:val="22"/>
                <w:lang w:eastAsia="en-US"/>
              </w:rPr>
              <w:br/>
              <w:t>(по согласованию)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23F38" w:rsidRDefault="00D402D9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2024</w:t>
            </w:r>
            <w:r w:rsidR="00D863F8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3F8" w:rsidRPr="00123F38" w:rsidRDefault="00D402D9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2026</w:t>
            </w:r>
            <w:r w:rsidR="00D863F8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год</w:t>
            </w:r>
          </w:p>
        </w:tc>
      </w:tr>
    </w:tbl>
    <w:p w:rsidR="00E534DB" w:rsidRPr="00123F38" w:rsidRDefault="00E534DB" w:rsidP="00D863F8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123F38" w:rsidTr="00B66FD7">
        <w:tc>
          <w:tcPr>
            <w:tcW w:w="4960" w:type="dxa"/>
          </w:tcPr>
          <w:p w:rsidR="00D402D9" w:rsidRPr="00123F38" w:rsidRDefault="00D402D9" w:rsidP="005450D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  <w:p w:rsidR="005450D0" w:rsidRPr="00123F38" w:rsidRDefault="005450D0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3</w:t>
            </w: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Аткарского муниципального района»</w:t>
            </w:r>
          </w:p>
        </w:tc>
      </w:tr>
    </w:tbl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123F38">
        <w:rPr>
          <w:rFonts w:ascii="PT Astra Serif" w:hAnsi="PT Astra Serif"/>
          <w:b/>
          <w:sz w:val="28"/>
          <w:szCs w:val="28"/>
        </w:rPr>
        <w:t xml:space="preserve">Сведения </w:t>
      </w:r>
    </w:p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  <w:r w:rsidRPr="00123F38">
        <w:rPr>
          <w:rFonts w:ascii="PT Astra Serif" w:hAnsi="PT Astra Serif"/>
          <w:b/>
          <w:sz w:val="28"/>
          <w:szCs w:val="28"/>
        </w:rPr>
        <w:t>об объемах и источниках финансового обеспечения муниципальной программы</w:t>
      </w:r>
    </w:p>
    <w:p w:rsidR="00E534DB" w:rsidRPr="00123F38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23F38">
        <w:rPr>
          <w:rFonts w:ascii="PT Astra Serif" w:hAnsi="PT Astra Serif"/>
          <w:sz w:val="24"/>
          <w:szCs w:val="24"/>
        </w:rPr>
        <w:t>«</w:t>
      </w:r>
      <w:r w:rsidRPr="00123F38">
        <w:rPr>
          <w:rFonts w:ascii="PT Astra Serif" w:hAnsi="PT Astra Serif"/>
          <w:b/>
          <w:sz w:val="28"/>
          <w:szCs w:val="28"/>
        </w:rPr>
        <w:t xml:space="preserve">Развитие физической культуры, спорта и туризма Аткарского муниципального района» </w:t>
      </w:r>
    </w:p>
    <w:p w:rsidR="00E534DB" w:rsidRPr="00123F38" w:rsidRDefault="00E534DB" w:rsidP="00E534DB">
      <w:pPr>
        <w:autoSpaceDE w:val="0"/>
        <w:autoSpaceDN w:val="0"/>
        <w:adjustRightInd w:val="0"/>
        <w:jc w:val="center"/>
        <w:rPr>
          <w:rFonts w:ascii="PT Astra Serif" w:eastAsia="Calibri" w:hAnsi="PT Astra Serif"/>
          <w:sz w:val="24"/>
          <w:szCs w:val="24"/>
          <w:lang w:eastAsia="en-US"/>
        </w:rPr>
      </w:pPr>
      <w:r w:rsidRPr="00123F38">
        <w:rPr>
          <w:rFonts w:ascii="PT Astra Serif" w:eastAsia="Calibri" w:hAnsi="PT Astra Serif"/>
          <w:sz w:val="24"/>
          <w:szCs w:val="24"/>
          <w:lang w:eastAsia="en-US"/>
        </w:rPr>
        <w:t xml:space="preserve"> (наименование муниципальной программы)</w:t>
      </w:r>
    </w:p>
    <w:p w:rsidR="00E534DB" w:rsidRPr="00123F38" w:rsidRDefault="00E534DB" w:rsidP="00E534DB">
      <w:pPr>
        <w:autoSpaceDE w:val="0"/>
        <w:autoSpaceDN w:val="0"/>
        <w:adjustRightInd w:val="0"/>
        <w:spacing w:line="230" w:lineRule="auto"/>
        <w:jc w:val="center"/>
        <w:rPr>
          <w:rFonts w:ascii="PT Astra Serif" w:eastAsia="Calibri" w:hAnsi="PT Astra Serif"/>
          <w:b/>
          <w:sz w:val="14"/>
          <w:szCs w:val="14"/>
          <w:lang w:eastAsia="en-US"/>
        </w:rPr>
      </w:pPr>
    </w:p>
    <w:p w:rsidR="00E534DB" w:rsidRPr="00123F38" w:rsidRDefault="00E534DB" w:rsidP="00E534DB">
      <w:pPr>
        <w:autoSpaceDE w:val="0"/>
        <w:autoSpaceDN w:val="0"/>
        <w:adjustRightInd w:val="0"/>
        <w:spacing w:line="230" w:lineRule="auto"/>
        <w:jc w:val="center"/>
        <w:rPr>
          <w:rFonts w:ascii="PT Astra Serif" w:eastAsia="Calibri" w:hAnsi="PT Astra Serif"/>
          <w:b/>
          <w:sz w:val="14"/>
          <w:szCs w:val="14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15060" w:type="dxa"/>
        <w:tblBorders>
          <w:top w:val="single" w:sz="4" w:space="0" w:color="auto"/>
          <w:left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2777"/>
        <w:gridCol w:w="2784"/>
        <w:gridCol w:w="4253"/>
        <w:gridCol w:w="2168"/>
        <w:gridCol w:w="1093"/>
        <w:gridCol w:w="993"/>
        <w:gridCol w:w="992"/>
      </w:tblGrid>
      <w:tr w:rsidR="00E534DB" w:rsidRPr="00123F38" w:rsidTr="00B74189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Источники финансирования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Объемы</w:t>
            </w:r>
          </w:p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финансирования, всего ( прогнозно)</w:t>
            </w:r>
          </w:p>
        </w:tc>
        <w:tc>
          <w:tcPr>
            <w:tcW w:w="30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 том числе по годам реализации </w:t>
            </w:r>
          </w:p>
        </w:tc>
      </w:tr>
      <w:tr w:rsidR="00E534DB" w:rsidRPr="00123F38" w:rsidTr="00B74189">
        <w:tc>
          <w:tcPr>
            <w:tcW w:w="27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20</w:t>
            </w:r>
            <w:r w:rsidR="00D863F8"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  <w:r w:rsidR="00C261EE"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D863F8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C261EE"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val="en-US"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202</w:t>
            </w:r>
            <w:r w:rsidR="00C261EE"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</w:tr>
      <w:tr w:rsidR="00E534DB" w:rsidRPr="00123F38" w:rsidTr="00B74189">
        <w:tc>
          <w:tcPr>
            <w:tcW w:w="2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B7418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7</w:t>
            </w:r>
          </w:p>
        </w:tc>
      </w:tr>
      <w:tr w:rsidR="00E54F01" w:rsidRPr="00123F38" w:rsidTr="00B74189">
        <w:tc>
          <w:tcPr>
            <w:tcW w:w="27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54F01" w:rsidRPr="00123F38" w:rsidRDefault="00E54F01" w:rsidP="00E54F0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Муниципальная программа 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«Развитие физической культуры, спорта и туризма Аткарского муниципального района на 20</w:t>
            </w:r>
            <w:r w:rsidR="00C261EE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24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-20</w:t>
            </w:r>
            <w:r w:rsidR="00C261EE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26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год»</w:t>
            </w:r>
          </w:p>
        </w:tc>
        <w:tc>
          <w:tcPr>
            <w:tcW w:w="27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4F01" w:rsidRPr="00123F38" w:rsidRDefault="00E54F01" w:rsidP="000D3F84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F01" w:rsidRPr="00123F38" w:rsidRDefault="00E54F01" w:rsidP="00E54F01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всего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123F38" w:rsidRDefault="000924DF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35447,4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123F38" w:rsidRDefault="00770980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14723</w:t>
            </w:r>
            <w:r w:rsidR="000924DF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F01" w:rsidRPr="00123F38" w:rsidRDefault="000924DF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F01" w:rsidRPr="00123F38" w:rsidRDefault="000924DF" w:rsidP="000F43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9716,5</w:t>
            </w:r>
          </w:p>
        </w:tc>
      </w:tr>
      <w:tr w:rsidR="00C261EE" w:rsidRPr="00123F38" w:rsidTr="00C261EE">
        <w:trPr>
          <w:trHeight w:val="562"/>
        </w:trPr>
        <w:tc>
          <w:tcPr>
            <w:tcW w:w="27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EE" w:rsidRPr="00123F38" w:rsidRDefault="00C261EE" w:rsidP="00E54F01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27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1EE" w:rsidRPr="00123F38" w:rsidRDefault="00C261EE" w:rsidP="00E54F01">
            <w:pPr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EE" w:rsidRPr="00123F38" w:rsidRDefault="00C261EE" w:rsidP="005D4527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бюджет Аткарского муниципального района 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123F38" w:rsidRDefault="000924DF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35447,4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123F38" w:rsidRDefault="00770980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14723</w:t>
            </w:r>
            <w:r w:rsidR="000924DF"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,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61EE" w:rsidRPr="00123F38" w:rsidRDefault="000924DF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9716,5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1EE" w:rsidRPr="00123F38" w:rsidRDefault="000924DF" w:rsidP="00C261E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4"/>
                <w:lang w:eastAsia="en-US"/>
              </w:rPr>
              <w:t>9716,5</w:t>
            </w:r>
          </w:p>
        </w:tc>
      </w:tr>
    </w:tbl>
    <w:p w:rsidR="00E534DB" w:rsidRPr="00123F38" w:rsidRDefault="00E534DB" w:rsidP="00E534D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  <w:sectPr w:rsidR="00E534DB" w:rsidRPr="00123F38" w:rsidSect="001301E8">
          <w:type w:val="continuous"/>
          <w:pgSz w:w="16838" w:h="11906" w:orient="landscape" w:code="9"/>
          <w:pgMar w:top="426" w:right="1134" w:bottom="425" w:left="1134" w:header="709" w:footer="709" w:gutter="0"/>
          <w:cols w:space="708"/>
          <w:docGrid w:linePitch="326"/>
        </w:sect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123F38" w:rsidTr="00B66FD7">
        <w:tc>
          <w:tcPr>
            <w:tcW w:w="4960" w:type="dxa"/>
          </w:tcPr>
          <w:p w:rsidR="005450D0" w:rsidRPr="00123F38" w:rsidRDefault="005450D0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4</w:t>
            </w: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175FE6"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</w:t>
            </w: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E534DB" w:rsidRPr="00123F38" w:rsidRDefault="00E534DB" w:rsidP="00E534DB">
      <w:pPr>
        <w:autoSpaceDE w:val="0"/>
        <w:autoSpaceDN w:val="0"/>
        <w:adjustRightInd w:val="0"/>
        <w:rPr>
          <w:rFonts w:ascii="PT Astra Serif" w:hAnsi="PT Astra Serif"/>
          <w:sz w:val="28"/>
          <w:szCs w:val="28"/>
        </w:rPr>
      </w:pPr>
    </w:p>
    <w:p w:rsidR="00E534DB" w:rsidRPr="00123F38" w:rsidRDefault="00E534DB" w:rsidP="00E534DB">
      <w:pPr>
        <w:jc w:val="center"/>
        <w:rPr>
          <w:rFonts w:ascii="PT Astra Serif" w:hAnsi="PT Astra Serif"/>
        </w:rPr>
      </w:pPr>
      <w:r w:rsidRPr="00123F38">
        <w:rPr>
          <w:rFonts w:ascii="PT Astra Serif" w:hAnsi="PT Astra Serif"/>
          <w:b/>
          <w:sz w:val="28"/>
          <w:szCs w:val="28"/>
        </w:rPr>
        <w:t>План-график</w:t>
      </w:r>
    </w:p>
    <w:p w:rsidR="00E534DB" w:rsidRPr="00123F38" w:rsidRDefault="00E534DB" w:rsidP="00E534DB">
      <w:pPr>
        <w:pBdr>
          <w:bottom w:val="single" w:sz="12" w:space="1" w:color="auto"/>
        </w:pBdr>
        <w:autoSpaceDE w:val="0"/>
        <w:autoSpaceDN w:val="0"/>
        <w:adjustRightInd w:val="0"/>
        <w:ind w:firstLine="540"/>
        <w:jc w:val="center"/>
        <w:rPr>
          <w:rFonts w:ascii="PT Astra Serif" w:hAnsi="PT Astra Serif"/>
          <w:b/>
          <w:sz w:val="28"/>
          <w:szCs w:val="28"/>
        </w:rPr>
      </w:pPr>
      <w:r w:rsidRPr="00123F38">
        <w:rPr>
          <w:rFonts w:ascii="PT Astra Serif" w:hAnsi="PT Astra Serif"/>
          <w:b/>
          <w:sz w:val="28"/>
          <w:szCs w:val="28"/>
        </w:rPr>
        <w:t xml:space="preserve">реализации муниципальной программы «Развитие физической культуры, спорта и туризма Аткарского муниципального района» </w:t>
      </w:r>
    </w:p>
    <w:p w:rsidR="00E534DB" w:rsidRPr="00123F38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b/>
          <w:sz w:val="28"/>
          <w:szCs w:val="28"/>
        </w:rPr>
      </w:pPr>
      <w:r w:rsidRPr="00123F38">
        <w:rPr>
          <w:rFonts w:ascii="PT Astra Serif" w:hAnsi="PT Astra Serif"/>
          <w:b/>
          <w:sz w:val="28"/>
          <w:szCs w:val="28"/>
        </w:rPr>
        <w:t>на 20</w:t>
      </w:r>
      <w:r w:rsidR="00175FE6" w:rsidRPr="00123F38">
        <w:rPr>
          <w:rFonts w:ascii="PT Astra Serif" w:hAnsi="PT Astra Serif"/>
          <w:b/>
          <w:sz w:val="28"/>
          <w:szCs w:val="28"/>
        </w:rPr>
        <w:t>24</w:t>
      </w:r>
      <w:r w:rsidRPr="00123F38">
        <w:rPr>
          <w:rFonts w:ascii="PT Astra Serif" w:hAnsi="PT Astra Serif"/>
          <w:b/>
          <w:sz w:val="28"/>
          <w:szCs w:val="28"/>
        </w:rPr>
        <w:t>-202</w:t>
      </w:r>
      <w:r w:rsidR="00175FE6" w:rsidRPr="00123F38">
        <w:rPr>
          <w:rFonts w:ascii="PT Astra Serif" w:hAnsi="PT Astra Serif"/>
          <w:b/>
          <w:sz w:val="28"/>
          <w:szCs w:val="28"/>
        </w:rPr>
        <w:t>6</w:t>
      </w:r>
      <w:r w:rsidRPr="00123F38">
        <w:rPr>
          <w:rFonts w:ascii="PT Astra Serif" w:hAnsi="PT Astra Serif"/>
          <w:b/>
          <w:sz w:val="28"/>
          <w:szCs w:val="28"/>
        </w:rPr>
        <w:t xml:space="preserve"> (финансовый год)</w:t>
      </w:r>
    </w:p>
    <w:p w:rsidR="00E534DB" w:rsidRPr="00123F38" w:rsidRDefault="00E534DB" w:rsidP="00E534DB">
      <w:pPr>
        <w:autoSpaceDE w:val="0"/>
        <w:autoSpaceDN w:val="0"/>
        <w:adjustRightInd w:val="0"/>
        <w:ind w:firstLine="720"/>
        <w:jc w:val="center"/>
        <w:rPr>
          <w:rFonts w:ascii="PT Astra Serif" w:hAnsi="PT Astra Serif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9"/>
        <w:gridCol w:w="1724"/>
        <w:gridCol w:w="2735"/>
        <w:gridCol w:w="2307"/>
        <w:gridCol w:w="719"/>
        <w:gridCol w:w="1005"/>
        <w:gridCol w:w="2017"/>
        <w:gridCol w:w="864"/>
        <w:gridCol w:w="1005"/>
        <w:gridCol w:w="1005"/>
        <w:gridCol w:w="976"/>
      </w:tblGrid>
      <w:tr w:rsidR="00417199" w:rsidRPr="00123F38" w:rsidTr="00D14F3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№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п/п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Наименование (подпрограммы, ВЦП, основного мероприятия, контрольного события)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Ответственный исполнитель и ответственный работник (должность</w:t>
            </w:r>
          </w:p>
          <w:p w:rsidR="00417199" w:rsidRPr="00123F38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и ФИО)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Ожидаемый результат реализации мероприятия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Срок начала реали-зации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Срок окончания реализации</w:t>
            </w:r>
          </w:p>
          <w:p w:rsidR="00417199" w:rsidRPr="00123F38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(дата контрольного события)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Источники финансирования программы, подпрограмм, основных мероприятий, мероприятий,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тыс. руб.</w:t>
            </w:r>
          </w:p>
        </w:tc>
        <w:tc>
          <w:tcPr>
            <w:tcW w:w="130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autoSpaceDE w:val="0"/>
              <w:autoSpaceDN w:val="0"/>
              <w:adjustRightInd w:val="0"/>
              <w:ind w:firstLine="720"/>
              <w:contextualSpacing/>
              <w:jc w:val="center"/>
              <w:outlineLvl w:val="2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Объем финансового обеспечения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(тыс. руб.)</w:t>
            </w:r>
          </w:p>
        </w:tc>
      </w:tr>
      <w:tr w:rsidR="00417199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всего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  <w:tc>
          <w:tcPr>
            <w:tcW w:w="101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</w:tr>
      <w:tr w:rsidR="00924611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ind w:left="-108" w:right="-111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ind w:left="-106" w:right="-107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9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123F38">
              <w:rPr>
                <w:rFonts w:ascii="PT Astra Serif" w:hAnsi="PT Astra Serif"/>
                <w:b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hAnsi="PT Astra Serif"/>
                <w:b/>
                <w:sz w:val="20"/>
                <w:lang w:eastAsia="en-US"/>
              </w:rPr>
              <w:t>4</w:t>
            </w:r>
          </w:p>
        </w:tc>
        <w:tc>
          <w:tcPr>
            <w:tcW w:w="3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123F38">
              <w:rPr>
                <w:rFonts w:ascii="PT Astra Serif" w:hAnsi="PT Astra Serif"/>
                <w:b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hAnsi="PT Astra Serif"/>
                <w:b/>
                <w:sz w:val="20"/>
                <w:lang w:eastAsia="en-US"/>
              </w:rPr>
              <w:t>5</w:t>
            </w:r>
          </w:p>
        </w:tc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75FE6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val="en-US" w:eastAsia="en-US"/>
              </w:rPr>
            </w:pPr>
            <w:r w:rsidRPr="00123F38">
              <w:rPr>
                <w:rFonts w:ascii="PT Astra Serif" w:hAnsi="PT Astra Serif"/>
                <w:b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hAnsi="PT Astra Serif"/>
                <w:b/>
                <w:sz w:val="20"/>
                <w:lang w:eastAsia="en-US"/>
              </w:rPr>
              <w:t>6</w:t>
            </w:r>
          </w:p>
        </w:tc>
      </w:tr>
      <w:tr w:rsidR="00924611" w:rsidRPr="00123F38" w:rsidTr="00D14F3C">
        <w:tc>
          <w:tcPr>
            <w:tcW w:w="14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3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7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23F38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23F38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23F38" w:rsidRDefault="00417199" w:rsidP="00E534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199" w:rsidRPr="00123F38" w:rsidRDefault="00417199" w:rsidP="000F430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11</w:t>
            </w:r>
          </w:p>
        </w:tc>
      </w:tr>
      <w:tr w:rsidR="00924611" w:rsidRPr="00123F38" w:rsidTr="00D14F3C">
        <w:trPr>
          <w:trHeight w:val="290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Муниципальная программа </w:t>
            </w: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«Развитие физической культуры, спорта и туризма Аткарского муниципального района на 2020-2022 год»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7257D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; </w:t>
            </w:r>
          </w:p>
          <w:p w:rsidR="007257DE" w:rsidRPr="00123F38" w:rsidRDefault="007257DE" w:rsidP="007257DE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МАУ «СШ г. Аткарска»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br/>
              <w:t>(по согласованию);</w:t>
            </w:r>
          </w:p>
          <w:p w:rsidR="007257DE" w:rsidRPr="00123F38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МУ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«ОМЦ» УО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br/>
              <w:t>(по согласованию)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lang w:eastAsia="en-US"/>
              </w:rPr>
              <w:t>- увеличение числа жителей района</w:t>
            </w:r>
            <w:r w:rsidR="003C355F" w:rsidRPr="00123F38">
              <w:rPr>
                <w:rFonts w:ascii="PT Astra Serif" w:hAnsi="PT Astra Serif"/>
                <w:color w:val="000000"/>
                <w:sz w:val="20"/>
                <w:lang w:eastAsia="en-US"/>
              </w:rPr>
              <w:t>,</w:t>
            </w:r>
            <w:r w:rsidRPr="00123F38">
              <w:rPr>
                <w:rFonts w:ascii="PT Astra Serif" w:hAnsi="PT Astra Serif"/>
                <w:color w:val="000000"/>
                <w:sz w:val="20"/>
                <w:lang w:eastAsia="en-US"/>
              </w:rPr>
              <w:t xml:space="preserve"> систематически занимающихся физической культурой и спортом;</w:t>
            </w:r>
          </w:p>
          <w:p w:rsidR="007257DE" w:rsidRPr="00123F38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lang w:eastAsia="en-US"/>
              </w:rPr>
              <w:t>- увеличение охвата детей и подростков, занимающихся в спортивных школах и секциях района и спортом;</w:t>
            </w:r>
          </w:p>
          <w:p w:rsidR="007257DE" w:rsidRPr="00123F38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lang w:eastAsia="en-US"/>
              </w:rPr>
              <w:t xml:space="preserve">повышение результативности выступления спортсменов </w:t>
            </w:r>
          </w:p>
          <w:p w:rsidR="007257DE" w:rsidRPr="00123F38" w:rsidRDefault="007257DE" w:rsidP="007257DE">
            <w:pPr>
              <w:contextualSpacing/>
              <w:jc w:val="center"/>
              <w:rPr>
                <w:rFonts w:ascii="PT Astra Serif" w:hAnsi="PT Astra Serif"/>
                <w:color w:val="000000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lang w:eastAsia="en-US"/>
              </w:rPr>
              <w:t>Аткарского района на областных соревнованиях.</w:t>
            </w:r>
          </w:p>
          <w:p w:rsidR="007257DE" w:rsidRPr="00123F38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 xml:space="preserve">- повышение размеров и условий труда некоторых категорий </w:t>
            </w: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работников, предусмотренными Трудовым кодексом Российской Федерации, федеральными законами и иными нормативными правовыми актами Российской Федерации, нормативными правовыми актами органов местного самоуправления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7257DE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57DE" w:rsidRPr="00123F38" w:rsidRDefault="007257DE" w:rsidP="005D4527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23F38" w:rsidRDefault="008C6977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18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18"/>
                <w:szCs w:val="24"/>
                <w:lang w:eastAsia="en-US"/>
              </w:rPr>
              <w:t>35447,4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23F38" w:rsidRDefault="00492D42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>
              <w:rPr>
                <w:rFonts w:ascii="PT Astra Serif" w:eastAsia="Calibri" w:hAnsi="PT Astra Serif"/>
                <w:sz w:val="18"/>
                <w:szCs w:val="24"/>
                <w:lang w:eastAsia="en-US"/>
              </w:rPr>
              <w:t>14723</w:t>
            </w:r>
            <w:r w:rsidR="008C6977" w:rsidRPr="00123F38">
              <w:rPr>
                <w:rFonts w:ascii="PT Astra Serif" w:eastAsia="Calibri" w:hAnsi="PT Astra Serif"/>
                <w:sz w:val="18"/>
                <w:szCs w:val="24"/>
                <w:lang w:eastAsia="en-US"/>
              </w:rPr>
              <w:t>,</w:t>
            </w:r>
            <w:r>
              <w:rPr>
                <w:rFonts w:ascii="PT Astra Serif" w:eastAsia="Calibri" w:hAnsi="PT Astra Serif"/>
                <w:sz w:val="18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23F38" w:rsidRDefault="008C6977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18"/>
                <w:szCs w:val="24"/>
                <w:lang w:eastAsia="en-US"/>
              </w:rPr>
              <w:t>9716,5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DE" w:rsidRPr="00123F38" w:rsidRDefault="00175FE6" w:rsidP="007257DE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18"/>
                <w:szCs w:val="24"/>
                <w:lang w:eastAsia="en-US"/>
              </w:rPr>
              <w:t>9</w:t>
            </w:r>
            <w:r w:rsidR="008C6977" w:rsidRPr="00123F38">
              <w:rPr>
                <w:rFonts w:ascii="PT Astra Serif" w:eastAsia="Calibri" w:hAnsi="PT Astra Serif"/>
                <w:sz w:val="18"/>
                <w:szCs w:val="24"/>
                <w:lang w:eastAsia="en-US"/>
              </w:rPr>
              <w:t>716,5</w:t>
            </w:r>
          </w:p>
        </w:tc>
      </w:tr>
      <w:tr w:rsidR="005D4527" w:rsidRPr="00123F38" w:rsidTr="00D14F3C">
        <w:trPr>
          <w:trHeight w:val="9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D4527" w:rsidRPr="00123F38" w:rsidRDefault="005D4527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5D4527" w:rsidRPr="00123F38" w:rsidRDefault="005D4527" w:rsidP="00AD60A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23F38" w:rsidRDefault="008C6977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18"/>
                <w:szCs w:val="24"/>
                <w:lang w:eastAsia="en-US"/>
              </w:rPr>
              <w:t>35447,4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23F38" w:rsidRDefault="00492D42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>
              <w:rPr>
                <w:rFonts w:ascii="PT Astra Serif" w:hAnsi="PT Astra Serif"/>
                <w:sz w:val="18"/>
                <w:szCs w:val="24"/>
                <w:lang w:eastAsia="en-US"/>
              </w:rPr>
              <w:t>14723</w:t>
            </w:r>
            <w:r w:rsidR="008C6977" w:rsidRPr="00123F38">
              <w:rPr>
                <w:rFonts w:ascii="PT Astra Serif" w:hAnsi="PT Astra Serif"/>
                <w:sz w:val="18"/>
                <w:szCs w:val="24"/>
                <w:lang w:eastAsia="en-US"/>
              </w:rPr>
              <w:t>,</w:t>
            </w:r>
            <w:r>
              <w:rPr>
                <w:rFonts w:ascii="PT Astra Serif" w:hAnsi="PT Astra Serif"/>
                <w:sz w:val="18"/>
                <w:szCs w:val="24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23F38" w:rsidRDefault="008C6977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18"/>
                <w:szCs w:val="24"/>
                <w:lang w:eastAsia="en-US"/>
              </w:rPr>
              <w:t>9716,5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4527" w:rsidRPr="00123F38" w:rsidRDefault="008C6977" w:rsidP="00AD60A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eastAsia="Calibri" w:hAnsi="PT Astra Serif"/>
                <w:sz w:val="18"/>
                <w:szCs w:val="24"/>
                <w:lang w:eastAsia="en-US"/>
              </w:rPr>
            </w:pPr>
            <w:r w:rsidRPr="00123F38">
              <w:rPr>
                <w:rFonts w:ascii="PT Astra Serif" w:hAnsi="PT Astra Serif"/>
                <w:sz w:val="18"/>
                <w:szCs w:val="24"/>
                <w:lang w:eastAsia="en-US"/>
              </w:rPr>
              <w:t>9716,5</w:t>
            </w:r>
          </w:p>
        </w:tc>
      </w:tr>
      <w:tr w:rsidR="00924611" w:rsidRPr="00123F38" w:rsidTr="00D14F3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6"/>
              </w:rPr>
            </w:pPr>
            <w:r w:rsidRPr="00123F38">
              <w:rPr>
                <w:rFonts w:ascii="PT Astra Serif" w:hAnsi="PT Astra Serif"/>
                <w:b/>
                <w:sz w:val="20"/>
                <w:szCs w:val="26"/>
              </w:rPr>
              <w:t>Основное мероприятие 1</w:t>
            </w:r>
            <w:r w:rsidRPr="00123F38">
              <w:rPr>
                <w:rFonts w:ascii="PT Astra Serif" w:hAnsi="PT Astra Serif"/>
                <w:sz w:val="20"/>
                <w:szCs w:val="26"/>
              </w:rPr>
              <w:t>. Спортивные мероприятия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; </w:t>
            </w:r>
          </w:p>
          <w:p w:rsidR="00417199" w:rsidRPr="00123F38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МАУ «СШ г. Аткарска»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br/>
              <w:t>(по согласованию);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szCs w:val="26"/>
              </w:rPr>
              <w:t xml:space="preserve">МУ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«ОМЦ» УО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br/>
              <w:t>(по согласованию)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1410,0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534DB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470,0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470,0</w:t>
            </w:r>
          </w:p>
        </w:tc>
      </w:tr>
      <w:tr w:rsidR="00924611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E6C6A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417199" w:rsidRPr="00123F38" w:rsidRDefault="00417199" w:rsidP="005D4527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1410,0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E6C6A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470,0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470,0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E6C6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470,0</w:t>
            </w:r>
          </w:p>
        </w:tc>
      </w:tr>
      <w:tr w:rsidR="00924611" w:rsidRPr="00123F38" w:rsidTr="00D14F3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1.1. Проведение открытых районных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lastRenderedPageBreak/>
              <w:t>спортивных соревнований, фестивалей ВФСК ГТО по видам спорта с молодежью и взрослым населением (Кубки, Чемпионаты, Турниры)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lastRenderedPageBreak/>
              <w:t xml:space="preserve">Отдел по вопросам общественных отношений, спорту и делам молодежи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lastRenderedPageBreak/>
              <w:t>администрации Аткарского муниципального района;</w:t>
            </w: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5D4527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402,0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76743B">
            <w:pPr>
              <w:contextualSpacing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 xml:space="preserve">    134,0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134,0</w:t>
            </w:r>
          </w:p>
        </w:tc>
      </w:tr>
      <w:tr w:rsidR="00924611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Бюджет Аткарского муниципального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lastRenderedPageBreak/>
              <w:t>района</w:t>
            </w:r>
          </w:p>
          <w:p w:rsidR="00417199" w:rsidRPr="00123F38" w:rsidRDefault="00417199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402,0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ind w:hanging="205"/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134,0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134,0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134,0</w:t>
            </w:r>
          </w:p>
        </w:tc>
      </w:tr>
      <w:tr w:rsidR="00924611" w:rsidRPr="00123F38" w:rsidTr="00D14F3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szCs w:val="26"/>
                <w:lang w:eastAsia="en-US"/>
              </w:rPr>
              <w:t xml:space="preserve">1.2.Проведение фестивалей, соревнований, </w:t>
            </w:r>
            <w:r w:rsidRPr="00123F38">
              <w:rPr>
                <w:rFonts w:ascii="PT Astra Serif" w:hAnsi="PT Astra Serif"/>
                <w:sz w:val="20"/>
                <w:szCs w:val="26"/>
              </w:rPr>
              <w:t>видов испытаний (тестов), нормативов и требований комплекса ГТО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40" w:rsidRPr="00123F38" w:rsidRDefault="008D0140" w:rsidP="008D01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МУ «ОМЦ» УО </w:t>
            </w:r>
          </w:p>
          <w:p w:rsidR="00417199" w:rsidRPr="00123F38" w:rsidRDefault="00417199" w:rsidP="008D01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  <w:p w:rsidR="00417199" w:rsidRPr="00123F38" w:rsidRDefault="00417199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175FE6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72,0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24,0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24,0</w:t>
            </w:r>
          </w:p>
        </w:tc>
      </w:tr>
      <w:tr w:rsidR="0076743B" w:rsidRPr="00123F38" w:rsidTr="00D14F3C">
        <w:trPr>
          <w:trHeight w:val="2603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76743B" w:rsidRPr="00123F38" w:rsidRDefault="0076743B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76743B" w:rsidRPr="00123F38" w:rsidRDefault="0076743B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(прогнозно)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72,0</w:t>
            </w:r>
          </w:p>
          <w:p w:rsidR="0076743B" w:rsidRPr="00123F38" w:rsidRDefault="0076743B" w:rsidP="000964D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24,0</w:t>
            </w:r>
          </w:p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24,0</w:t>
            </w:r>
          </w:p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24,0</w:t>
            </w:r>
          </w:p>
          <w:p w:rsidR="0076743B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</w:tr>
      <w:tr w:rsidR="00924611" w:rsidRPr="00123F38" w:rsidTr="00D14F3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ind w:right="-52"/>
              <w:contextualSpacing/>
              <w:jc w:val="center"/>
              <w:rPr>
                <w:rFonts w:ascii="PT Astra Serif" w:hAnsi="PT Astra Serif"/>
                <w:sz w:val="20"/>
                <w:szCs w:val="26"/>
              </w:rPr>
            </w:pPr>
            <w:r w:rsidRPr="00123F38">
              <w:rPr>
                <w:rFonts w:ascii="PT Astra Serif" w:hAnsi="PT Astra Serif"/>
                <w:sz w:val="20"/>
                <w:szCs w:val="26"/>
              </w:rPr>
              <w:t>1.</w:t>
            </w:r>
            <w:r w:rsidR="0076743B" w:rsidRPr="00123F38">
              <w:rPr>
                <w:rFonts w:ascii="PT Astra Serif" w:hAnsi="PT Astra Serif"/>
                <w:sz w:val="20"/>
                <w:szCs w:val="26"/>
              </w:rPr>
              <w:t>3</w:t>
            </w:r>
            <w:r w:rsidRPr="00123F38">
              <w:rPr>
                <w:rFonts w:ascii="PT Astra Serif" w:hAnsi="PT Astra Serif"/>
                <w:sz w:val="20"/>
                <w:szCs w:val="26"/>
              </w:rPr>
              <w:t>.Формирование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</w:t>
            </w:r>
          </w:p>
          <w:p w:rsidR="00417199" w:rsidRPr="00123F38" w:rsidRDefault="00417199" w:rsidP="00E534DB">
            <w:pPr>
              <w:ind w:right="-52"/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0140" w:rsidRPr="00123F38" w:rsidRDefault="008D0140" w:rsidP="008D014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района;</w:t>
            </w:r>
          </w:p>
          <w:p w:rsidR="008D0140" w:rsidRPr="00123F38" w:rsidRDefault="008D0140" w:rsidP="008D0140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 МАУ «СШ г. Аткарска» </w:t>
            </w:r>
          </w:p>
          <w:p w:rsidR="00417199" w:rsidRPr="00123F38" w:rsidRDefault="008D0140" w:rsidP="008D01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(по согласованию);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474,0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158,0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158,0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158,0</w:t>
            </w:r>
          </w:p>
        </w:tc>
      </w:tr>
      <w:tr w:rsidR="00924611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417199" w:rsidRPr="00123F38" w:rsidRDefault="00417199" w:rsidP="0076743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474,0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158,0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158,0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76743B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158,0</w:t>
            </w:r>
          </w:p>
        </w:tc>
      </w:tr>
      <w:tr w:rsidR="00924611" w:rsidRPr="00123F38" w:rsidTr="00D14F3C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76743B" w:rsidP="00A75838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5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3E5136">
            <w:pPr>
              <w:contextualSpacing/>
              <w:jc w:val="center"/>
              <w:rPr>
                <w:rFonts w:ascii="PT Astra Serif" w:eastAsia="Calibri" w:hAnsi="PT Astra Serif"/>
                <w:sz w:val="20"/>
              </w:rPr>
            </w:pPr>
            <w:r w:rsidRPr="00123F38">
              <w:rPr>
                <w:rFonts w:ascii="PT Astra Serif" w:eastAsia="Calibri" w:hAnsi="PT Astra Serif"/>
                <w:sz w:val="20"/>
              </w:rPr>
              <w:t>1.</w:t>
            </w:r>
            <w:r w:rsidR="0076743B" w:rsidRPr="00123F38">
              <w:rPr>
                <w:rFonts w:ascii="PT Astra Serif" w:eastAsia="Calibri" w:hAnsi="PT Astra Serif"/>
                <w:sz w:val="20"/>
              </w:rPr>
              <w:t>4</w:t>
            </w:r>
            <w:r w:rsidRPr="00123F38">
              <w:rPr>
                <w:rFonts w:ascii="PT Astra Serif" w:eastAsia="Calibri" w:hAnsi="PT Astra Serif"/>
                <w:sz w:val="20"/>
              </w:rPr>
              <w:t xml:space="preserve">.Участие в областных </w:t>
            </w:r>
            <w:r w:rsidRPr="00123F38">
              <w:rPr>
                <w:rFonts w:ascii="PT Astra Serif" w:eastAsia="Calibri" w:hAnsi="PT Astra Serif"/>
                <w:sz w:val="20"/>
              </w:rPr>
              <w:lastRenderedPageBreak/>
              <w:t>фестивалях, соревнованиях, видах испытаний (тестов), нормативов требований комплекса ГТО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A75838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23F38">
              <w:rPr>
                <w:rFonts w:ascii="PT Astra Serif" w:hAnsi="PT Astra Serif"/>
                <w:sz w:val="20"/>
              </w:rPr>
              <w:lastRenderedPageBreak/>
              <w:t xml:space="preserve">МУ «ОМЦ» УО </w:t>
            </w:r>
          </w:p>
          <w:p w:rsidR="00417199" w:rsidRPr="00123F38" w:rsidRDefault="00417199" w:rsidP="00A75838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23F38">
              <w:rPr>
                <w:rFonts w:ascii="PT Astra Serif" w:hAnsi="PT Astra Serif"/>
                <w:sz w:val="20"/>
              </w:rPr>
              <w:t>(по согласованию)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A75838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A75838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23F38">
              <w:rPr>
                <w:rFonts w:ascii="PT Astra Serif" w:hAnsi="PT Astra Serif"/>
                <w:sz w:val="20"/>
              </w:rPr>
              <w:t>57,0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</w:rPr>
              <w:t>19,0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A75838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19,0</w:t>
            </w:r>
          </w:p>
        </w:tc>
      </w:tr>
      <w:tr w:rsidR="00924611" w:rsidRPr="00123F38" w:rsidTr="00D14F3C">
        <w:trPr>
          <w:trHeight w:val="9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Бюджет Аткарского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lastRenderedPageBreak/>
              <w:t>муниципального района</w:t>
            </w:r>
          </w:p>
          <w:p w:rsidR="00417199" w:rsidRPr="00123F38" w:rsidRDefault="00417199" w:rsidP="00B978CA">
            <w:pPr>
              <w:contextualSpacing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hAnsi="PT Astra Serif"/>
                <w:sz w:val="20"/>
              </w:rPr>
            </w:pPr>
            <w:r w:rsidRPr="00123F38">
              <w:rPr>
                <w:rFonts w:ascii="PT Astra Serif" w:hAnsi="PT Astra Serif"/>
                <w:sz w:val="20"/>
              </w:rPr>
              <w:lastRenderedPageBreak/>
              <w:t>57,0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</w:rPr>
              <w:t>19,0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19,0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19,0</w:t>
            </w:r>
          </w:p>
        </w:tc>
      </w:tr>
      <w:tr w:rsidR="00924611" w:rsidRPr="00123F38" w:rsidTr="00D14F3C">
        <w:trPr>
          <w:trHeight w:val="17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76743B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6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76743B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1.5</w:t>
            </w:r>
            <w:r w:rsidR="00417199" w:rsidRPr="00123F38">
              <w:rPr>
                <w:rFonts w:ascii="PT Astra Serif" w:eastAsia="Calibri" w:hAnsi="PT Astra Serif"/>
                <w:sz w:val="20"/>
                <w:lang w:eastAsia="en-US"/>
              </w:rPr>
              <w:t xml:space="preserve">. Приобретение спортивной экипировки и спортивного инвентаря 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58233F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 МАУ ДО «ЦДТ города Аткарска Саратовской области»</w:t>
            </w:r>
          </w:p>
          <w:p w:rsidR="00417199" w:rsidRPr="00123F38" w:rsidRDefault="00417199" w:rsidP="0058233F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Отдел по вопросам общественных отношений, спорту и делам молодежи администрации Аткарского муниципального района; </w:t>
            </w:r>
          </w:p>
          <w:p w:rsidR="00417199" w:rsidRPr="00123F38" w:rsidRDefault="00417199" w:rsidP="0058233F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58233F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0"/>
                <w:lang w:eastAsia="en-US"/>
              </w:rPr>
              <w:t>Всего</w:t>
            </w:r>
            <w:r w:rsidR="00B978CA" w:rsidRPr="00123F38">
              <w:rPr>
                <w:rFonts w:ascii="PT Astra Serif" w:hAnsi="PT Astra Serif"/>
                <w:b/>
                <w:sz w:val="20"/>
                <w:lang w:eastAsia="en-US"/>
              </w:rPr>
              <w:t xml:space="preserve">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58233F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58233F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0,0</w:t>
            </w:r>
          </w:p>
        </w:tc>
      </w:tr>
      <w:tr w:rsidR="00924611" w:rsidRPr="00123F38" w:rsidTr="00D14F3C">
        <w:trPr>
          <w:trHeight w:val="2329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7199" w:rsidRPr="00123F38" w:rsidRDefault="00417199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left w:val="single" w:sz="4" w:space="0" w:color="auto"/>
              <w:right w:val="single" w:sz="4" w:space="0" w:color="auto"/>
            </w:tcBorders>
          </w:tcPr>
          <w:p w:rsidR="00B978CA" w:rsidRPr="00123F38" w:rsidRDefault="00417199" w:rsidP="00B978CA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Бюджет Аткарского муниципального </w:t>
            </w:r>
          </w:p>
          <w:p w:rsidR="00417199" w:rsidRPr="00123F38" w:rsidRDefault="00B978CA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811040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7199" w:rsidRPr="00123F38" w:rsidRDefault="00B978CA" w:rsidP="00811040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0,0</w:t>
            </w:r>
          </w:p>
        </w:tc>
      </w:tr>
      <w:tr w:rsidR="00B978CA" w:rsidRPr="00123F38" w:rsidTr="00D14F3C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7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szCs w:val="26"/>
              </w:rPr>
            </w:pPr>
            <w:r w:rsidRPr="00123F38">
              <w:rPr>
                <w:rFonts w:ascii="PT Astra Serif" w:hAnsi="PT Astra Serif"/>
                <w:sz w:val="20"/>
                <w:szCs w:val="26"/>
              </w:rPr>
              <w:t>1.6. Развитие водного поло МАУ ФОК «Дельфин»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Водное поло МАУ ФОК «Дельфин» федерации водного поло Саратовской области (по согласованию)</w:t>
            </w:r>
            <w:r w:rsidR="00430DA4" w:rsidRPr="00123F38">
              <w:rPr>
                <w:rFonts w:ascii="PT Astra Serif" w:hAnsi="PT Astra Serif"/>
                <w:sz w:val="20"/>
                <w:lang w:eastAsia="en-US"/>
              </w:rPr>
              <w:t>;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B978CA">
            <w:pPr>
              <w:contextualSpacing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100,0</w:t>
            </w:r>
          </w:p>
        </w:tc>
      </w:tr>
      <w:tr w:rsidR="00B978CA" w:rsidRPr="00123F38" w:rsidTr="00D14F3C">
        <w:trPr>
          <w:trHeight w:val="841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szCs w:val="26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B978CA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 района</w:t>
            </w:r>
          </w:p>
          <w:p w:rsidR="00B978CA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2E786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78CA" w:rsidRPr="00123F38" w:rsidRDefault="00B978CA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100,0</w:t>
            </w:r>
          </w:p>
        </w:tc>
      </w:tr>
      <w:tr w:rsidR="00430DA4" w:rsidRPr="00123F38" w:rsidTr="00D14F3C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8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hAnsi="PT Astra Serif"/>
                <w:sz w:val="20"/>
                <w:szCs w:val="26"/>
              </w:rPr>
            </w:pPr>
            <w:r w:rsidRPr="00123F38">
              <w:rPr>
                <w:rFonts w:ascii="PT Astra Serif" w:hAnsi="PT Astra Serif"/>
                <w:sz w:val="20"/>
                <w:szCs w:val="26"/>
              </w:rPr>
              <w:t>1.7. Развитие футбола, в том числе проведение районных, зональных, финальных соревнований юных футболистов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Отдел по вопросам общественных отношений, спорту и делам молодежи администрации Аткарского МР, МАУ «СШ г. Аткарска» (по согласованию);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2E786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430DA4">
            <w:pPr>
              <w:contextualSpacing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35,0</w:t>
            </w:r>
          </w:p>
        </w:tc>
      </w:tr>
      <w:tr w:rsidR="00430DA4" w:rsidRPr="00123F38" w:rsidTr="00D14F3C">
        <w:trPr>
          <w:trHeight w:val="841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hAnsi="PT Astra Serif"/>
                <w:sz w:val="20"/>
                <w:szCs w:val="26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2E786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0DA4" w:rsidRPr="00123F38" w:rsidRDefault="00430DA4" w:rsidP="00430DA4">
            <w:pPr>
              <w:contextualSpacing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35,00</w:t>
            </w:r>
          </w:p>
        </w:tc>
      </w:tr>
      <w:tr w:rsidR="00924611" w:rsidRPr="00123F38" w:rsidTr="00D14F3C">
        <w:trPr>
          <w:trHeight w:val="841"/>
        </w:trPr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30DA4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9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6"/>
              </w:rPr>
            </w:pPr>
            <w:r w:rsidRPr="00123F38">
              <w:rPr>
                <w:rFonts w:ascii="PT Astra Serif" w:hAnsi="PT Astra Serif"/>
                <w:b/>
                <w:sz w:val="20"/>
                <w:szCs w:val="26"/>
              </w:rPr>
              <w:t>Основное мероприятие 2.</w:t>
            </w:r>
          </w:p>
          <w:p w:rsidR="00417199" w:rsidRPr="00123F38" w:rsidRDefault="00417199" w:rsidP="003838EB">
            <w:pPr>
              <w:contextualSpacing/>
              <w:jc w:val="center"/>
              <w:rPr>
                <w:rFonts w:ascii="PT Astra Serif" w:hAnsi="PT Astra Serif"/>
                <w:sz w:val="20"/>
                <w:szCs w:val="26"/>
              </w:rPr>
            </w:pPr>
            <w:r w:rsidRPr="00123F38">
              <w:rPr>
                <w:rFonts w:ascii="PT Astra Serif" w:hAnsi="PT Astra Serif"/>
                <w:sz w:val="20"/>
                <w:szCs w:val="26"/>
              </w:rPr>
              <w:t>Обеспечение качественных услуг в сфере физической культуры и детско-юношеского спорта</w:t>
            </w:r>
          </w:p>
          <w:p w:rsidR="00417199" w:rsidRPr="00123F38" w:rsidRDefault="00417199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2.1..Предоставле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lastRenderedPageBreak/>
              <w:t>ние субсидии МАУ «СШ г. Аткарска» по предоставлению дополнительных услуг в сфере физической культуры и детско-юношеского спорта</w:t>
            </w:r>
          </w:p>
          <w:p w:rsidR="00417199" w:rsidRPr="00123F38" w:rsidRDefault="00417199" w:rsidP="003838EB">
            <w:pPr>
              <w:contextualSpacing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lastRenderedPageBreak/>
              <w:t xml:space="preserve">МАУ </w:t>
            </w:r>
            <w:r w:rsidR="00123DDB" w:rsidRPr="00123F38">
              <w:rPr>
                <w:rFonts w:ascii="PT Astra Serif" w:hAnsi="PT Astra Serif"/>
                <w:sz w:val="20"/>
                <w:lang w:eastAsia="en-US"/>
              </w:rPr>
              <w:t xml:space="preserve">ДО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«СШ г. Аткарска»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br/>
              <w:t>(по согласованию)</w:t>
            </w: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B978CA" w:rsidP="003838EB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E5B4C" w:rsidP="002E786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28047,0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F36B7C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>964</w:t>
            </w:r>
            <w:r w:rsidR="005E5B4C" w:rsidRPr="00123F38">
              <w:rPr>
                <w:rFonts w:ascii="PT Astra Serif" w:hAnsi="PT Astra Serif"/>
                <w:sz w:val="20"/>
                <w:lang w:eastAsia="en-US"/>
              </w:rPr>
              <w:t>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8C6977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9221,5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8C6977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9221,5</w:t>
            </w:r>
          </w:p>
        </w:tc>
      </w:tr>
      <w:tr w:rsidR="00924611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3838E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417199" w:rsidRPr="00123F38" w:rsidRDefault="00417199" w:rsidP="000D3F84">
            <w:pPr>
              <w:contextualSpacing/>
              <w:rPr>
                <w:rFonts w:ascii="PT Astra Serif" w:hAnsi="PT Astra Serif"/>
                <w:sz w:val="20"/>
                <w:lang w:val="en-US"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5E5B4C" w:rsidP="002E786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28047,0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F36B7C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>964</w:t>
            </w:r>
            <w:r w:rsidR="005E5B4C" w:rsidRPr="00123F38">
              <w:rPr>
                <w:rFonts w:ascii="PT Astra Serif" w:hAnsi="PT Astra Serif"/>
                <w:sz w:val="20"/>
                <w:lang w:eastAsia="en-US"/>
              </w:rPr>
              <w:t>4,0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8C6977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9221,5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8C6977" w:rsidP="003838E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9221,5</w:t>
            </w:r>
          </w:p>
        </w:tc>
      </w:tr>
      <w:tr w:rsidR="00924611" w:rsidRPr="00123F38" w:rsidTr="00D14F3C">
        <w:tc>
          <w:tcPr>
            <w:tcW w:w="1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924611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10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sz w:val="20"/>
                <w:szCs w:val="26"/>
              </w:rPr>
              <w:t xml:space="preserve">Основное мероприятие 3.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924611" w:rsidP="000D3F8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E534DB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Популяризация туристского потенциала Аткарского муниципального района</w:t>
            </w:r>
          </w:p>
        </w:tc>
        <w:tc>
          <w:tcPr>
            <w:tcW w:w="2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53C2A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75,0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25,0</w:t>
            </w:r>
          </w:p>
        </w:tc>
      </w:tr>
      <w:tr w:rsidR="00924611" w:rsidRPr="00123F38" w:rsidTr="00D14F3C"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41719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417199" w:rsidRPr="00123F38" w:rsidRDefault="00417199" w:rsidP="000D3F84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75,0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7199" w:rsidRPr="00123F38" w:rsidRDefault="00417199" w:rsidP="001634A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25,0</w:t>
            </w:r>
          </w:p>
        </w:tc>
      </w:tr>
      <w:tr w:rsidR="008D0140" w:rsidRPr="00123F38" w:rsidTr="00D14F3C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924611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11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123F38" w:rsidRDefault="00924611" w:rsidP="004522E2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6"/>
              </w:rPr>
            </w:pPr>
            <w:r w:rsidRPr="00123F38">
              <w:rPr>
                <w:rFonts w:ascii="PT Astra Serif" w:hAnsi="PT Astra Serif"/>
                <w:bCs/>
                <w:sz w:val="20"/>
                <w:szCs w:val="26"/>
              </w:rPr>
              <w:t>3.1.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123F38" w:rsidRDefault="00924611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5D4527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2024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5D4527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123F38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5,0</w:t>
            </w:r>
          </w:p>
        </w:tc>
      </w:tr>
      <w:tr w:rsidR="008D0140" w:rsidRPr="00123F38" w:rsidTr="00D14F3C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6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szCs w:val="26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D0140" w:rsidRPr="00123F38" w:rsidRDefault="008D0140" w:rsidP="004522E2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0140" w:rsidRPr="00123F38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Cs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Cs/>
                <w:sz w:val="20"/>
                <w:lang w:eastAsia="en-US"/>
              </w:rPr>
              <w:t>Бюджет Аткарского муниципального района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5,0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5,0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140" w:rsidRPr="00123F38" w:rsidRDefault="00924611" w:rsidP="004522E2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5,0</w:t>
            </w:r>
          </w:p>
        </w:tc>
      </w:tr>
      <w:tr w:rsidR="00924611" w:rsidRPr="00123F38" w:rsidTr="00D14F3C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12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hAnsi="PT Astra Serif"/>
                <w:bCs/>
                <w:sz w:val="20"/>
                <w:szCs w:val="26"/>
              </w:rPr>
            </w:pPr>
            <w:r w:rsidRPr="00123F38">
              <w:rPr>
                <w:rFonts w:ascii="PT Astra Serif" w:hAnsi="PT Astra Serif"/>
                <w:bCs/>
                <w:sz w:val="20"/>
                <w:szCs w:val="26"/>
              </w:rPr>
              <w:t>3.2. 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5D4527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2024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5D4527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60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</w:tr>
      <w:tr w:rsidR="00924611" w:rsidRPr="00123F38" w:rsidTr="00D14F3C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6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szCs w:val="26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bCs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Cs/>
                <w:sz w:val="20"/>
                <w:lang w:eastAsia="en-US"/>
              </w:rPr>
              <w:t>Бюджет Аткарского муниципального района</w:t>
            </w:r>
          </w:p>
          <w:p w:rsidR="00924611" w:rsidRPr="00123F38" w:rsidRDefault="00924611" w:rsidP="000D3F84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6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0D3F84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</w:t>
            </w:r>
            <w:r w:rsidR="00924611"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</w:tr>
      <w:tr w:rsidR="002B3827" w:rsidRPr="00123F38" w:rsidTr="00D14F3C">
        <w:trPr>
          <w:trHeight w:val="10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6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0"/>
                <w:szCs w:val="26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3827" w:rsidRPr="00123F38" w:rsidRDefault="002B3827" w:rsidP="002B3827">
            <w:pPr>
              <w:contextualSpacing/>
              <w:jc w:val="center"/>
              <w:rPr>
                <w:rFonts w:ascii="PT Astra Serif" w:eastAsia="Calibri" w:hAnsi="PT Astra Serif"/>
                <w:bCs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Cs/>
                <w:sz w:val="20"/>
                <w:lang w:eastAsia="en-US"/>
              </w:rPr>
              <w:t>Бюджет Аткарского муниципального района</w:t>
            </w:r>
          </w:p>
          <w:p w:rsidR="002B3827" w:rsidRPr="00123F38" w:rsidRDefault="002B3827" w:rsidP="002B3827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2B3827" w:rsidP="002B38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2B3827" w:rsidP="002B38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2B3827" w:rsidP="002B38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2B3827" w:rsidP="002B3827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10,0</w:t>
            </w:r>
          </w:p>
        </w:tc>
      </w:tr>
      <w:tr w:rsidR="00924611" w:rsidRPr="00123F38" w:rsidTr="00D14F3C">
        <w:trPr>
          <w:trHeight w:val="105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2B3827" w:rsidP="007F4AD9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</w:t>
            </w:r>
            <w:r w:rsidR="007F4AD9" w:rsidRPr="00123F38">
              <w:rPr>
                <w:rFonts w:ascii="PT Astra Serif" w:eastAsia="Calibri" w:hAnsi="PT Astra Serif"/>
                <w:sz w:val="20"/>
                <w:lang w:eastAsia="en-US"/>
              </w:rPr>
              <w:t>3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hAnsi="PT Astra Serif"/>
                <w:b/>
                <w:sz w:val="20"/>
                <w:szCs w:val="26"/>
              </w:rPr>
            </w:pPr>
            <w:r w:rsidRPr="00123F38">
              <w:rPr>
                <w:rFonts w:ascii="PT Astra Serif" w:hAnsi="PT Astra Serif"/>
                <w:b/>
                <w:sz w:val="20"/>
                <w:szCs w:val="26"/>
              </w:rPr>
              <w:t>Основное мероприятие 4</w:t>
            </w:r>
            <w:r w:rsidRPr="00123F38">
              <w:rPr>
                <w:rFonts w:ascii="PT Astra Serif" w:hAnsi="PT Astra Serif"/>
                <w:sz w:val="20"/>
                <w:szCs w:val="26"/>
              </w:rPr>
              <w:t xml:space="preserve">. Осуществление комплекса мер по созданию малых </w:t>
            </w:r>
            <w:r w:rsidRPr="00123F38">
              <w:rPr>
                <w:rFonts w:ascii="PT Astra Serif" w:hAnsi="PT Astra Serif"/>
                <w:sz w:val="20"/>
                <w:szCs w:val="26"/>
              </w:rPr>
              <w:lastRenderedPageBreak/>
              <w:t>спортивных площадок</w:t>
            </w:r>
          </w:p>
        </w:tc>
        <w:tc>
          <w:tcPr>
            <w:tcW w:w="9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szCs w:val="26"/>
                <w:lang w:eastAsia="en-US"/>
              </w:rPr>
              <w:lastRenderedPageBreak/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; </w:t>
            </w:r>
          </w:p>
          <w:p w:rsidR="00924611" w:rsidRPr="00123F38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t xml:space="preserve">МАУ «СШ г. Аткарска» </w:t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br/>
            </w:r>
            <w:r w:rsidRPr="00123F38">
              <w:rPr>
                <w:rFonts w:ascii="PT Astra Serif" w:hAnsi="PT Astra Serif"/>
                <w:color w:val="000000"/>
                <w:sz w:val="20"/>
                <w:szCs w:val="26"/>
                <w:lang w:eastAsia="en-US"/>
              </w:rPr>
              <w:lastRenderedPageBreak/>
              <w:t>(по согласованию)</w:t>
            </w:r>
          </w:p>
          <w:p w:rsidR="00924611" w:rsidRPr="00123F38" w:rsidRDefault="00924611" w:rsidP="00924611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4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</w:t>
            </w:r>
            <w:r w:rsidR="005D4527" w:rsidRPr="00123F38">
              <w:rPr>
                <w:rFonts w:ascii="PT Astra Serif" w:eastAsia="Calibri" w:hAnsi="PT Astra Serif"/>
                <w:sz w:val="20"/>
                <w:lang w:eastAsia="en-US"/>
              </w:rPr>
              <w:t>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4611" w:rsidRPr="00123F38" w:rsidRDefault="007F4AD9" w:rsidP="00924611">
            <w:pPr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 xml:space="preserve">Всего 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</w:tr>
      <w:tr w:rsidR="00924611" w:rsidRPr="00123F38" w:rsidTr="00D14F3C">
        <w:trPr>
          <w:trHeight w:val="1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611" w:rsidRPr="00123F38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924611" w:rsidRPr="00123F38" w:rsidRDefault="00924611" w:rsidP="00924611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7F4AD9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4611" w:rsidRPr="00123F38" w:rsidRDefault="00924611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0,0</w:t>
            </w:r>
          </w:p>
        </w:tc>
      </w:tr>
      <w:tr w:rsidR="00B309DD" w:rsidRPr="00123F38" w:rsidTr="00D14F3C">
        <w:trPr>
          <w:trHeight w:val="120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lastRenderedPageBreak/>
              <w:t>14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>Основное мероприятие 5.</w:t>
            </w:r>
          </w:p>
          <w:p w:rsidR="00B309DD" w:rsidRPr="00123F38" w:rsidRDefault="00B309DD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Обеспечение сохранения достигнутых  показателей повышения оплаты труда отдельных категорий работников бюджетной сферы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МАУ ДО «СШ г. Аткарска»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br/>
              <w:t>(по согласованию</w:t>
            </w:r>
            <w:r w:rsidR="00D14F3C" w:rsidRPr="00123F38">
              <w:rPr>
                <w:rFonts w:ascii="PT Astra Serif" w:hAnsi="PT Astra Serif"/>
                <w:sz w:val="20"/>
                <w:lang w:eastAsia="en-US"/>
              </w:rPr>
              <w:t>)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2024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5E5B4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3915,4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4F173E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>2584</w:t>
            </w:r>
            <w:r w:rsidR="005E5B4C" w:rsidRPr="00123F38">
              <w:rPr>
                <w:rFonts w:ascii="PT Astra Serif" w:hAnsi="PT Astra Serif"/>
                <w:sz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lang w:eastAsia="en-US"/>
              </w:rPr>
              <w:t>8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</w:tr>
      <w:tr w:rsidR="00B309DD" w:rsidRPr="00123F38" w:rsidTr="005E5B4C">
        <w:trPr>
          <w:trHeight w:val="125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Саратовской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3797,9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4F173E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>2507</w:t>
            </w:r>
            <w:r w:rsidR="00B309DD" w:rsidRPr="00123F38">
              <w:rPr>
                <w:rFonts w:ascii="PT Astra Serif" w:hAnsi="PT Astra Serif"/>
                <w:sz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lang w:eastAsia="en-US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</w:tr>
      <w:tr w:rsidR="00B309DD" w:rsidRPr="00123F38" w:rsidTr="00D14F3C">
        <w:trPr>
          <w:trHeight w:val="1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B309DD" w:rsidRPr="00123F38" w:rsidRDefault="00B309DD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9DD" w:rsidRPr="00123F38" w:rsidRDefault="00B309DD" w:rsidP="00123DDB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5E5B4C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117,5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7A5CBB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>
              <w:rPr>
                <w:rFonts w:ascii="PT Astra Serif" w:hAnsi="PT Astra Serif"/>
                <w:sz w:val="20"/>
                <w:lang w:eastAsia="en-US"/>
              </w:rPr>
              <w:t>7</w:t>
            </w:r>
            <w:r w:rsidR="005E5B4C" w:rsidRPr="00123F38">
              <w:rPr>
                <w:rFonts w:ascii="PT Astra Serif" w:hAnsi="PT Astra Serif"/>
                <w:sz w:val="20"/>
                <w:lang w:eastAsia="en-US"/>
              </w:rPr>
              <w:t>7,5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92461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</w:tr>
      <w:tr w:rsidR="00D14F3C" w:rsidRPr="00123F38" w:rsidTr="00D14F3C">
        <w:trPr>
          <w:trHeight w:val="120"/>
        </w:trPr>
        <w:tc>
          <w:tcPr>
            <w:tcW w:w="1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15</w:t>
            </w:r>
          </w:p>
        </w:tc>
        <w:tc>
          <w:tcPr>
            <w:tcW w:w="58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0"/>
                <w:lang w:eastAsia="en-US"/>
              </w:rPr>
              <w:t>Основное мероприятие 6.</w:t>
            </w:r>
          </w:p>
          <w:p w:rsidR="00D14F3C" w:rsidRPr="00123F38" w:rsidRDefault="00D14F3C" w:rsidP="00000F0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«Обеспечение соответствия муниципальных учреждений дополнительного образования спортивной направленности требованиям федеральных стандартов, санитарных норм и правил, требованиям противопожарной и антитеррористической безопасности»</w:t>
            </w:r>
          </w:p>
        </w:tc>
        <w:tc>
          <w:tcPr>
            <w:tcW w:w="9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 xml:space="preserve">МАУ ДО «СШ г. Аткарска» </w:t>
            </w:r>
            <w:r w:rsidRPr="00123F38">
              <w:rPr>
                <w:rFonts w:ascii="PT Astra Serif" w:hAnsi="PT Astra Serif"/>
                <w:sz w:val="20"/>
                <w:lang w:eastAsia="en-US"/>
              </w:rPr>
              <w:br/>
              <w:t>(по согласованию)</w:t>
            </w:r>
          </w:p>
        </w:tc>
        <w:tc>
          <w:tcPr>
            <w:tcW w:w="78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2024</w:t>
            </w:r>
          </w:p>
        </w:tc>
        <w:tc>
          <w:tcPr>
            <w:tcW w:w="3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  <w:r w:rsidRPr="00123F38">
              <w:rPr>
                <w:rFonts w:ascii="PT Astra Serif" w:eastAsia="Calibri" w:hAnsi="PT Astra Serif"/>
                <w:sz w:val="20"/>
                <w:lang w:eastAsia="en-US"/>
              </w:rPr>
              <w:t>2026</w:t>
            </w: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Всего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</w:tr>
      <w:tr w:rsidR="00D14F3C" w:rsidRPr="00123F38" w:rsidTr="005E5B4C">
        <w:trPr>
          <w:trHeight w:val="2375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Саратовской области</w:t>
            </w: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2000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0</w:t>
            </w:r>
          </w:p>
        </w:tc>
      </w:tr>
      <w:tr w:rsidR="00D14F3C" w:rsidRPr="00123F38" w:rsidTr="00EC2ADA">
        <w:trPr>
          <w:trHeight w:val="120"/>
        </w:trPr>
        <w:tc>
          <w:tcPr>
            <w:tcW w:w="1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924611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58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eastAsia="Calibri" w:hAnsi="PT Astra Serif"/>
                <w:b/>
                <w:sz w:val="20"/>
                <w:lang w:eastAsia="en-US"/>
              </w:rPr>
            </w:pPr>
          </w:p>
        </w:tc>
        <w:tc>
          <w:tcPr>
            <w:tcW w:w="9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78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2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3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contextualSpacing/>
              <w:jc w:val="center"/>
              <w:rPr>
                <w:rFonts w:ascii="PT Astra Serif" w:eastAsia="Calibri" w:hAnsi="PT Astra Serif"/>
                <w:sz w:val="20"/>
                <w:lang w:eastAsia="en-US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Бюджет Аткарского муниципального района</w:t>
            </w:r>
          </w:p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-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-</w:t>
            </w:r>
          </w:p>
        </w:tc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F3C" w:rsidRPr="00123F38" w:rsidRDefault="00D14F3C" w:rsidP="00000F0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/>
                <w:sz w:val="20"/>
                <w:lang w:eastAsia="en-US"/>
              </w:rPr>
            </w:pPr>
            <w:r w:rsidRPr="00123F38">
              <w:rPr>
                <w:rFonts w:ascii="PT Astra Serif" w:hAnsi="PT Astra Serif"/>
                <w:sz w:val="20"/>
                <w:lang w:eastAsia="en-US"/>
              </w:rPr>
              <w:t>-</w:t>
            </w:r>
          </w:p>
        </w:tc>
      </w:tr>
    </w:tbl>
    <w:p w:rsidR="00E534DB" w:rsidRPr="00123F38" w:rsidRDefault="00E534DB" w:rsidP="00E534DB">
      <w:pPr>
        <w:rPr>
          <w:rFonts w:ascii="PT Astra Serif" w:hAnsi="PT Astra Serif"/>
          <w:sz w:val="24"/>
          <w:szCs w:val="24"/>
        </w:rPr>
        <w:sectPr w:rsidR="00E534DB" w:rsidRPr="00123F38" w:rsidSect="00F84B06">
          <w:pgSz w:w="16838" w:h="11906" w:orient="landscape" w:code="9"/>
          <w:pgMar w:top="426" w:right="1134" w:bottom="425" w:left="1134" w:header="709" w:footer="709" w:gutter="0"/>
          <w:cols w:space="708"/>
          <w:docGrid w:linePitch="326"/>
        </w:sectPr>
      </w:pPr>
    </w:p>
    <w:tbl>
      <w:tblPr>
        <w:tblW w:w="4960" w:type="dxa"/>
        <w:tblInd w:w="10173" w:type="dxa"/>
        <w:tblLook w:val="01E0"/>
      </w:tblPr>
      <w:tblGrid>
        <w:gridCol w:w="4960"/>
      </w:tblGrid>
      <w:tr w:rsidR="005450D0" w:rsidRPr="00123F38" w:rsidTr="00B66FD7">
        <w:tc>
          <w:tcPr>
            <w:tcW w:w="4960" w:type="dxa"/>
          </w:tcPr>
          <w:p w:rsidR="005450D0" w:rsidRPr="00123F38" w:rsidRDefault="005450D0" w:rsidP="00FB6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8"/>
                <w:szCs w:val="28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lastRenderedPageBreak/>
              <w:t xml:space="preserve">Приложение № </w:t>
            </w:r>
            <w:r w:rsidR="005D4527"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5</w:t>
            </w: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муниципальной программе «Развитие физической культуры, спорта и туризма Аткарско</w:t>
            </w:r>
            <w:r w:rsidR="000D3F84"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го муниципального района</w:t>
            </w:r>
            <w:r w:rsidRPr="00123F38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»</w:t>
            </w:r>
          </w:p>
        </w:tc>
      </w:tr>
    </w:tbl>
    <w:p w:rsidR="00E534DB" w:rsidRPr="00123F38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E534DB" w:rsidRPr="00123F38" w:rsidRDefault="00E534DB" w:rsidP="00E534DB">
      <w:pPr>
        <w:tabs>
          <w:tab w:val="left" w:pos="708"/>
          <w:tab w:val="center" w:pos="4536"/>
          <w:tab w:val="right" w:pos="9072"/>
        </w:tabs>
        <w:ind w:left="284" w:hanging="284"/>
        <w:jc w:val="center"/>
        <w:rPr>
          <w:rFonts w:ascii="PT Astra Serif" w:hAnsi="PT Astra Serif"/>
          <w:b/>
          <w:sz w:val="28"/>
          <w:szCs w:val="28"/>
        </w:rPr>
      </w:pPr>
      <w:r w:rsidRPr="00123F38">
        <w:rPr>
          <w:rFonts w:ascii="PT Astra Serif" w:hAnsi="PT Astra Serif"/>
          <w:b/>
          <w:sz w:val="28"/>
          <w:szCs w:val="28"/>
        </w:rPr>
        <w:t>Перечень мероприятий программы «Развитие физической культуры, спорта и туризма Аткарского муниципального района</w:t>
      </w:r>
      <w:r w:rsidR="000D3F84" w:rsidRPr="00123F38">
        <w:rPr>
          <w:rFonts w:ascii="PT Astra Serif" w:hAnsi="PT Astra Serif"/>
          <w:b/>
          <w:sz w:val="28"/>
          <w:szCs w:val="28"/>
        </w:rPr>
        <w:t xml:space="preserve">» </w:t>
      </w:r>
    </w:p>
    <w:p w:rsidR="00E534DB" w:rsidRPr="00123F38" w:rsidRDefault="00E534DB" w:rsidP="00E534DB">
      <w:pPr>
        <w:tabs>
          <w:tab w:val="left" w:pos="708"/>
          <w:tab w:val="center" w:pos="4536"/>
          <w:tab w:val="right" w:pos="9072"/>
        </w:tabs>
        <w:jc w:val="center"/>
        <w:rPr>
          <w:rFonts w:ascii="PT Astra Serif" w:hAnsi="PT Astra Serif"/>
          <w:sz w:val="4"/>
          <w:szCs w:val="4"/>
        </w:rPr>
      </w:pPr>
    </w:p>
    <w:tbl>
      <w:tblPr>
        <w:tblW w:w="144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4683"/>
        <w:gridCol w:w="1276"/>
        <w:gridCol w:w="1105"/>
        <w:gridCol w:w="1164"/>
        <w:gridCol w:w="2125"/>
        <w:gridCol w:w="3544"/>
      </w:tblGrid>
      <w:tr w:rsidR="00E534DB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№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053C2A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</w:rPr>
              <w:t>20</w:t>
            </w:r>
            <w:r w:rsidR="000D3F84" w:rsidRPr="00123F38">
              <w:rPr>
                <w:rFonts w:ascii="PT Astra Serif" w:hAnsi="PT Astra Serif"/>
                <w:b/>
                <w:sz w:val="26"/>
                <w:szCs w:val="26"/>
              </w:rPr>
              <w:t>24</w:t>
            </w:r>
            <w:r w:rsidRPr="00123F3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0D3F84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="000D3F84" w:rsidRPr="00123F38">
              <w:rPr>
                <w:rFonts w:ascii="PT Astra Serif" w:hAnsi="PT Astra Serif"/>
                <w:b/>
                <w:sz w:val="26"/>
                <w:szCs w:val="26"/>
              </w:rPr>
              <w:t>5</w:t>
            </w:r>
            <w:r w:rsidRPr="00123F38">
              <w:rPr>
                <w:rFonts w:ascii="PT Astra Serif" w:hAnsi="PT Astra Serif"/>
                <w:b/>
                <w:sz w:val="26"/>
                <w:szCs w:val="26"/>
              </w:rPr>
              <w:t>год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0D3F84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</w:rPr>
              <w:t>202</w:t>
            </w:r>
            <w:r w:rsidR="000D3F84" w:rsidRPr="00123F38">
              <w:rPr>
                <w:rFonts w:ascii="PT Astra Serif" w:hAnsi="PT Astra Serif"/>
                <w:b/>
                <w:sz w:val="26"/>
                <w:szCs w:val="26"/>
              </w:rPr>
              <w:t>6</w:t>
            </w:r>
            <w:r w:rsidRPr="00123F38">
              <w:rPr>
                <w:rFonts w:ascii="PT Astra Serif" w:hAnsi="PT Astra Serif"/>
                <w:b/>
                <w:sz w:val="26"/>
                <w:szCs w:val="26"/>
              </w:rPr>
              <w:t xml:space="preserve"> год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</w:rPr>
              <w:t>Всего, источник финансирования (сумма в руб.)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446A95" w:rsidP="00E534DB">
            <w:pPr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</w:rPr>
            </w:pPr>
            <w:r>
              <w:rPr>
                <w:rFonts w:ascii="PT Astra Serif" w:hAnsi="PT Astra Serif"/>
                <w:b/>
                <w:noProof/>
                <w:sz w:val="26"/>
                <w:szCs w:val="26"/>
              </w:rPr>
              <w:pict>
                <v:line id="Прямая соединительная линия 3" o:spid="_x0000_s1026" style="position:absolute;left:0;text-align:left;z-index:251658240;visibility:visible;mso-wrap-distance-left:3.17492mm;mso-wrap-distance-top:-8e-5mm;mso-wrap-distance-right:3.17492mm;mso-wrap-distance-bottom:-8e-5mm;mso-position-horizontal-relative:text;mso-position-vertical-relative:text" from="111.8pt,20.25pt" to="111.8pt,2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"/>
              </w:pict>
            </w:r>
            <w:r w:rsidR="00E534DB" w:rsidRPr="00123F38">
              <w:rPr>
                <w:rFonts w:ascii="PT Astra Serif" w:hAnsi="PT Astra Serif"/>
                <w:b/>
                <w:sz w:val="26"/>
                <w:szCs w:val="26"/>
              </w:rPr>
              <w:t>Ответственные</w:t>
            </w:r>
          </w:p>
        </w:tc>
      </w:tr>
      <w:tr w:rsidR="00E534DB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7</w:t>
            </w:r>
          </w:p>
        </w:tc>
      </w:tr>
      <w:tr w:rsidR="00E534DB" w:rsidRPr="00123F38" w:rsidTr="001C2CE5">
        <w:trPr>
          <w:trHeight w:val="295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E534DB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</w:rPr>
              <w:t>Основное мероприятие 1</w:t>
            </w:r>
            <w:r w:rsidRPr="00123F38">
              <w:rPr>
                <w:rFonts w:ascii="PT Astra Serif" w:hAnsi="PT Astra Serif"/>
                <w:sz w:val="26"/>
                <w:szCs w:val="26"/>
              </w:rPr>
              <w:t>. Спортивные 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470000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470000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470000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E534DB" w:rsidRPr="00123F38" w:rsidRDefault="000D3F8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1410000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; 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МАУ</w:t>
            </w:r>
            <w:r w:rsidR="00DC0A8A"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ДО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«СШ г. Аткарска»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согласованию);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МУ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«ОМЦ» УО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</w:t>
            </w:r>
          </w:p>
        </w:tc>
      </w:tr>
      <w:tr w:rsidR="00E534DB" w:rsidRPr="00123F38" w:rsidTr="001C2CE5">
        <w:trPr>
          <w:trHeight w:val="879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1.1. Проведение открытых районных спортивных соревнований, фестивалей ВФСК ГТО по видам спорта с молодежью и взрослым населением (Кубки, Чемпионаты, Турниры)</w:t>
            </w:r>
            <w:r w:rsidR="000D3F84"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, а также проведение спортивных праздников, посвященных знаменательным датам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134000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134000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134000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2B382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E534DB" w:rsidRPr="00123F38" w:rsidRDefault="000D3F8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402000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0D3F8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1.2. Проведение фестивалей, соревнований, </w:t>
            </w:r>
            <w:r w:rsidRPr="00123F38">
              <w:rPr>
                <w:rFonts w:ascii="PT Astra Serif" w:hAnsi="PT Astra Serif"/>
                <w:sz w:val="26"/>
                <w:szCs w:val="26"/>
              </w:rPr>
              <w:t>видов испытаний (тестов), нормативов и требований комплекса ГТО</w:t>
            </w:r>
          </w:p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lastRenderedPageBreak/>
              <w:t>24000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24000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24000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val="en-US"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</w:t>
            </w:r>
            <w:r w:rsidR="002B3827" w:rsidRPr="00123F38">
              <w:rPr>
                <w:rFonts w:ascii="PT Astra Serif" w:hAnsi="PT Astra Serif"/>
                <w:sz w:val="26"/>
                <w:szCs w:val="26"/>
                <w:lang w:val="en-US" w:eastAsia="en-US"/>
              </w:rPr>
              <w:t>естный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2B3827" w:rsidRPr="00123F38">
              <w:rPr>
                <w:rFonts w:ascii="PT Astra Serif" w:hAnsi="PT Astra Serif"/>
                <w:sz w:val="26"/>
                <w:szCs w:val="26"/>
                <w:lang w:val="en-US" w:eastAsia="en-US"/>
              </w:rPr>
              <w:t>бюджет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</w:t>
            </w:r>
            <w:r w:rsidR="002B3827" w:rsidRPr="00123F38">
              <w:rPr>
                <w:rFonts w:ascii="PT Astra Serif" w:hAnsi="PT Astra Serif"/>
                <w:sz w:val="26"/>
                <w:szCs w:val="26"/>
                <w:lang w:val="en-US" w:eastAsia="en-US"/>
              </w:rPr>
              <w:t>муниципальногорайона</w:t>
            </w:r>
          </w:p>
          <w:p w:rsidR="00E534DB" w:rsidRPr="00123F38" w:rsidRDefault="008614E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72000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МУ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«ОМЦ» УО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</w:t>
            </w:r>
          </w:p>
        </w:tc>
      </w:tr>
      <w:tr w:rsidR="003E5136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123F38" w:rsidRDefault="008614E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lastRenderedPageBreak/>
              <w:t>4</w:t>
            </w:r>
            <w:r w:rsidR="003E5136" w:rsidRPr="00123F38">
              <w:rPr>
                <w:rFonts w:ascii="PT Astra Serif" w:hAnsi="PT Astra Serif"/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136" w:rsidRPr="00123F38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</w:rPr>
            </w:pPr>
            <w:r w:rsidRPr="00123F38">
              <w:rPr>
                <w:rFonts w:ascii="PT Astra Serif" w:hAnsi="PT Astra Serif"/>
                <w:sz w:val="26"/>
                <w:szCs w:val="26"/>
              </w:rPr>
              <w:t>1.</w:t>
            </w:r>
            <w:r w:rsidR="008614ED" w:rsidRPr="00123F38">
              <w:rPr>
                <w:rFonts w:ascii="PT Astra Serif" w:hAnsi="PT Astra Serif"/>
                <w:sz w:val="26"/>
                <w:szCs w:val="26"/>
              </w:rPr>
              <w:t>3</w:t>
            </w:r>
            <w:r w:rsidRPr="00123F38">
              <w:rPr>
                <w:rFonts w:ascii="PT Astra Serif" w:hAnsi="PT Astra Serif"/>
                <w:sz w:val="26"/>
                <w:szCs w:val="26"/>
              </w:rPr>
              <w:t>. Формирование муниципальных сборных команд и обеспечение их участия в областных, окружных (ПФО), всероссийских, международных физкультурных и спортивно-массовых мероприятиях, учебно-тренировочных сборах, а так-же в соревнованиях ГБУ «СОФСЦ «Урожай» Саратовской области  (Материально-техническое обеспечение, в том числе обеспечение спортивной экипировкой, финансовое, транспортное обслуживание, наградной материал спортивных сборных команд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123F38" w:rsidRDefault="008614ED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158000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123F38" w:rsidRDefault="008614ED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158000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6" w:rsidRPr="00123F38" w:rsidRDefault="008614ED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158000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136" w:rsidRPr="00123F38" w:rsidRDefault="003E5136" w:rsidP="008614E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местный бюджет муниципального района 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br/>
            </w:r>
            <w:r w:rsidR="008614ED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474000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5136" w:rsidRPr="00123F38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района;</w:t>
            </w:r>
          </w:p>
          <w:p w:rsidR="003E5136" w:rsidRPr="00123F38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МАУ</w:t>
            </w:r>
            <w:r w:rsidR="00DC0A8A"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ДО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 xml:space="preserve"> «СШ г. Аткарска»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br/>
              <w:t>(по согласованию);</w:t>
            </w:r>
          </w:p>
          <w:p w:rsidR="003E5136" w:rsidRPr="00123F38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</w:tr>
      <w:tr w:rsidR="00E534DB" w:rsidRPr="00123F38" w:rsidTr="001C2CE5">
        <w:trPr>
          <w:trHeight w:val="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8614E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5</w:t>
            </w:r>
            <w:r w:rsidR="00E534DB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4DB" w:rsidRPr="00123F38" w:rsidRDefault="003E5136" w:rsidP="003E5136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1.</w:t>
            </w:r>
            <w:r w:rsidR="008614ED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4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. Участие в областных фестивалях, соревнованиях, </w:t>
            </w:r>
            <w:r w:rsidRPr="00123F38">
              <w:rPr>
                <w:rFonts w:ascii="PT Astra Serif" w:hAnsi="PT Astra Serif"/>
                <w:sz w:val="26"/>
                <w:szCs w:val="26"/>
              </w:rPr>
              <w:t>видах испытаний (тестов), нормативов требований комплекса ГТО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19 000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19 000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19</w:t>
            </w:r>
            <w:r w:rsidR="002B3827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 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3827" w:rsidRPr="00123F38" w:rsidRDefault="002B3827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 муниципального района</w:t>
            </w:r>
          </w:p>
          <w:p w:rsidR="00E534DB" w:rsidRPr="00123F38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57 000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34DB" w:rsidRPr="00123F38" w:rsidRDefault="003E5136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</w:rPr>
              <w:t xml:space="preserve">МУ 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«ОМЦ» УО 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br/>
              <w:t>(по согласованию)</w:t>
            </w:r>
          </w:p>
          <w:p w:rsidR="00E97AC4" w:rsidRPr="00123F38" w:rsidRDefault="00E97AC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79482A" w:rsidRPr="00123F38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123F38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6</w:t>
            </w:r>
            <w:r w:rsidR="002B3827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123F38" w:rsidRDefault="0079482A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1.</w:t>
            </w:r>
            <w:r w:rsidR="00E9500D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5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. Приобретение спортивной экипировки и спортивного инвентаря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123F38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123F38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123F38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82A" w:rsidRPr="00123F38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79482A" w:rsidRPr="00123F38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79482A" w:rsidRPr="00123F38" w:rsidRDefault="0079482A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7AC4" w:rsidRPr="00123F38" w:rsidRDefault="00E97AC4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lang w:eastAsia="en-US"/>
              </w:rPr>
              <w:t>МАУ ДО «ЦДТ города Аткарска Саратовской области»</w:t>
            </w:r>
          </w:p>
          <w:p w:rsidR="00E97AC4" w:rsidRPr="00123F38" w:rsidRDefault="00E9500D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lang w:eastAsia="en-US"/>
              </w:rPr>
              <w:t>Отдел по вопросам</w:t>
            </w:r>
            <w:r w:rsidR="00E97AC4" w:rsidRPr="00123F38">
              <w:rPr>
                <w:rFonts w:ascii="PT Astra Serif" w:hAnsi="PT Astra Serif"/>
                <w:sz w:val="24"/>
                <w:lang w:eastAsia="en-US"/>
              </w:rPr>
              <w:t xml:space="preserve"> общественных отношений, спорту и делам молодежи администрации Аткарского муниципального района; </w:t>
            </w:r>
          </w:p>
          <w:p w:rsidR="0079482A" w:rsidRPr="00123F38" w:rsidRDefault="0079482A" w:rsidP="00E97AC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  <w:tr w:rsidR="00E9500D" w:rsidRPr="00123F38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1.6. Развитие водного поло МАУ ФОК «Дельфин»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100000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100000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E9500D" w:rsidRPr="00123F38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E9500D" w:rsidRPr="00123F38" w:rsidRDefault="00E9500D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300000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lang w:eastAsia="en-US"/>
              </w:rPr>
              <w:t>Водное поло МАУ ФОК «Дельфин» федерации водного поло Саратовской области (по согласованию)</w:t>
            </w:r>
          </w:p>
        </w:tc>
      </w:tr>
      <w:tr w:rsidR="00E9500D" w:rsidRPr="00123F38" w:rsidTr="001C2CE5">
        <w:trPr>
          <w:trHeight w:val="9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1.7. Развитие футбола, в том числе проведение районных, зональных и финальных соревнований юных футболистов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35000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35000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A97D54" w:rsidP="0079482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35000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D54" w:rsidRPr="00123F38" w:rsidRDefault="00A97D5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A97D54" w:rsidRPr="00123F38" w:rsidRDefault="00A97D5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A97D54" w:rsidRPr="00123F38" w:rsidRDefault="00A97D5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105   </w:t>
            </w:r>
          </w:p>
          <w:p w:rsidR="00E9500D" w:rsidRPr="00123F38" w:rsidRDefault="00E9500D" w:rsidP="00E9500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0D" w:rsidRPr="00123F38" w:rsidRDefault="00A97D54" w:rsidP="00E97AC4">
            <w:pPr>
              <w:contextualSpacing/>
              <w:jc w:val="center"/>
              <w:rPr>
                <w:rFonts w:ascii="PT Astra Serif" w:hAnsi="PT Astra Serif"/>
                <w:sz w:val="24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lang w:eastAsia="en-US"/>
              </w:rPr>
              <w:lastRenderedPageBreak/>
              <w:t xml:space="preserve">Отдел по вопросам общественных отношений, спорту и делам молодежи администрации Аткарского </w:t>
            </w:r>
            <w:r w:rsidRPr="00123F38">
              <w:rPr>
                <w:rFonts w:ascii="PT Astra Serif" w:hAnsi="PT Astra Serif"/>
                <w:sz w:val="24"/>
                <w:lang w:eastAsia="en-US"/>
              </w:rPr>
              <w:lastRenderedPageBreak/>
              <w:t>муниципального района, МАУ</w:t>
            </w:r>
            <w:r w:rsidR="00DC0A8A" w:rsidRPr="00123F38">
              <w:rPr>
                <w:rFonts w:ascii="PT Astra Serif" w:hAnsi="PT Astra Serif"/>
                <w:sz w:val="24"/>
                <w:lang w:eastAsia="en-US"/>
              </w:rPr>
              <w:t xml:space="preserve"> ДО</w:t>
            </w:r>
            <w:r w:rsidRPr="00123F38">
              <w:rPr>
                <w:rFonts w:ascii="PT Astra Serif" w:hAnsi="PT Astra Serif"/>
                <w:sz w:val="24"/>
                <w:lang w:eastAsia="en-US"/>
              </w:rPr>
              <w:t xml:space="preserve"> «СШ г. Аткарска» (по согласованию)</w:t>
            </w:r>
          </w:p>
        </w:tc>
      </w:tr>
      <w:tr w:rsidR="003838EB" w:rsidRPr="00123F38" w:rsidTr="001C2CE5">
        <w:trPr>
          <w:trHeight w:val="937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A97D54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lastRenderedPageBreak/>
              <w:t>9</w:t>
            </w:r>
            <w:r w:rsidR="003838EB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3838EB" w:rsidP="003C355F">
            <w:pPr>
              <w:tabs>
                <w:tab w:val="left" w:pos="708"/>
                <w:tab w:val="center" w:pos="4536"/>
                <w:tab w:val="right" w:pos="9072"/>
              </w:tabs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Основное мероприятие 2.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Обеспечение качественных услуг в сфере физической культуры и детско-юношеского спорта</w:t>
            </w:r>
          </w:p>
          <w:p w:rsidR="003838EB" w:rsidRPr="00123F38" w:rsidRDefault="003838E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DC0A8A" w:rsidP="005E5B4C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9</w:t>
            </w:r>
            <w:r w:rsidR="005E5B4C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6</w:t>
            </w:r>
            <w:r w:rsidR="0046077D">
              <w:rPr>
                <w:rFonts w:ascii="PT Astra Serif" w:hAnsi="PT Astra Serif"/>
                <w:sz w:val="26"/>
                <w:szCs w:val="26"/>
                <w:lang w:eastAsia="en-US"/>
              </w:rPr>
              <w:t>44,0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DC0A8A" w:rsidP="0067142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9221500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DC0A8A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9221500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8E4A5A" w:rsidRPr="00123F38" w:rsidRDefault="005E5B4C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28047000</w:t>
            </w:r>
          </w:p>
          <w:p w:rsidR="00C4141A" w:rsidRPr="00123F38" w:rsidRDefault="00C4141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МАУ</w:t>
            </w:r>
            <w:r w:rsidR="00DC0A8A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«СШ г. Аткарска»</w:t>
            </w:r>
          </w:p>
          <w:p w:rsidR="003838EB" w:rsidRPr="00123F38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8E4A5A" w:rsidRPr="00123F38" w:rsidTr="001C2CE5">
        <w:trPr>
          <w:trHeight w:val="234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A97D54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10</w:t>
            </w:r>
            <w:r w:rsidR="002B3827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8E4A5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2.1.Предоставление субсидии МАУ </w:t>
            </w:r>
            <w:r w:rsidR="00DC0A8A" w:rsidRPr="00123F38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ДО </w:t>
            </w:r>
            <w:r w:rsidRPr="00123F38">
              <w:rPr>
                <w:rFonts w:ascii="PT Astra Serif" w:hAnsi="PT Astra Serif"/>
                <w:color w:val="000000"/>
                <w:sz w:val="26"/>
                <w:szCs w:val="26"/>
              </w:rPr>
              <w:t>«СШ г. Аткарска» по предоставлению дополнительных услуг в сфере физической культуры и детско-юношеского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5E5B4C" w:rsidP="001C2CE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96</w:t>
            </w:r>
            <w:r w:rsidR="0046077D">
              <w:rPr>
                <w:rFonts w:ascii="PT Astra Serif" w:hAnsi="PT Astra Serif"/>
                <w:sz w:val="26"/>
                <w:szCs w:val="26"/>
                <w:lang w:eastAsia="en-US"/>
              </w:rPr>
              <w:t>44,0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DC0A8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9221500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DC0A8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9221500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8E4A5A" w:rsidRPr="00123F38" w:rsidRDefault="005E5B4C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28047000</w:t>
            </w:r>
          </w:p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МАУ</w:t>
            </w:r>
            <w:r w:rsidR="00DC0A8A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ДО</w:t>
            </w: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 xml:space="preserve"> «СШ г. Аткарска»</w:t>
            </w:r>
          </w:p>
          <w:p w:rsidR="008E4A5A" w:rsidRPr="00123F38" w:rsidRDefault="008E4A5A" w:rsidP="008E4A5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E534DB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97AC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A97D54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2B3827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355F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</w:rPr>
              <w:t>Основное мероприятие 3.</w:t>
            </w:r>
          </w:p>
          <w:p w:rsidR="00E534DB" w:rsidRPr="00123F38" w:rsidRDefault="00E534DB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</w:rPr>
              <w:t>Развитие внутреннего и въездного туризма на территории Аткарского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25 000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25 000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color w:val="000000"/>
                <w:sz w:val="26"/>
                <w:szCs w:val="26"/>
                <w:lang w:eastAsia="en-US"/>
              </w:rPr>
              <w:t>25 000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местный бюджет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муниципального района</w:t>
            </w:r>
          </w:p>
          <w:p w:rsidR="00E534DB" w:rsidRPr="00123F38" w:rsidRDefault="00DC0F5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val="en-US" w:eastAsia="en-US"/>
              </w:rPr>
              <w:t>7</w:t>
            </w:r>
            <w:r w:rsidR="00E534DB"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79482A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A97D54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2</w:t>
            </w:r>
            <w:r w:rsidR="00E534DB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3C355F">
            <w:pPr>
              <w:autoSpaceDE w:val="0"/>
              <w:autoSpaceDN w:val="0"/>
              <w:adjustRightInd w:val="0"/>
              <w:rPr>
                <w:rFonts w:ascii="PT Astra Serif" w:eastAsia="Calibri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</w:rPr>
              <w:t>3.1. Организация рекламного тура для туроператоров региона, работающих на рынке внутреннего и въездного туризма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местный бюджет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6"/>
                <w:szCs w:val="26"/>
                <w:lang w:eastAsia="en-US"/>
              </w:rPr>
              <w:t>муниципального района</w:t>
            </w:r>
          </w:p>
          <w:p w:rsidR="00E534DB" w:rsidRPr="00123F38" w:rsidRDefault="00DC0F5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6"/>
                <w:szCs w:val="26"/>
                <w:lang w:val="en-US" w:eastAsia="en-US"/>
              </w:rPr>
              <w:t>1</w:t>
            </w:r>
            <w:r w:rsidR="00E534DB" w:rsidRPr="00123F38">
              <w:rPr>
                <w:rFonts w:ascii="PT Astra Serif" w:hAnsi="PT Astra Serif"/>
                <w:bCs/>
                <w:color w:val="000000"/>
                <w:sz w:val="26"/>
                <w:szCs w:val="26"/>
                <w:lang w:eastAsia="en-US"/>
              </w:rPr>
              <w:t>5 000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E534DB" w:rsidRPr="00123F38" w:rsidTr="001C2CE5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3E5136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val="en-US" w:eastAsia="en-US"/>
              </w:rPr>
              <w:t>1</w:t>
            </w:r>
            <w:r w:rsidR="00A97D54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E534DB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3C355F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6"/>
              </w:rPr>
            </w:pPr>
            <w:r w:rsidRPr="00123F38">
              <w:rPr>
                <w:rFonts w:ascii="PT Astra Serif" w:hAnsi="PT Astra Serif"/>
                <w:sz w:val="24"/>
                <w:szCs w:val="26"/>
              </w:rPr>
              <w:t>3.2. Издание и распространение рекламно-информационной продукции по Аткарскому муниципальному району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</w:t>
            </w:r>
            <w:r w:rsidR="00E534DB"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 xml:space="preserve"> 000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A97D54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</w:t>
            </w:r>
            <w:r w:rsidR="00E534DB"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 xml:space="preserve"> 000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местный бюджет</w:t>
            </w:r>
          </w:p>
          <w:p w:rsidR="00E534DB" w:rsidRPr="00123F38" w:rsidRDefault="00E534DB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муниципального района</w:t>
            </w:r>
          </w:p>
          <w:p w:rsidR="00E534DB" w:rsidRPr="00123F38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6</w:t>
            </w:r>
            <w:r w:rsidR="00E534DB"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0 000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34DB" w:rsidRPr="00123F38" w:rsidRDefault="00E534DB" w:rsidP="00A97D54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Отдел по вопросам общественных отношений, спорту и делам молодежи администрации Аткарского муниципального района</w:t>
            </w:r>
          </w:p>
        </w:tc>
      </w:tr>
      <w:tr w:rsidR="008C0DB9" w:rsidRPr="00123F38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123F38" w:rsidRDefault="008C0DB9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14</w:t>
            </w:r>
            <w:r w:rsidR="002B3827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123F38" w:rsidRDefault="008C0DB9" w:rsidP="003C355F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sz w:val="24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 xml:space="preserve">Основное мероприятие 4. </w:t>
            </w:r>
            <w:r w:rsidRPr="00123F38">
              <w:rPr>
                <w:rFonts w:ascii="PT Astra Serif" w:hAnsi="PT Astra Serif"/>
                <w:sz w:val="24"/>
                <w:szCs w:val="26"/>
              </w:rPr>
              <w:t>Осуществление комплекса мер по созданию малых спортивных площадок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123F38" w:rsidRDefault="00A97D54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123F38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val="en-US"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-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123F38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-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0DB9" w:rsidRPr="00123F38" w:rsidRDefault="008C0DB9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местный бюджет</w:t>
            </w:r>
          </w:p>
          <w:p w:rsidR="008C0DB9" w:rsidRPr="00123F38" w:rsidRDefault="008C0DB9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муниципального района</w:t>
            </w:r>
          </w:p>
          <w:p w:rsidR="008C0DB9" w:rsidRPr="00123F38" w:rsidRDefault="008C0DB9" w:rsidP="0041719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325" w:rsidRPr="00123F38" w:rsidRDefault="008C0DB9" w:rsidP="0056732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Отдел по вопросам общественных отношений, спорту и делам молодежи администрации Аткарского </w:t>
            </w: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lastRenderedPageBreak/>
              <w:t xml:space="preserve">муниципального района; </w:t>
            </w:r>
            <w:r w:rsidR="00567325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МАУ</w:t>
            </w:r>
            <w:r w:rsidR="00DC0A8A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ДО</w:t>
            </w:r>
            <w:r w:rsidR="00567325"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 xml:space="preserve"> «СШ г. Аткарска» </w:t>
            </w:r>
          </w:p>
          <w:p w:rsidR="008C0DB9" w:rsidRPr="00123F38" w:rsidRDefault="00567325" w:rsidP="00567325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4"/>
                <w:szCs w:val="26"/>
                <w:lang w:eastAsia="en-US"/>
              </w:rPr>
              <w:t>(по согласованию)</w:t>
            </w:r>
          </w:p>
          <w:p w:rsidR="008C0DB9" w:rsidRPr="00123F38" w:rsidRDefault="008C0DB9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</w:p>
        </w:tc>
      </w:tr>
      <w:tr w:rsidR="00DC0A8A" w:rsidRPr="00123F38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lastRenderedPageBreak/>
              <w:t>15.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3C355F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>Основное мероприятие 5</w:t>
            </w:r>
            <w:r w:rsidRPr="00123F3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. 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Обеспечение сохранения достигнутых  показателей повышения оплаты труда отдельных категорий работников бюджетной сферы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FE7F88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2584,4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6192" w:rsidRPr="00123F38" w:rsidRDefault="00396192" w:rsidP="0039619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местный бюджет</w:t>
            </w:r>
          </w:p>
          <w:p w:rsidR="00396192" w:rsidRPr="00123F38" w:rsidRDefault="00396192" w:rsidP="0039619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муниципального района и бюджет области</w:t>
            </w:r>
          </w:p>
          <w:p w:rsidR="00396192" w:rsidRPr="00123F38" w:rsidRDefault="005E5B4C" w:rsidP="0039619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3915400</w:t>
            </w:r>
          </w:p>
          <w:p w:rsidR="00DC0A8A" w:rsidRPr="00123F38" w:rsidRDefault="00DC0A8A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МАУ ДО «СШ г. Аткарска»</w:t>
            </w:r>
          </w:p>
          <w:p w:rsidR="00DC0A8A" w:rsidRPr="00123F38" w:rsidRDefault="00DC0A8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DC0A8A" w:rsidRPr="00123F38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DC0A8A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5.1. Предоставление субсидии МАУ ДО «СШ г. Аткарска» по </w:t>
            </w:r>
            <w:r w:rsidRPr="00123F3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обеспечению сохранения достигнутых  показателей повышения оплаты труда отдельных категорий работников бюджетной сферы</w:t>
            </w:r>
            <w:r w:rsidR="00396192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FE7F88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2507,3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396192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396192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396192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бюджет области</w:t>
            </w:r>
          </w:p>
          <w:p w:rsidR="00396192" w:rsidRPr="00123F38" w:rsidRDefault="00396192" w:rsidP="008C0DB9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val="en-US"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3798900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МАУ ДО «СШ г. Аткарска»</w:t>
            </w:r>
          </w:p>
          <w:p w:rsidR="00DC0A8A" w:rsidRPr="00123F38" w:rsidRDefault="00DC0A8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DC0A8A" w:rsidRPr="00123F38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3C355F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color w:val="000000"/>
                <w:sz w:val="24"/>
                <w:szCs w:val="26"/>
              </w:rPr>
              <w:t>5.2.</w:t>
            </w:r>
            <w:r w:rsidRPr="00123F38">
              <w:rPr>
                <w:rFonts w:ascii="PT Astra Serif" w:hAnsi="PT Astra Serif"/>
                <w:color w:val="000000"/>
                <w:sz w:val="24"/>
                <w:szCs w:val="24"/>
              </w:rPr>
              <w:t xml:space="preserve"> Предоставление субсидии МАУ ДО «СШ г. Аткарска» по </w:t>
            </w:r>
            <w:r w:rsidRPr="00123F38">
              <w:rPr>
                <w:rFonts w:ascii="PT Astra Serif" w:hAnsi="PT Astra Serif"/>
                <w:b/>
                <w:color w:val="000000"/>
                <w:sz w:val="24"/>
                <w:szCs w:val="24"/>
              </w:rPr>
              <w:t xml:space="preserve"> </w:t>
            </w: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обеспечению сохранения достигнутых  показателей повышения оплаты труда отдельных категорий работников бюджетной сферы</w:t>
            </w:r>
            <w:r w:rsidR="00396192"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FE7F88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77,5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B309D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B309DD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9DD" w:rsidRPr="00123F38" w:rsidRDefault="00B309DD" w:rsidP="00B309D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местный бюджет</w:t>
            </w:r>
          </w:p>
          <w:p w:rsidR="00DC0A8A" w:rsidRPr="00123F38" w:rsidRDefault="00B309DD" w:rsidP="00B309D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муниципального района</w:t>
            </w:r>
          </w:p>
          <w:p w:rsidR="00B309DD" w:rsidRPr="00123F38" w:rsidRDefault="005E5B4C" w:rsidP="00B309D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117500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0A8A" w:rsidRPr="00123F38" w:rsidRDefault="00DC0A8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МАУ ДО «СШ г. Аткарска»</w:t>
            </w:r>
          </w:p>
          <w:p w:rsidR="00DC0A8A" w:rsidRPr="00123F38" w:rsidRDefault="00DC0A8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EC2ADA" w:rsidRPr="00123F38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3C355F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C2AD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</w:pPr>
            <w:r w:rsidRPr="00123F38">
              <w:rPr>
                <w:rFonts w:ascii="PT Astra Serif" w:eastAsia="Calibri" w:hAnsi="PT Astra Serif"/>
                <w:b/>
                <w:sz w:val="24"/>
                <w:szCs w:val="24"/>
                <w:lang w:eastAsia="en-US"/>
              </w:rPr>
              <w:t>Основное мероприятие 6.</w:t>
            </w:r>
          </w:p>
          <w:p w:rsidR="00EC2ADA" w:rsidRPr="00123F38" w:rsidRDefault="00EC2ADA" w:rsidP="00EC2ADA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color w:val="000000"/>
                <w:sz w:val="24"/>
                <w:szCs w:val="26"/>
              </w:rPr>
            </w:pPr>
            <w:r w:rsidRPr="00123F38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«Обеспечение соответствия муниципальных учреждений дополнительного образования спортивной направленности требованиям федеральных стандартов, санитарных норм и правил, требованиям противопожарной и антитеррористической безопасности»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2000000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  <w:t>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B309D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бюджет области</w:t>
            </w:r>
          </w:p>
          <w:p w:rsidR="00EC2ADA" w:rsidRPr="00123F38" w:rsidRDefault="00EC2ADA" w:rsidP="00B309D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Cs/>
                <w:sz w:val="24"/>
                <w:szCs w:val="26"/>
                <w:lang w:eastAsia="en-US"/>
              </w:rPr>
              <w:t>2000000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C2AD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МАУ ДО «СШ г. Аткарска»</w:t>
            </w:r>
          </w:p>
          <w:p w:rsidR="00EC2ADA" w:rsidRPr="00123F38" w:rsidRDefault="00EC2ADA" w:rsidP="00EC2AD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sz w:val="26"/>
                <w:szCs w:val="26"/>
                <w:lang w:eastAsia="en-US"/>
              </w:rPr>
              <w:t>(по согласованию);</w:t>
            </w:r>
          </w:p>
        </w:tc>
      </w:tr>
      <w:tr w:rsidR="00EC2ADA" w:rsidRPr="00123F38" w:rsidTr="001C2CE5">
        <w:trPr>
          <w:trHeight w:val="405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C2AD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3C355F">
            <w:pPr>
              <w:autoSpaceDE w:val="0"/>
              <w:autoSpaceDN w:val="0"/>
              <w:adjustRightInd w:val="0"/>
              <w:contextualSpacing/>
              <w:rPr>
                <w:rFonts w:ascii="PT Astra Serif" w:hAnsi="PT Astra Serif"/>
                <w:b/>
                <w:color w:val="000000"/>
                <w:sz w:val="24"/>
                <w:szCs w:val="26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4"/>
                <w:szCs w:val="26"/>
              </w:rPr>
              <w:t xml:space="preserve">Основное мероприятие 6.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E534D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color w:val="000000"/>
                <w:sz w:val="24"/>
                <w:szCs w:val="26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B309DD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bCs/>
                <w:sz w:val="24"/>
                <w:szCs w:val="26"/>
                <w:lang w:eastAsia="en-US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ADA" w:rsidRPr="00123F38" w:rsidRDefault="00EC2ADA" w:rsidP="00DC0A8A">
            <w:pPr>
              <w:tabs>
                <w:tab w:val="left" w:pos="708"/>
                <w:tab w:val="center" w:pos="4536"/>
                <w:tab w:val="right" w:pos="9072"/>
              </w:tabs>
              <w:contextualSpacing/>
              <w:jc w:val="center"/>
              <w:rPr>
                <w:rFonts w:ascii="PT Astra Serif" w:hAnsi="PT Astra Serif"/>
                <w:sz w:val="26"/>
                <w:szCs w:val="26"/>
                <w:lang w:eastAsia="en-US"/>
              </w:rPr>
            </w:pPr>
          </w:p>
        </w:tc>
      </w:tr>
      <w:tr w:rsidR="003838EB" w:rsidRPr="00123F38" w:rsidTr="001C2CE5">
        <w:trPr>
          <w:trHeight w:val="1810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8EB" w:rsidRPr="00123F38" w:rsidRDefault="003C355F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lastRenderedPageBreak/>
              <w:t>1</w:t>
            </w:r>
            <w:r w:rsidR="00EC2ADA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8</w:t>
            </w: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123F38" w:rsidRDefault="003838EB" w:rsidP="00D51FF2">
            <w:pPr>
              <w:numPr>
                <w:ilvl w:val="0"/>
                <w:numId w:val="7"/>
              </w:numPr>
              <w:tabs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Исполнители: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1.1 Администрация Аткарского муниципального района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br/>
              <w:t xml:space="preserve">1.2 Управление образования администрации Аткарского муниципального района 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54748C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</w:t>
            </w:r>
            <w:r w:rsidR="003838EB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 xml:space="preserve">.3 МАУ «СШ г. Аткарска» (по согласованию)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8C0DB9" w:rsidRPr="00123F38" w:rsidRDefault="008C0DB9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452000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43000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F278C3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14228,8</w:t>
            </w: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452000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1A74A5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2B3827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B309DD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9246500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452000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4</w:t>
            </w:r>
            <w:r w:rsidR="001A74A5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3</w:t>
            </w:r>
            <w:r w:rsidR="002B3827"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B309DD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9246500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1356000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1C2CE5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129000</w:t>
            </w: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3838EB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  <w:p w:rsidR="003838EB" w:rsidRPr="00123F38" w:rsidRDefault="00B309DD" w:rsidP="00D51FF2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  <w:r w:rsidRPr="00123F38"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  <w:t>34037400</w:t>
            </w:r>
          </w:p>
        </w:tc>
        <w:tc>
          <w:tcPr>
            <w:tcW w:w="3544" w:type="dxa"/>
            <w:tcBorders>
              <w:left w:val="single" w:sz="4" w:space="0" w:color="auto"/>
              <w:right w:val="single" w:sz="4" w:space="0" w:color="auto"/>
            </w:tcBorders>
          </w:tcPr>
          <w:p w:rsidR="003838EB" w:rsidRPr="00123F38" w:rsidRDefault="003838EB" w:rsidP="003838EB">
            <w:pPr>
              <w:tabs>
                <w:tab w:val="left" w:pos="708"/>
                <w:tab w:val="center" w:pos="4536"/>
                <w:tab w:val="right" w:pos="9072"/>
              </w:tabs>
              <w:contextualSpacing/>
              <w:rPr>
                <w:rFonts w:ascii="PT Astra Serif" w:hAnsi="PT Astra Serif"/>
                <w:b/>
                <w:color w:val="000000"/>
                <w:sz w:val="26"/>
                <w:szCs w:val="26"/>
                <w:lang w:eastAsia="en-US"/>
              </w:rPr>
            </w:pPr>
          </w:p>
        </w:tc>
      </w:tr>
    </w:tbl>
    <w:p w:rsidR="00E534DB" w:rsidRPr="00123F38" w:rsidRDefault="00E534DB" w:rsidP="00E534DB">
      <w:pPr>
        <w:rPr>
          <w:rFonts w:ascii="PT Astra Serif" w:hAnsi="PT Astra Serif"/>
          <w:b/>
          <w:bCs/>
          <w:sz w:val="28"/>
        </w:rPr>
      </w:pPr>
    </w:p>
    <w:p w:rsidR="00E534DB" w:rsidRPr="00123F38" w:rsidRDefault="00E534DB">
      <w:pPr>
        <w:rPr>
          <w:rFonts w:ascii="PT Astra Serif" w:hAnsi="PT Astra Serif"/>
        </w:rPr>
      </w:pPr>
    </w:p>
    <w:sectPr w:rsidR="00E534DB" w:rsidRPr="00123F38" w:rsidSect="00B360AB">
      <w:pgSz w:w="16838" w:h="11906" w:orient="landscape"/>
      <w:pgMar w:top="567" w:right="1134" w:bottom="850" w:left="1134" w:header="708" w:footer="708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DF5" w:rsidRDefault="00660DF5" w:rsidP="00D26B69">
      <w:r>
        <w:separator/>
      </w:r>
    </w:p>
  </w:endnote>
  <w:endnote w:type="continuationSeparator" w:id="1">
    <w:p w:rsidR="00660DF5" w:rsidRDefault="00660DF5" w:rsidP="00D26B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DF5" w:rsidRDefault="00660DF5" w:rsidP="00D26B69">
      <w:r>
        <w:separator/>
      </w:r>
    </w:p>
  </w:footnote>
  <w:footnote w:type="continuationSeparator" w:id="1">
    <w:p w:rsidR="00660DF5" w:rsidRDefault="00660DF5" w:rsidP="00D26B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90A76"/>
    <w:multiLevelType w:val="hybridMultilevel"/>
    <w:tmpl w:val="520AC858"/>
    <w:lvl w:ilvl="0" w:tplc="04190001">
      <w:start w:val="6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ED744B"/>
    <w:multiLevelType w:val="hybridMultilevel"/>
    <w:tmpl w:val="6D70D30C"/>
    <w:lvl w:ilvl="0" w:tplc="F1F4D588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26B41AC"/>
    <w:multiLevelType w:val="hybridMultilevel"/>
    <w:tmpl w:val="09FA122C"/>
    <w:lvl w:ilvl="0" w:tplc="839C7892">
      <w:start w:val="6"/>
      <w:numFmt w:val="decimal"/>
      <w:lvlText w:val="%1."/>
      <w:lvlJc w:val="left"/>
      <w:pPr>
        <w:ind w:left="900" w:hanging="360"/>
      </w:pPr>
      <w:rPr>
        <w:b/>
        <w:bCs/>
        <w:sz w:val="32"/>
        <w:szCs w:val="32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A4034A8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C1594"/>
    <w:multiLevelType w:val="hybridMultilevel"/>
    <w:tmpl w:val="94B44948"/>
    <w:lvl w:ilvl="0" w:tplc="BB727C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603A66"/>
    <w:multiLevelType w:val="hybridMultilevel"/>
    <w:tmpl w:val="9968B6EA"/>
    <w:lvl w:ilvl="0" w:tplc="A0E605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465D3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E166C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36508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164DC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4063BB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9064AC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2A2BF5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782FB3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>
    <w:nsid w:val="35786A70"/>
    <w:multiLevelType w:val="hybridMultilevel"/>
    <w:tmpl w:val="7862BF5A"/>
    <w:lvl w:ilvl="0" w:tplc="AA68F032">
      <w:start w:val="215"/>
      <w:numFmt w:val="decimal"/>
      <w:lvlText w:val="%1"/>
      <w:lvlJc w:val="left"/>
      <w:pPr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2D646D0"/>
    <w:multiLevelType w:val="hybridMultilevel"/>
    <w:tmpl w:val="482C58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F360A9"/>
    <w:multiLevelType w:val="hybridMultilevel"/>
    <w:tmpl w:val="6FBE7000"/>
    <w:lvl w:ilvl="0" w:tplc="E07EFE9C">
      <w:start w:val="630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8395E84"/>
    <w:multiLevelType w:val="hybridMultilevel"/>
    <w:tmpl w:val="F87AF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521349"/>
    <w:multiLevelType w:val="hybridMultilevel"/>
    <w:tmpl w:val="2A6CDC64"/>
    <w:lvl w:ilvl="0" w:tplc="971A297E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058"/>
        </w:tabs>
        <w:ind w:left="405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778"/>
        </w:tabs>
        <w:ind w:left="4778" w:hanging="180"/>
      </w:pPr>
    </w:lvl>
    <w:lvl w:ilvl="3" w:tplc="0419000F">
      <w:start w:val="1"/>
      <w:numFmt w:val="decimal"/>
      <w:lvlText w:val="%4."/>
      <w:lvlJc w:val="left"/>
      <w:pPr>
        <w:tabs>
          <w:tab w:val="num" w:pos="5498"/>
        </w:tabs>
        <w:ind w:left="549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218"/>
        </w:tabs>
        <w:ind w:left="621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938"/>
        </w:tabs>
        <w:ind w:left="6938" w:hanging="180"/>
      </w:pPr>
    </w:lvl>
    <w:lvl w:ilvl="6" w:tplc="0419000F">
      <w:start w:val="1"/>
      <w:numFmt w:val="decimal"/>
      <w:lvlText w:val="%7."/>
      <w:lvlJc w:val="left"/>
      <w:pPr>
        <w:tabs>
          <w:tab w:val="num" w:pos="7658"/>
        </w:tabs>
        <w:ind w:left="765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378"/>
        </w:tabs>
        <w:ind w:left="837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098"/>
        </w:tabs>
        <w:ind w:left="9098" w:hanging="180"/>
      </w:pPr>
    </w:lvl>
  </w:abstractNum>
  <w:abstractNum w:abstractNumId="11">
    <w:nsid w:val="652C1F73"/>
    <w:multiLevelType w:val="hybridMultilevel"/>
    <w:tmpl w:val="F5D0E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959FA"/>
    <w:multiLevelType w:val="hybridMultilevel"/>
    <w:tmpl w:val="F1D88038"/>
    <w:lvl w:ilvl="0" w:tplc="624670CE">
      <w:start w:val="63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11"/>
  </w:num>
  <w:num w:numId="10">
    <w:abstractNumId w:val="9"/>
  </w:num>
  <w:num w:numId="11">
    <w:abstractNumId w:val="0"/>
  </w:num>
  <w:num w:numId="12">
    <w:abstractNumId w:val="8"/>
  </w:num>
  <w:num w:numId="13">
    <w:abstractNumId w:val="12"/>
  </w:num>
  <w:num w:numId="14">
    <w:abstractNumId w:val="6"/>
  </w:num>
  <w:num w:numId="15">
    <w:abstractNumId w:val="4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7DED"/>
    <w:rsid w:val="00000F0C"/>
    <w:rsid w:val="0002073C"/>
    <w:rsid w:val="00053C2A"/>
    <w:rsid w:val="000640D5"/>
    <w:rsid w:val="00064A5C"/>
    <w:rsid w:val="000701E0"/>
    <w:rsid w:val="00074DC1"/>
    <w:rsid w:val="000853B0"/>
    <w:rsid w:val="000924DF"/>
    <w:rsid w:val="000964D5"/>
    <w:rsid w:val="000B6208"/>
    <w:rsid w:val="000D21BA"/>
    <w:rsid w:val="000D3F84"/>
    <w:rsid w:val="000E3513"/>
    <w:rsid w:val="000E47D2"/>
    <w:rsid w:val="000F3A40"/>
    <w:rsid w:val="000F4300"/>
    <w:rsid w:val="000F521A"/>
    <w:rsid w:val="0010205E"/>
    <w:rsid w:val="00113D43"/>
    <w:rsid w:val="00123DDB"/>
    <w:rsid w:val="00123F38"/>
    <w:rsid w:val="00126B69"/>
    <w:rsid w:val="001301E8"/>
    <w:rsid w:val="001634A1"/>
    <w:rsid w:val="00175FE6"/>
    <w:rsid w:val="0018687C"/>
    <w:rsid w:val="001A74A5"/>
    <w:rsid w:val="001B457A"/>
    <w:rsid w:val="001B5DF4"/>
    <w:rsid w:val="001C2CE5"/>
    <w:rsid w:val="001E20CB"/>
    <w:rsid w:val="001E6FB1"/>
    <w:rsid w:val="001F16C7"/>
    <w:rsid w:val="00206006"/>
    <w:rsid w:val="00213FD9"/>
    <w:rsid w:val="00224171"/>
    <w:rsid w:val="002703DB"/>
    <w:rsid w:val="0027473C"/>
    <w:rsid w:val="0028363D"/>
    <w:rsid w:val="002A1169"/>
    <w:rsid w:val="002B3827"/>
    <w:rsid w:val="002C703A"/>
    <w:rsid w:val="002E7864"/>
    <w:rsid w:val="003838EB"/>
    <w:rsid w:val="00396192"/>
    <w:rsid w:val="0039708F"/>
    <w:rsid w:val="003C228F"/>
    <w:rsid w:val="003C355F"/>
    <w:rsid w:val="003E5136"/>
    <w:rsid w:val="003F0D2C"/>
    <w:rsid w:val="003F2952"/>
    <w:rsid w:val="004110D1"/>
    <w:rsid w:val="00414AA3"/>
    <w:rsid w:val="00417199"/>
    <w:rsid w:val="00423C9B"/>
    <w:rsid w:val="00430DA4"/>
    <w:rsid w:val="0044268D"/>
    <w:rsid w:val="00445DEC"/>
    <w:rsid w:val="00446A95"/>
    <w:rsid w:val="004522E2"/>
    <w:rsid w:val="0046077D"/>
    <w:rsid w:val="00466C80"/>
    <w:rsid w:val="00473E92"/>
    <w:rsid w:val="004837BF"/>
    <w:rsid w:val="0049017A"/>
    <w:rsid w:val="00492D42"/>
    <w:rsid w:val="004A3F0E"/>
    <w:rsid w:val="004C23E5"/>
    <w:rsid w:val="004F173E"/>
    <w:rsid w:val="0050450E"/>
    <w:rsid w:val="00512395"/>
    <w:rsid w:val="00536735"/>
    <w:rsid w:val="00541D25"/>
    <w:rsid w:val="00541D60"/>
    <w:rsid w:val="005450D0"/>
    <w:rsid w:val="0054748C"/>
    <w:rsid w:val="00563BC2"/>
    <w:rsid w:val="00567325"/>
    <w:rsid w:val="0058233F"/>
    <w:rsid w:val="00587D17"/>
    <w:rsid w:val="005B04A4"/>
    <w:rsid w:val="005D4527"/>
    <w:rsid w:val="005E5B4C"/>
    <w:rsid w:val="00616545"/>
    <w:rsid w:val="00617E63"/>
    <w:rsid w:val="00660DF5"/>
    <w:rsid w:val="0067142F"/>
    <w:rsid w:val="00694ABF"/>
    <w:rsid w:val="006B5AF5"/>
    <w:rsid w:val="006E4640"/>
    <w:rsid w:val="006F2CB4"/>
    <w:rsid w:val="00702EF0"/>
    <w:rsid w:val="0071389C"/>
    <w:rsid w:val="0071712A"/>
    <w:rsid w:val="007257DE"/>
    <w:rsid w:val="00730E27"/>
    <w:rsid w:val="0076743B"/>
    <w:rsid w:val="00770980"/>
    <w:rsid w:val="00772AE1"/>
    <w:rsid w:val="0079482A"/>
    <w:rsid w:val="007A5CBB"/>
    <w:rsid w:val="007B302D"/>
    <w:rsid w:val="007B3ADA"/>
    <w:rsid w:val="007F4AD9"/>
    <w:rsid w:val="00801C8E"/>
    <w:rsid w:val="00805D50"/>
    <w:rsid w:val="00811040"/>
    <w:rsid w:val="00822BA4"/>
    <w:rsid w:val="008614ED"/>
    <w:rsid w:val="00870342"/>
    <w:rsid w:val="008758BF"/>
    <w:rsid w:val="00875A9B"/>
    <w:rsid w:val="00876E2A"/>
    <w:rsid w:val="008801B0"/>
    <w:rsid w:val="00887759"/>
    <w:rsid w:val="0089684F"/>
    <w:rsid w:val="008B6D8E"/>
    <w:rsid w:val="008B7836"/>
    <w:rsid w:val="008C0DB9"/>
    <w:rsid w:val="008C6977"/>
    <w:rsid w:val="008D0140"/>
    <w:rsid w:val="008D0547"/>
    <w:rsid w:val="008D4AEB"/>
    <w:rsid w:val="008D4E2B"/>
    <w:rsid w:val="008D7B5D"/>
    <w:rsid w:val="008E4A5A"/>
    <w:rsid w:val="00924611"/>
    <w:rsid w:val="00943461"/>
    <w:rsid w:val="009B0159"/>
    <w:rsid w:val="009B2596"/>
    <w:rsid w:val="009D3B66"/>
    <w:rsid w:val="009D40C1"/>
    <w:rsid w:val="009F0AC2"/>
    <w:rsid w:val="009F21B5"/>
    <w:rsid w:val="00A0438C"/>
    <w:rsid w:val="00A07852"/>
    <w:rsid w:val="00A16216"/>
    <w:rsid w:val="00A368BF"/>
    <w:rsid w:val="00A379F4"/>
    <w:rsid w:val="00A4157C"/>
    <w:rsid w:val="00A7104F"/>
    <w:rsid w:val="00A728A1"/>
    <w:rsid w:val="00A75838"/>
    <w:rsid w:val="00A828B7"/>
    <w:rsid w:val="00A923FE"/>
    <w:rsid w:val="00A97D54"/>
    <w:rsid w:val="00AA4A9D"/>
    <w:rsid w:val="00AB1670"/>
    <w:rsid w:val="00AC1671"/>
    <w:rsid w:val="00AD0299"/>
    <w:rsid w:val="00AD07EF"/>
    <w:rsid w:val="00AD60A4"/>
    <w:rsid w:val="00B309DD"/>
    <w:rsid w:val="00B360AB"/>
    <w:rsid w:val="00B66FD7"/>
    <w:rsid w:val="00B74189"/>
    <w:rsid w:val="00B76E6A"/>
    <w:rsid w:val="00B87AAD"/>
    <w:rsid w:val="00B978CA"/>
    <w:rsid w:val="00BB5189"/>
    <w:rsid w:val="00BC092F"/>
    <w:rsid w:val="00C261EE"/>
    <w:rsid w:val="00C4141A"/>
    <w:rsid w:val="00C41BB2"/>
    <w:rsid w:val="00C41E7E"/>
    <w:rsid w:val="00C67DED"/>
    <w:rsid w:val="00C779C3"/>
    <w:rsid w:val="00C84724"/>
    <w:rsid w:val="00CB0795"/>
    <w:rsid w:val="00CC5C0D"/>
    <w:rsid w:val="00CD72EB"/>
    <w:rsid w:val="00CD7EBE"/>
    <w:rsid w:val="00D00D80"/>
    <w:rsid w:val="00D14F3C"/>
    <w:rsid w:val="00D26B69"/>
    <w:rsid w:val="00D402D9"/>
    <w:rsid w:val="00D51FF2"/>
    <w:rsid w:val="00D5597E"/>
    <w:rsid w:val="00D563F9"/>
    <w:rsid w:val="00D80B79"/>
    <w:rsid w:val="00D863F8"/>
    <w:rsid w:val="00D947DF"/>
    <w:rsid w:val="00DA63E5"/>
    <w:rsid w:val="00DB199E"/>
    <w:rsid w:val="00DC0A8A"/>
    <w:rsid w:val="00DC0F5B"/>
    <w:rsid w:val="00DC1FFF"/>
    <w:rsid w:val="00DD6EC8"/>
    <w:rsid w:val="00DF2059"/>
    <w:rsid w:val="00E41B31"/>
    <w:rsid w:val="00E534DB"/>
    <w:rsid w:val="00E54F01"/>
    <w:rsid w:val="00E6031C"/>
    <w:rsid w:val="00E604BA"/>
    <w:rsid w:val="00E60B51"/>
    <w:rsid w:val="00E630AF"/>
    <w:rsid w:val="00E671DA"/>
    <w:rsid w:val="00E74BFC"/>
    <w:rsid w:val="00E76A97"/>
    <w:rsid w:val="00E77A16"/>
    <w:rsid w:val="00E9500D"/>
    <w:rsid w:val="00E97AC4"/>
    <w:rsid w:val="00EA5364"/>
    <w:rsid w:val="00EA78EE"/>
    <w:rsid w:val="00EB728A"/>
    <w:rsid w:val="00EC2ADA"/>
    <w:rsid w:val="00EC6847"/>
    <w:rsid w:val="00EE6C6A"/>
    <w:rsid w:val="00EF54A0"/>
    <w:rsid w:val="00F063E0"/>
    <w:rsid w:val="00F17368"/>
    <w:rsid w:val="00F278C3"/>
    <w:rsid w:val="00F36B7C"/>
    <w:rsid w:val="00F661A9"/>
    <w:rsid w:val="00F67761"/>
    <w:rsid w:val="00F7300E"/>
    <w:rsid w:val="00F84B06"/>
    <w:rsid w:val="00FA41B0"/>
    <w:rsid w:val="00FB6D8F"/>
    <w:rsid w:val="00FE0342"/>
    <w:rsid w:val="00FE7F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ADA"/>
    <w:pPr>
      <w:spacing w:after="0" w:line="240" w:lineRule="auto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67DED"/>
    <w:pPr>
      <w:keepNext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D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nhideWhenUsed/>
    <w:rsid w:val="00C67DED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basedOn w:val="a0"/>
    <w:link w:val="a3"/>
    <w:rsid w:val="00C67DED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7D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7DED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34DB"/>
  </w:style>
  <w:style w:type="paragraph" w:styleId="a7">
    <w:name w:val="List Paragraph"/>
    <w:basedOn w:val="a"/>
    <w:link w:val="a8"/>
    <w:uiPriority w:val="34"/>
    <w:qFormat/>
    <w:rsid w:val="00E534D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Normal">
    <w:name w:val="ConsPlusNormal"/>
    <w:rsid w:val="00E534D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34D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8">
    <w:name w:val="Абзац списка Знак"/>
    <w:link w:val="a7"/>
    <w:uiPriority w:val="34"/>
    <w:locked/>
    <w:rsid w:val="00E534DB"/>
  </w:style>
  <w:style w:type="paragraph" w:styleId="a9">
    <w:name w:val="Body Text"/>
    <w:basedOn w:val="a"/>
    <w:link w:val="aa"/>
    <w:rsid w:val="00E534DB"/>
    <w:rPr>
      <w:sz w:val="28"/>
    </w:rPr>
  </w:style>
  <w:style w:type="character" w:customStyle="1" w:styleId="aa">
    <w:name w:val="Основной текст Знак"/>
    <w:basedOn w:val="a0"/>
    <w:link w:val="a9"/>
    <w:rsid w:val="00E534D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_"/>
    <w:link w:val="30"/>
    <w:locked/>
    <w:rsid w:val="00E534DB"/>
    <w:rPr>
      <w:sz w:val="27"/>
      <w:szCs w:val="27"/>
      <w:shd w:val="clear" w:color="auto" w:fill="FFFFFF"/>
    </w:rPr>
  </w:style>
  <w:style w:type="paragraph" w:customStyle="1" w:styleId="30">
    <w:name w:val="Основной текст30"/>
    <w:basedOn w:val="a"/>
    <w:link w:val="ab"/>
    <w:rsid w:val="00E534DB"/>
    <w:pPr>
      <w:shd w:val="clear" w:color="auto" w:fill="FFFFFF"/>
      <w:spacing w:before="420" w:after="240" w:line="322" w:lineRule="exact"/>
      <w:ind w:hanging="42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10">
    <w:name w:val="Основной текст1"/>
    <w:basedOn w:val="ab"/>
    <w:rsid w:val="00E534DB"/>
    <w:rPr>
      <w:sz w:val="27"/>
      <w:szCs w:val="27"/>
      <w:shd w:val="clear" w:color="auto" w:fill="FFFFFF"/>
    </w:rPr>
  </w:style>
  <w:style w:type="paragraph" w:styleId="ac">
    <w:name w:val="footer"/>
    <w:basedOn w:val="a"/>
    <w:link w:val="ad"/>
    <w:uiPriority w:val="99"/>
    <w:unhideWhenUsed/>
    <w:rsid w:val="00E534D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534DB"/>
    <w:rPr>
      <w:rFonts w:ascii="Times New Roman" w:eastAsia="Times New Roman" w:hAnsi="Times New Roman" w:cs="Times New Roman"/>
      <w:sz w:val="32"/>
      <w:szCs w:val="20"/>
      <w:lang w:eastAsia="ru-RU"/>
    </w:rPr>
  </w:style>
  <w:style w:type="table" w:styleId="ae">
    <w:name w:val="Table Grid"/>
    <w:basedOn w:val="a1"/>
    <w:uiPriority w:val="59"/>
    <w:rsid w:val="00876E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564DB9F71D9F3DD92B054D53072E4882729DE382303154460467F657f1r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64DB9F71D9F3DD92B054D53072E4882729DE382303154460467F657f1r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A934C-81BA-425B-BA07-37F30A07E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28</Pages>
  <Words>6431</Words>
  <Characters>36663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Юнусова Вера Ивановна</dc:creator>
  <cp:lastModifiedBy>V.Yarovaya</cp:lastModifiedBy>
  <cp:revision>38</cp:revision>
  <cp:lastPrinted>2024-09-17T11:53:00Z</cp:lastPrinted>
  <dcterms:created xsi:type="dcterms:W3CDTF">2023-07-11T11:04:00Z</dcterms:created>
  <dcterms:modified xsi:type="dcterms:W3CDTF">2024-09-20T12:33:00Z</dcterms:modified>
</cp:coreProperties>
</file>