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35E7" w:rsidRPr="006E35E7" w:rsidRDefault="006E35E7" w:rsidP="006E35E7">
      <w:pPr>
        <w:spacing w:after="0" w:line="240" w:lineRule="auto"/>
        <w:ind w:firstLine="851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E35E7">
        <w:rPr>
          <w:rFonts w:ascii="Times New Roman" w:eastAsia="Calibri" w:hAnsi="Times New Roman" w:cs="Times New Roman"/>
          <w:b/>
          <w:sz w:val="28"/>
          <w:szCs w:val="28"/>
        </w:rPr>
        <w:t>Раздел 3. Содержание, пределы осуществления, способы реализации и защиты гарантированных законодательством Российской Федерации прав, свобод и законных интересов граждан, содержание обязанностей граждан и пределы исполнения таких обязанностей</w:t>
      </w:r>
    </w:p>
    <w:p w:rsidR="006E35E7" w:rsidRPr="006E35E7" w:rsidRDefault="006E35E7" w:rsidP="006E35E7">
      <w:pPr>
        <w:spacing w:after="0" w:line="240" w:lineRule="auto"/>
        <w:ind w:firstLine="851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6E35E7" w:rsidRPr="006E35E7" w:rsidRDefault="006E35E7" w:rsidP="006E35E7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35E7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6E35E7" w:rsidRPr="006E35E7" w:rsidRDefault="006E35E7" w:rsidP="006E35E7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35E7">
        <w:rPr>
          <w:rFonts w:ascii="Times New Roman" w:eastAsia="Calibri" w:hAnsi="Times New Roman" w:cs="Times New Roman"/>
          <w:sz w:val="28"/>
          <w:szCs w:val="28"/>
        </w:rPr>
        <w:t>1. Содержание права на обращения выражается в праве на безвозмездной основе, свободно и добровольно обращаться лично (через представителя) в устной форме, а также направлять в письменной форме или в форме электронного документа обращения.</w:t>
      </w:r>
    </w:p>
    <w:p w:rsidR="006E35E7" w:rsidRPr="006E35E7" w:rsidRDefault="006E35E7" w:rsidP="006E35E7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E35E7" w:rsidRPr="006E35E7" w:rsidRDefault="006E35E7" w:rsidP="006E35E7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35E7">
        <w:rPr>
          <w:rFonts w:ascii="Times New Roman" w:eastAsia="Calibri" w:hAnsi="Times New Roman" w:cs="Times New Roman"/>
          <w:sz w:val="28"/>
          <w:szCs w:val="28"/>
        </w:rPr>
        <w:t>2. Пределы осуществления: осуществление гражданами права на обращение не должно нарушать права и свободы других лиц.</w:t>
      </w:r>
    </w:p>
    <w:p w:rsidR="006E35E7" w:rsidRPr="006E35E7" w:rsidRDefault="006E35E7" w:rsidP="006E35E7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E35E7" w:rsidRPr="006E35E7" w:rsidRDefault="006E35E7" w:rsidP="006E35E7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35E7">
        <w:rPr>
          <w:rFonts w:ascii="Times New Roman" w:eastAsia="Calibri" w:hAnsi="Times New Roman" w:cs="Times New Roman"/>
          <w:sz w:val="28"/>
          <w:szCs w:val="28"/>
        </w:rPr>
        <w:t>3.Способ реализации: посредством направления обращения в письменной форме (в форме электронного документа) или его доставления лично (через представителя) гражданином; посредством проведения личного приема гражданина.</w:t>
      </w:r>
    </w:p>
    <w:p w:rsidR="006E35E7" w:rsidRPr="006E35E7" w:rsidRDefault="006E35E7" w:rsidP="006E35E7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E35E7" w:rsidRPr="006E35E7" w:rsidRDefault="006E35E7" w:rsidP="006E35E7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35E7">
        <w:rPr>
          <w:rFonts w:ascii="Times New Roman" w:eastAsia="Calibri" w:hAnsi="Times New Roman" w:cs="Times New Roman"/>
          <w:sz w:val="28"/>
          <w:szCs w:val="28"/>
        </w:rPr>
        <w:t>4. Защита права на обращение реализуется следующими гарантиями:</w:t>
      </w:r>
    </w:p>
    <w:p w:rsidR="006E35E7" w:rsidRPr="006E35E7" w:rsidRDefault="006E35E7" w:rsidP="006E35E7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35E7">
        <w:rPr>
          <w:rFonts w:ascii="Times New Roman" w:eastAsia="Calibri" w:hAnsi="Times New Roman" w:cs="Times New Roman"/>
          <w:sz w:val="28"/>
          <w:szCs w:val="28"/>
        </w:rPr>
        <w:t>запрет разглашения сведений, содержащихся в обращении, а также сведений, касающихся частной жизни гражданина, без его согласия;</w:t>
      </w:r>
    </w:p>
    <w:p w:rsidR="006E35E7" w:rsidRPr="006E35E7" w:rsidRDefault="006E35E7" w:rsidP="006E35E7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35E7">
        <w:rPr>
          <w:rFonts w:ascii="Times New Roman" w:eastAsia="Calibri" w:hAnsi="Times New Roman" w:cs="Times New Roman"/>
          <w:sz w:val="28"/>
          <w:szCs w:val="28"/>
        </w:rPr>
        <w:t>возможность обращения с жалобой на принятое по обращению решение или на действия (бездействие) в связи с рассмотрением обращения в соответствии с законодательством.</w:t>
      </w:r>
    </w:p>
    <w:p w:rsidR="006E35E7" w:rsidRPr="006E35E7" w:rsidRDefault="006E35E7" w:rsidP="006E35E7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E35E7" w:rsidRPr="006E35E7" w:rsidRDefault="006E35E7" w:rsidP="006E35E7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35E7">
        <w:rPr>
          <w:rFonts w:ascii="Times New Roman" w:eastAsia="Calibri" w:hAnsi="Times New Roman" w:cs="Times New Roman"/>
          <w:sz w:val="28"/>
          <w:szCs w:val="28"/>
        </w:rPr>
        <w:t>5. Содержание обязанностей граждан, связанных с реализацией права на обращение в рамках бесплатной юридической помощи, выражается в соблюдении требований к таким обращениям:</w:t>
      </w:r>
    </w:p>
    <w:p w:rsidR="006E35E7" w:rsidRPr="006E35E7" w:rsidRDefault="006E35E7" w:rsidP="006E35E7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35E7">
        <w:rPr>
          <w:rFonts w:ascii="Times New Roman" w:eastAsia="Calibri" w:hAnsi="Times New Roman" w:cs="Times New Roman"/>
          <w:sz w:val="28"/>
          <w:szCs w:val="28"/>
        </w:rPr>
        <w:t>в письменном обращении указывается либо наименование органа исполнительной власти, либо фамилия, имя, отчество соответствующего должностного лица, либо должность соответствующего лица;</w:t>
      </w:r>
    </w:p>
    <w:p w:rsidR="006E35E7" w:rsidRPr="006E35E7" w:rsidRDefault="006E35E7" w:rsidP="006E35E7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35E7">
        <w:rPr>
          <w:rFonts w:ascii="Times New Roman" w:eastAsia="Calibri" w:hAnsi="Times New Roman" w:cs="Times New Roman"/>
          <w:sz w:val="28"/>
          <w:szCs w:val="28"/>
        </w:rPr>
        <w:t>в письменном обращении указывается фамилия, имя, отчество заявителя (последнее - при наличии), почтовый адрес, по которому должны быть направлены ответы, уведомление о переадресации обращения;</w:t>
      </w:r>
    </w:p>
    <w:p w:rsidR="006E35E7" w:rsidRPr="006E35E7" w:rsidRDefault="006E35E7" w:rsidP="006E35E7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35E7">
        <w:rPr>
          <w:rFonts w:ascii="Times New Roman" w:eastAsia="Calibri" w:hAnsi="Times New Roman" w:cs="Times New Roman"/>
          <w:sz w:val="28"/>
          <w:szCs w:val="28"/>
        </w:rPr>
        <w:t>содержится суть предложения, заявления или жалобы и ставится личная подпись гражданина и дата;</w:t>
      </w:r>
    </w:p>
    <w:p w:rsidR="006E35E7" w:rsidRPr="006E35E7" w:rsidRDefault="006E35E7" w:rsidP="006E35E7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35E7">
        <w:rPr>
          <w:rFonts w:ascii="Times New Roman" w:eastAsia="Calibri" w:hAnsi="Times New Roman" w:cs="Times New Roman"/>
          <w:sz w:val="28"/>
          <w:szCs w:val="28"/>
        </w:rPr>
        <w:t>в случае необходимости в подтверждение своих доводов гражданин прилагает к письменному обращению соответствующие документы и материалы, либо их копии;</w:t>
      </w:r>
    </w:p>
    <w:p w:rsidR="006E35E7" w:rsidRPr="006E35E7" w:rsidRDefault="006E35E7" w:rsidP="006E35E7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35E7">
        <w:rPr>
          <w:rFonts w:ascii="Times New Roman" w:eastAsia="Calibri" w:hAnsi="Times New Roman" w:cs="Times New Roman"/>
          <w:sz w:val="28"/>
          <w:szCs w:val="28"/>
        </w:rPr>
        <w:t>обращение гражданина в форме электронного документа в обязательном порядке должно содержать фамилию, имя, отчество (последнее – при наличии), адрес электронной почты, если ответ должен быть направлен в форме электронного документа, и почтовый адрес, если ответ должен быть направлен в письменной форме, и суть предложения, заявления или жалобы;</w:t>
      </w:r>
    </w:p>
    <w:p w:rsidR="006E35E7" w:rsidRPr="006E35E7" w:rsidRDefault="006E35E7" w:rsidP="006E35E7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35E7">
        <w:rPr>
          <w:rFonts w:ascii="Times New Roman" w:eastAsia="Calibri" w:hAnsi="Times New Roman" w:cs="Times New Roman"/>
          <w:sz w:val="28"/>
          <w:szCs w:val="28"/>
        </w:rPr>
        <w:lastRenderedPageBreak/>
        <w:t>в случае необходимости в подтверждение своих доводов гражданин прилагает к обращению в форме электронного документа (в виде вложения) необходимые документы и материалы в электронной форме либо направить эти документы и материалы или их копии в письменной форме.</w:t>
      </w:r>
    </w:p>
    <w:p w:rsidR="006E35E7" w:rsidRPr="006E35E7" w:rsidRDefault="006E35E7" w:rsidP="006E35E7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27198" w:rsidRDefault="006E35E7">
      <w:bookmarkStart w:id="0" w:name="_GoBack"/>
      <w:bookmarkEnd w:id="0"/>
    </w:p>
    <w:sectPr w:rsidR="000271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35E7"/>
    <w:rsid w:val="006E35E7"/>
    <w:rsid w:val="007C50A8"/>
    <w:rsid w:val="00CC6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A463C7-E251-4449-A90E-F40B008D3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386</Words>
  <Characters>2202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Чернышова Анна Сергеевна</dc:creator>
  <cp:keywords/>
  <dc:description/>
  <cp:lastModifiedBy>Чернышова Анна Сергеевна</cp:lastModifiedBy>
  <cp:revision>1</cp:revision>
  <dcterms:created xsi:type="dcterms:W3CDTF">2025-02-10T07:00:00Z</dcterms:created>
  <dcterms:modified xsi:type="dcterms:W3CDTF">2025-02-10T07:00:00Z</dcterms:modified>
</cp:coreProperties>
</file>